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ee061c95197c5a62fc6317579d511dc579770852b28f804b1dc31b9014f9823b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Hash SHA-256 de verificação: ee061c95197c5a62fc6317579d511dc579770852b28f804b1dc31b9014f9823b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Identifica o pacote: NemosineNous_SRC_v1.0_by_EdervaldoMelo.zip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Gerado por: Edervaldo José de Souza Melo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Data: 20/07/2025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