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4F617" w14:textId="2770A1B7" w:rsidR="00454C17" w:rsidRDefault="00916E32" w:rsidP="00916E32">
      <w:pPr>
        <w:pStyle w:val="Title"/>
      </w:pPr>
      <w:r>
        <w:t>CS 587: DBMS Benchmarking Part 2</w:t>
      </w:r>
    </w:p>
    <w:p w14:paraId="26F89E28" w14:textId="2269937B" w:rsidR="00916E32" w:rsidRDefault="00916E32" w:rsidP="00916E32">
      <w:pPr>
        <w:pStyle w:val="Heading1"/>
      </w:pPr>
      <w:r>
        <w:t>DBMS Choice</w:t>
      </w:r>
    </w:p>
    <w:p w14:paraId="474B9ED0" w14:textId="73774A76" w:rsidR="00916E32" w:rsidRDefault="00916E32" w:rsidP="00916E32">
      <w:r>
        <w:t xml:space="preserve">I will benchmark Microsoft SQL Server 2017 on Windows 10 Pro against </w:t>
      </w:r>
      <w:proofErr w:type="spellStart"/>
      <w:r>
        <w:t>Postgresql</w:t>
      </w:r>
      <w:proofErr w:type="spellEnd"/>
      <w:r>
        <w:t xml:space="preserve"> 11 on Linux (tentatively Fedora 30), both running natively, using the same solid-state drive as the OS and server host and the same magnetic hard drive to host the databases.</w:t>
      </w:r>
    </w:p>
    <w:p w14:paraId="7F4CE731" w14:textId="77777777" w:rsidR="00F36ADC" w:rsidRDefault="00912A84" w:rsidP="00916E32">
      <w:r>
        <w:t xml:space="preserve">I chose SQL Server as my first DBMS because my classmates with industry experience in databases have repeatedly and vocally espoused the merits of Microsoft’s database offering and of the team behind it. </w:t>
      </w:r>
    </w:p>
    <w:p w14:paraId="42708010" w14:textId="3F9D0348" w:rsidR="00912A84" w:rsidRDefault="00912A84" w:rsidP="00916E32">
      <w:r>
        <w:t xml:space="preserve">My experience with </w:t>
      </w:r>
      <w:proofErr w:type="spellStart"/>
      <w:r>
        <w:t>DBMSes</w:t>
      </w:r>
      <w:proofErr w:type="spellEnd"/>
      <w:r>
        <w:t xml:space="preserve"> thus far has involved small</w:t>
      </w:r>
      <w:r w:rsidR="00F36ADC">
        <w:t xml:space="preserve">-scale Web </w:t>
      </w:r>
      <w:r>
        <w:t xml:space="preserve">projects running MySQL and SQLite, </w:t>
      </w:r>
      <w:r w:rsidR="00F36ADC">
        <w:t xml:space="preserve">introductory classes taught using Oracle Database and Postgres, and a database-driven research project running Postgres with over 50 million rows, with individual tables of up to 24 million rows. </w:t>
      </w:r>
      <w:r w:rsidR="00BB70BF">
        <w:t xml:space="preserve">Of these </w:t>
      </w:r>
      <w:proofErr w:type="spellStart"/>
      <w:r w:rsidR="00BB70BF">
        <w:t>DBMSes</w:t>
      </w:r>
      <w:proofErr w:type="spellEnd"/>
      <w:r w:rsidR="00BB70BF">
        <w:t>, I have found that Postgres is my personal favorite. Among the same classmates who favor SQL Server, Postgres is also the universal top choice for an unpaid DBMS and a solid second choice for relational databases in general</w:t>
      </w:r>
      <w:r w:rsidR="008A2FB0">
        <w:t>.</w:t>
      </w:r>
    </w:p>
    <w:p w14:paraId="01DF4EC3" w14:textId="4FA1EA1E" w:rsidR="008A2FB0" w:rsidRPr="00916E32" w:rsidRDefault="008A2FB0" w:rsidP="00916E32">
      <w:r>
        <w:t>Comparing SQL Server with Postgres allows me to quantify and illuminate the advantages of SQL Server over Postgres that my classmates have so boldly claimed, helping me to form my own opinion and preference between the two. It will also allow me to compare DBMS performance on Windows</w:t>
      </w:r>
      <w:r w:rsidR="00B33C7C">
        <w:t xml:space="preserve"> with NTFS</w:t>
      </w:r>
      <w:r>
        <w:t>, where SQL Server is the premier choice (as far as I am aware), with that of Linux</w:t>
      </w:r>
      <w:r w:rsidR="00B33C7C">
        <w:t xml:space="preserve"> with ext4</w:t>
      </w:r>
      <w:r>
        <w:t>, the native and preferred environment for Postgres</w:t>
      </w:r>
      <w:r w:rsidR="00020975">
        <w:t>, which will help inform my future choices as well. Finally, since I am already familiar with Postgres, this comparison will allow me to bridge the divide between the two systems and familiarize myself with SQL Server in what I hope will be an approachable way.</w:t>
      </w:r>
      <w:r>
        <w:t xml:space="preserve"> </w:t>
      </w:r>
    </w:p>
    <w:p w14:paraId="6E69B85E" w14:textId="35232CEC" w:rsidR="00916E32" w:rsidRDefault="00B71353" w:rsidP="00B71353">
      <w:pPr>
        <w:pStyle w:val="Heading1"/>
      </w:pPr>
      <w:r>
        <w:t>System Research</w:t>
      </w:r>
    </w:p>
    <w:p w14:paraId="217F1B26" w14:textId="1D5CF1F2" w:rsidR="00B71353" w:rsidRDefault="00EE39FA" w:rsidP="00EE39FA">
      <w:pPr>
        <w:pStyle w:val="Heading2"/>
      </w:pPr>
      <w:r>
        <w:t>Ind</w:t>
      </w:r>
      <w:r w:rsidR="00B6230C">
        <w:t>exes</w:t>
      </w:r>
    </w:p>
    <w:p w14:paraId="0C72519C" w14:textId="77777777" w:rsidR="0058565C" w:rsidRDefault="00EE39FA" w:rsidP="00EE39FA">
      <w:r w:rsidRPr="00821B74">
        <w:rPr>
          <w:b/>
        </w:rPr>
        <w:t>SQL Server</w:t>
      </w:r>
      <w:r>
        <w:t xml:space="preserve"> </w:t>
      </w:r>
    </w:p>
    <w:p w14:paraId="5D5176AB" w14:textId="36AC7088" w:rsidR="005D3FFB" w:rsidRDefault="0058565C" w:rsidP="00EE39FA">
      <w:r>
        <w:t xml:space="preserve">SQL Server </w:t>
      </w:r>
      <w:r w:rsidR="00EE39FA">
        <w:t>supports a huge range of indexes and index optimizations for different use cases.</w:t>
      </w:r>
      <w:r w:rsidR="00EE39FA" w:rsidRPr="00EE39FA">
        <w:rPr>
          <w:rStyle w:val="FootnoteReference"/>
        </w:rPr>
        <w:t xml:space="preserve"> </w:t>
      </w:r>
      <w:bookmarkStart w:id="0" w:name="_Ref8402513"/>
      <w:r w:rsidR="00EE39FA">
        <w:rPr>
          <w:rStyle w:val="FootnoteReference"/>
        </w:rPr>
        <w:footnoteReference w:id="1"/>
      </w:r>
      <w:bookmarkEnd w:id="0"/>
      <w:r w:rsidR="00B6230C">
        <w:t xml:space="preserve"> In SQL Server, there are at least four physical data formats</w:t>
      </w:r>
      <w:r w:rsidR="005D3FFB">
        <w:rPr>
          <w:rStyle w:val="FootnoteReference"/>
        </w:rPr>
        <w:footnoteReference w:id="2"/>
      </w:r>
      <w:r w:rsidR="00B6230C">
        <w:t xml:space="preserve">: </w:t>
      </w:r>
    </w:p>
    <w:p w14:paraId="1E91EBF2" w14:textId="4B24E918" w:rsidR="005D3FFB" w:rsidRDefault="005D3FFB" w:rsidP="005D3FFB">
      <w:pPr>
        <w:pStyle w:val="ListParagraph"/>
        <w:numPr>
          <w:ilvl w:val="0"/>
          <w:numId w:val="3"/>
        </w:numPr>
      </w:pPr>
      <w:proofErr w:type="spellStart"/>
      <w:r>
        <w:t>C</w:t>
      </w:r>
      <w:r w:rsidR="00B6230C">
        <w:t>olumn</w:t>
      </w:r>
      <w:r w:rsidR="00E644F4">
        <w:t>store</w:t>
      </w:r>
      <w:proofErr w:type="spellEnd"/>
      <w:r w:rsidR="00E644F4">
        <w:t xml:space="preserve"> index</w:t>
      </w:r>
      <w:r>
        <w:t>es store data in a columnar format</w:t>
      </w:r>
      <w:r w:rsidR="00F8383A">
        <w:t>.</w:t>
      </w:r>
    </w:p>
    <w:p w14:paraId="32080DBA" w14:textId="29C379D0" w:rsidR="005D3FFB" w:rsidRDefault="005D3FFB" w:rsidP="005D3FFB">
      <w:pPr>
        <w:pStyle w:val="ListParagraph"/>
        <w:numPr>
          <w:ilvl w:val="0"/>
          <w:numId w:val="3"/>
        </w:numPr>
      </w:pPr>
      <w:r>
        <w:t>C</w:t>
      </w:r>
      <w:r w:rsidR="00B6230C">
        <w:t>lustered index</w:t>
      </w:r>
      <w:r>
        <w:t>es store data as a B-tree</w:t>
      </w:r>
      <w:r w:rsidR="00F8383A">
        <w:t>.</w:t>
      </w:r>
    </w:p>
    <w:p w14:paraId="59F5BFC7" w14:textId="4FBD3C69" w:rsidR="005D3FFB" w:rsidRDefault="005D3FFB" w:rsidP="005D3FFB">
      <w:pPr>
        <w:pStyle w:val="ListParagraph"/>
        <w:numPr>
          <w:ilvl w:val="0"/>
          <w:numId w:val="3"/>
        </w:numPr>
      </w:pPr>
      <w:r>
        <w:t xml:space="preserve">Memory-optimized tables store data </w:t>
      </w:r>
      <w:r w:rsidR="00E81B74">
        <w:t xml:space="preserve">as a collection of versioned rows that can be efficiently accessed in-memory, </w:t>
      </w:r>
      <w:r w:rsidR="002815EE">
        <w:t>which “is used to allow concurrent reads and writes on the same row.”</w:t>
      </w:r>
      <w:r w:rsidR="00E81B74">
        <w:rPr>
          <w:rStyle w:val="FootnoteReference"/>
        </w:rPr>
        <w:footnoteReference w:id="3"/>
      </w:r>
    </w:p>
    <w:p w14:paraId="3566E1BE" w14:textId="586DCF2A" w:rsidR="005D3FFB" w:rsidRDefault="005D3FFB" w:rsidP="005D3FFB">
      <w:pPr>
        <w:pStyle w:val="ListParagraph"/>
        <w:numPr>
          <w:ilvl w:val="0"/>
          <w:numId w:val="3"/>
        </w:numPr>
      </w:pPr>
      <w:r>
        <w:t xml:space="preserve">Heaps store data without any inherent organization, if none of the above index types are used. </w:t>
      </w:r>
    </w:p>
    <w:p w14:paraId="07B15AB9" w14:textId="24ECA90B" w:rsidR="00F2401D" w:rsidRDefault="00F2401D" w:rsidP="00F2401D">
      <w:r>
        <w:lastRenderedPageBreak/>
        <w:t xml:space="preserve">To </w:t>
      </w:r>
      <w:proofErr w:type="gramStart"/>
      <w:r>
        <w:t>clarify:</w:t>
      </w:r>
      <w:proofErr w:type="gramEnd"/>
      <w:r>
        <w:t xml:space="preserve"> yes, </w:t>
      </w:r>
      <w:proofErr w:type="spellStart"/>
      <w:r>
        <w:t>columnstore</w:t>
      </w:r>
      <w:proofErr w:type="spellEnd"/>
      <w:r>
        <w:t xml:space="preserve"> indexes and clustered indexes are both index formats and physical storage formats, and using either index type causes SQL Server to store the tables accordingly.</w:t>
      </w:r>
    </w:p>
    <w:p w14:paraId="261DCBE3" w14:textId="30209EE9" w:rsidR="000969AF" w:rsidRDefault="000969AF" w:rsidP="00F2401D">
      <w:r>
        <w:t>The indexes SQL Server supports are as follows:</w:t>
      </w:r>
      <w:r>
        <w:fldChar w:fldCharType="begin"/>
      </w:r>
      <w:r>
        <w:instrText xml:space="preserve"> NOTEREF _Ref8402513 \f \h </w:instrText>
      </w:r>
      <w:r>
        <w:fldChar w:fldCharType="separate"/>
      </w:r>
      <w:r w:rsidRPr="000969AF">
        <w:rPr>
          <w:rStyle w:val="FootnoteReference"/>
        </w:rPr>
        <w:t>1</w:t>
      </w:r>
      <w:r>
        <w:fldChar w:fldCharType="end"/>
      </w:r>
      <w:r>
        <w:t xml:space="preserve"> </w:t>
      </w:r>
    </w:p>
    <w:p w14:paraId="209E905D" w14:textId="02042F11" w:rsidR="00EE39FA" w:rsidRDefault="00EE39FA" w:rsidP="00EE39FA">
      <w:pPr>
        <w:rPr>
          <w:b/>
        </w:rPr>
      </w:pPr>
      <w:r>
        <w:rPr>
          <w:b/>
        </w:rPr>
        <w:t>In-memory index</w:t>
      </w:r>
      <w:r w:rsidR="000969AF">
        <w:rPr>
          <w:b/>
        </w:rPr>
        <w:t>es</w:t>
      </w:r>
      <w:r>
        <w:rPr>
          <w:b/>
        </w:rPr>
        <w:t>:</w:t>
      </w:r>
    </w:p>
    <w:p w14:paraId="616F0976" w14:textId="0781D7A1" w:rsidR="00B6230C" w:rsidRPr="00B6230C" w:rsidRDefault="00B6230C" w:rsidP="00B6230C">
      <w:r>
        <w:t xml:space="preserve">These indexes are never written to disk and </w:t>
      </w:r>
      <w:r w:rsidR="00F8383A">
        <w:t xml:space="preserve">are </w:t>
      </w:r>
      <w:r>
        <w:t>optimized for in-memory access. For instance, unlike on-disk indexes, in-memory indexes are not divided into pages.</w:t>
      </w:r>
      <w:r w:rsidRPr="00B6230C">
        <w:t xml:space="preserve"> </w:t>
      </w:r>
    </w:p>
    <w:p w14:paraId="6989EE33" w14:textId="6F81684A" w:rsidR="00EE39FA" w:rsidRDefault="00EE39FA" w:rsidP="00EE39FA">
      <w:pPr>
        <w:pStyle w:val="ListParagraph"/>
        <w:numPr>
          <w:ilvl w:val="0"/>
          <w:numId w:val="1"/>
        </w:numPr>
      </w:pPr>
      <w:r>
        <w:t>In-memory hash index</w:t>
      </w:r>
    </w:p>
    <w:p w14:paraId="48891315" w14:textId="28FA8D43" w:rsidR="00EE39FA" w:rsidRDefault="00EE39FA" w:rsidP="00EE39FA">
      <w:pPr>
        <w:pStyle w:val="ListParagraph"/>
        <w:numPr>
          <w:ilvl w:val="0"/>
          <w:numId w:val="1"/>
        </w:numPr>
      </w:pPr>
      <w:r>
        <w:t>In-memory</w:t>
      </w:r>
      <w:r w:rsidR="00B6230C">
        <w:t xml:space="preserve">, </w:t>
      </w:r>
      <w:bookmarkStart w:id="1" w:name="_GoBack"/>
      <w:proofErr w:type="spellStart"/>
      <w:r w:rsidR="00B6230C">
        <w:t>nonclustered</w:t>
      </w:r>
      <w:bookmarkEnd w:id="1"/>
      <w:proofErr w:type="spellEnd"/>
      <w:r w:rsidR="00B6230C">
        <w:t xml:space="preserve"> B-tree index</w:t>
      </w:r>
    </w:p>
    <w:p w14:paraId="2EE106D1" w14:textId="75F6D21B" w:rsidR="00B6230C" w:rsidRDefault="00B6230C" w:rsidP="00B6230C">
      <w:pPr>
        <w:rPr>
          <w:b/>
        </w:rPr>
      </w:pPr>
      <w:r>
        <w:rPr>
          <w:b/>
        </w:rPr>
        <w:t>On-disk indexes:</w:t>
      </w:r>
    </w:p>
    <w:p w14:paraId="18E74887" w14:textId="2DB8B14E" w:rsidR="00B6230C" w:rsidRPr="00B6230C" w:rsidRDefault="00B6230C" w:rsidP="00B6230C">
      <w:pPr>
        <w:pStyle w:val="ListParagraph"/>
        <w:numPr>
          <w:ilvl w:val="0"/>
          <w:numId w:val="2"/>
        </w:numPr>
      </w:pPr>
      <w:r w:rsidRPr="00B6230C">
        <w:t>Clustered B-tree index</w:t>
      </w:r>
    </w:p>
    <w:p w14:paraId="71EA5DCD" w14:textId="6404CF3B" w:rsidR="00B6230C" w:rsidRPr="000969AF" w:rsidRDefault="00B6230C" w:rsidP="00B6230C">
      <w:pPr>
        <w:pStyle w:val="ListParagraph"/>
        <w:numPr>
          <w:ilvl w:val="0"/>
          <w:numId w:val="2"/>
        </w:numPr>
        <w:rPr>
          <w:b/>
        </w:rPr>
      </w:pPr>
      <w:proofErr w:type="spellStart"/>
      <w:r>
        <w:t>Nonclustered</w:t>
      </w:r>
      <w:proofErr w:type="spellEnd"/>
      <w:r>
        <w:t xml:space="preserve"> B-tree index</w:t>
      </w:r>
    </w:p>
    <w:p w14:paraId="6AB95583" w14:textId="08ABF8C9" w:rsidR="000969AF" w:rsidRPr="000969AF" w:rsidRDefault="000969AF" w:rsidP="00B6230C">
      <w:pPr>
        <w:pStyle w:val="ListParagraph"/>
        <w:numPr>
          <w:ilvl w:val="0"/>
          <w:numId w:val="2"/>
        </w:numPr>
        <w:rPr>
          <w:b/>
        </w:rPr>
      </w:pPr>
      <w:proofErr w:type="spellStart"/>
      <w:r>
        <w:t>Nonclustered</w:t>
      </w:r>
      <w:proofErr w:type="spellEnd"/>
      <w:r>
        <w:t xml:space="preserve"> index with included columns, “A </w:t>
      </w:r>
      <w:proofErr w:type="spellStart"/>
      <w:r>
        <w:t>nonclustered</w:t>
      </w:r>
      <w:proofErr w:type="spellEnd"/>
      <w:r>
        <w:t xml:space="preserve"> index that is extended to include </w:t>
      </w:r>
      <w:proofErr w:type="spellStart"/>
      <w:r>
        <w:t>nonkey</w:t>
      </w:r>
      <w:proofErr w:type="spellEnd"/>
      <w:r>
        <w:t xml:space="preserve"> columns in addition to the key columns.”</w:t>
      </w:r>
      <w:r w:rsidRPr="000969AF">
        <w:rPr>
          <w:b/>
        </w:rPr>
        <w:t xml:space="preserve"> </w:t>
      </w:r>
    </w:p>
    <w:p w14:paraId="11AB7F26" w14:textId="59D60C81" w:rsidR="000969AF" w:rsidRPr="000969AF" w:rsidRDefault="000969AF" w:rsidP="00B6230C">
      <w:pPr>
        <w:pStyle w:val="ListParagraph"/>
        <w:numPr>
          <w:ilvl w:val="0"/>
          <w:numId w:val="2"/>
        </w:numPr>
        <w:rPr>
          <w:b/>
        </w:rPr>
      </w:pPr>
      <w:r>
        <w:t>Index on computed columns, “</w:t>
      </w:r>
      <w:r w:rsidRPr="000969AF">
        <w:t>An index on a column that is derived from the value of one or more other columns, or certain deterministic inputs.</w:t>
      </w:r>
      <w:r>
        <w:t>”</w:t>
      </w:r>
    </w:p>
    <w:p w14:paraId="1DAA323E" w14:textId="19FF05C0" w:rsidR="00070895" w:rsidRPr="00070895" w:rsidRDefault="000969AF" w:rsidP="00070895">
      <w:pPr>
        <w:pStyle w:val="ListParagraph"/>
        <w:numPr>
          <w:ilvl w:val="0"/>
          <w:numId w:val="2"/>
        </w:numPr>
        <w:rPr>
          <w:b/>
        </w:rPr>
      </w:pPr>
      <w:r>
        <w:t xml:space="preserve">Filtered </w:t>
      </w:r>
      <w:proofErr w:type="spellStart"/>
      <w:r>
        <w:t>nonclustered</w:t>
      </w:r>
      <w:proofErr w:type="spellEnd"/>
      <w:r>
        <w:t xml:space="preserve"> index, which includes only a specified subset of rows</w:t>
      </w:r>
    </w:p>
    <w:p w14:paraId="5FB4B7C7" w14:textId="077C24A8" w:rsidR="00B6230C" w:rsidRDefault="00B6230C" w:rsidP="00B6230C">
      <w:pPr>
        <w:rPr>
          <w:b/>
        </w:rPr>
      </w:pPr>
      <w:r>
        <w:rPr>
          <w:b/>
        </w:rPr>
        <w:t>Misc</w:t>
      </w:r>
      <w:r w:rsidR="00070895">
        <w:rPr>
          <w:b/>
        </w:rPr>
        <w:t>ellaneous indexes</w:t>
      </w:r>
      <w:r>
        <w:rPr>
          <w:b/>
        </w:rPr>
        <w:t>:</w:t>
      </w:r>
    </w:p>
    <w:p w14:paraId="703F852C" w14:textId="4CFA13EB" w:rsidR="00B6230C" w:rsidRDefault="00B6230C" w:rsidP="000969AF">
      <w:pPr>
        <w:pStyle w:val="ListParagraph"/>
        <w:numPr>
          <w:ilvl w:val="0"/>
          <w:numId w:val="4"/>
        </w:numPr>
      </w:pPr>
      <w:r>
        <w:t xml:space="preserve">Unique index, which </w:t>
      </w:r>
      <w:r w:rsidR="00070895">
        <w:t xml:space="preserve">is </w:t>
      </w:r>
      <w:r>
        <w:t xml:space="preserve">functionally identical to </w:t>
      </w:r>
      <w:r w:rsidR="00070895">
        <w:t xml:space="preserve">a </w:t>
      </w:r>
      <w:r>
        <w:t>UNIQUE constraint</w:t>
      </w:r>
    </w:p>
    <w:p w14:paraId="5E297C7B" w14:textId="77777777" w:rsidR="00070895" w:rsidRPr="00070895" w:rsidRDefault="00070895" w:rsidP="00070895">
      <w:pPr>
        <w:pStyle w:val="ListParagraph"/>
        <w:numPr>
          <w:ilvl w:val="0"/>
          <w:numId w:val="4"/>
        </w:numPr>
        <w:rPr>
          <w:b/>
        </w:rPr>
      </w:pPr>
      <w:r>
        <w:t xml:space="preserve">Spatial index, which handles the </w:t>
      </w:r>
      <w:r>
        <w:rPr>
          <w:b/>
        </w:rPr>
        <w:t>geometry</w:t>
      </w:r>
      <w:r>
        <w:t xml:space="preserve"> data type efficiently for some operations</w:t>
      </w:r>
    </w:p>
    <w:p w14:paraId="0DDFCF89" w14:textId="2AC391DE" w:rsidR="00070895" w:rsidRDefault="00070895" w:rsidP="000969AF">
      <w:pPr>
        <w:pStyle w:val="ListParagraph"/>
        <w:numPr>
          <w:ilvl w:val="0"/>
          <w:numId w:val="4"/>
        </w:numPr>
      </w:pPr>
      <w:r>
        <w:t xml:space="preserve">XML index, which handles the </w:t>
      </w:r>
      <w:r>
        <w:rPr>
          <w:b/>
        </w:rPr>
        <w:t>xml</w:t>
      </w:r>
      <w:r>
        <w:t xml:space="preserve"> data type efficiently, allowing for XML queries within an XML column</w:t>
      </w:r>
    </w:p>
    <w:p w14:paraId="58E2AF19" w14:textId="77777777" w:rsidR="00821B74" w:rsidRDefault="00070895" w:rsidP="000969AF">
      <w:pPr>
        <w:pStyle w:val="ListParagraph"/>
        <w:numPr>
          <w:ilvl w:val="0"/>
          <w:numId w:val="4"/>
        </w:numPr>
      </w:pPr>
      <w:r>
        <w:t>Full-text index, which uses the Microsoft Full-Text Engine for SQL Server; “it provides efficient support for sophisticated word searches in character string data.”</w:t>
      </w:r>
    </w:p>
    <w:p w14:paraId="312B710F" w14:textId="77777777" w:rsidR="0058565C" w:rsidRDefault="00821B74" w:rsidP="00821B74">
      <w:r>
        <w:rPr>
          <w:b/>
        </w:rPr>
        <w:t>Postgres</w:t>
      </w:r>
      <w:r>
        <w:t xml:space="preserve"> </w:t>
      </w:r>
    </w:p>
    <w:p w14:paraId="2BBFBF5A" w14:textId="39DD9AD5" w:rsidR="00070895" w:rsidRDefault="0058565C" w:rsidP="00821B74">
      <w:r>
        <w:t xml:space="preserve">Postgres </w:t>
      </w:r>
      <w:r w:rsidR="00821B74">
        <w:t xml:space="preserve">does not support clustered indexes of any type. Instead, it supports a one-time CLUSTER operation that “instructs </w:t>
      </w:r>
      <w:r w:rsidR="00821B74" w:rsidRPr="00821B74">
        <w:t>PostgreSQL to cluster the table</w:t>
      </w:r>
      <w:r w:rsidR="00E85873">
        <w:t xml:space="preserve"> </w:t>
      </w:r>
      <w:r w:rsidR="00E85873" w:rsidRPr="00E85873">
        <w:t xml:space="preserve">specified by </w:t>
      </w:r>
      <w:proofErr w:type="spellStart"/>
      <w:r w:rsidR="00E85873" w:rsidRPr="00E85873">
        <w:t>table_name</w:t>
      </w:r>
      <w:proofErr w:type="spellEnd"/>
      <w:r w:rsidR="00E85873" w:rsidRPr="00E85873">
        <w:t xml:space="preserve"> based on the index specified by </w:t>
      </w:r>
      <w:proofErr w:type="spellStart"/>
      <w:r w:rsidR="00E85873" w:rsidRPr="00E85873">
        <w:t>index_name</w:t>
      </w:r>
      <w:proofErr w:type="spellEnd"/>
      <w:r w:rsidR="00E85873">
        <w:t xml:space="preserve">. … </w:t>
      </w:r>
      <w:r w:rsidR="00E85873" w:rsidRPr="00E85873">
        <w:t>When a table is clustered, it is physically reordered based on the index information. Clustering is a one-time operation: when the table is subsequently updated, the changes are not clustered. That is, no attempt is made to store new or updated rows according to their index order.</w:t>
      </w:r>
      <w:r w:rsidR="00821B74">
        <w:t>”</w:t>
      </w:r>
      <w:r w:rsidR="00E85873">
        <w:rPr>
          <w:rStyle w:val="FootnoteReference"/>
        </w:rPr>
        <w:footnoteReference w:id="4"/>
      </w:r>
      <w:r w:rsidR="00E85873">
        <w:t xml:space="preserve"> Postgres </w:t>
      </w:r>
      <w:r w:rsidR="00821B74">
        <w:t>supports the following index types:</w:t>
      </w:r>
      <w:bookmarkStart w:id="2" w:name="_Ref8404815"/>
      <w:r w:rsidR="00821B74">
        <w:rPr>
          <w:rStyle w:val="FootnoteReference"/>
        </w:rPr>
        <w:footnoteReference w:id="5"/>
      </w:r>
      <w:bookmarkEnd w:id="2"/>
    </w:p>
    <w:p w14:paraId="4DE9743C" w14:textId="1BEAB721" w:rsidR="00821B74" w:rsidRDefault="00821B74" w:rsidP="00821B74">
      <w:pPr>
        <w:pStyle w:val="ListParagraph"/>
        <w:numPr>
          <w:ilvl w:val="0"/>
          <w:numId w:val="5"/>
        </w:numPr>
      </w:pPr>
      <w:r>
        <w:t>B-tree index</w:t>
      </w:r>
      <w:r w:rsidR="00E85873">
        <w:t>, which is the default</w:t>
      </w:r>
    </w:p>
    <w:p w14:paraId="1680287C" w14:textId="2FA984A5" w:rsidR="00E85873" w:rsidRDefault="00E85873" w:rsidP="00821B74">
      <w:pPr>
        <w:pStyle w:val="ListParagraph"/>
        <w:numPr>
          <w:ilvl w:val="0"/>
          <w:numId w:val="5"/>
        </w:numPr>
      </w:pPr>
      <w:r>
        <w:t>Hash</w:t>
      </w:r>
      <w:r w:rsidR="00634216">
        <w:t xml:space="preserve"> index</w:t>
      </w:r>
    </w:p>
    <w:p w14:paraId="1C363465" w14:textId="4499A0DD" w:rsidR="00E85873" w:rsidRDefault="00E85873" w:rsidP="00821B74">
      <w:pPr>
        <w:pStyle w:val="ListParagraph"/>
        <w:numPr>
          <w:ilvl w:val="0"/>
          <w:numId w:val="5"/>
        </w:numPr>
      </w:pPr>
      <w:proofErr w:type="spellStart"/>
      <w:r>
        <w:lastRenderedPageBreak/>
        <w:t>G</w:t>
      </w:r>
      <w:r w:rsidR="00634216">
        <w:t>i</w:t>
      </w:r>
      <w:r>
        <w:t>ST</w:t>
      </w:r>
      <w:proofErr w:type="spellEnd"/>
      <w:r w:rsidR="005021A0">
        <w:t xml:space="preserve"> (generalized search tree) index, </w:t>
      </w:r>
      <w:r w:rsidR="00634216">
        <w:t>which is “</w:t>
      </w:r>
      <w:r w:rsidR="00634216" w:rsidRPr="00634216">
        <w:t>an infrastructure within which many different indexing strategies can be implemented.</w:t>
      </w:r>
      <w:r w:rsidR="00634216">
        <w:t xml:space="preserve">” </w:t>
      </w:r>
      <w:proofErr w:type="spellStart"/>
      <w:r w:rsidR="00634216">
        <w:t>GiST</w:t>
      </w:r>
      <w:proofErr w:type="spellEnd"/>
      <w:r w:rsidR="00634216">
        <w:t xml:space="preserve"> </w:t>
      </w:r>
      <w:r w:rsidR="005021A0">
        <w:t>can be used to define indexes for custom data types.</w:t>
      </w:r>
      <w:r w:rsidR="005021A0">
        <w:rPr>
          <w:rStyle w:val="FootnoteReference"/>
        </w:rPr>
        <w:footnoteReference w:id="6"/>
      </w:r>
    </w:p>
    <w:p w14:paraId="4C923EF6" w14:textId="2F058A3D" w:rsidR="00E85873" w:rsidRDefault="00E85873" w:rsidP="00821B74">
      <w:pPr>
        <w:pStyle w:val="ListParagraph"/>
        <w:numPr>
          <w:ilvl w:val="0"/>
          <w:numId w:val="5"/>
        </w:numPr>
      </w:pPr>
      <w:r>
        <w:t>SP-</w:t>
      </w:r>
      <w:proofErr w:type="spellStart"/>
      <w:r>
        <w:t>G</w:t>
      </w:r>
      <w:r w:rsidR="00634216">
        <w:t>i</w:t>
      </w:r>
      <w:r>
        <w:t>ST</w:t>
      </w:r>
      <w:proofErr w:type="spellEnd"/>
      <w:r w:rsidR="005021A0">
        <w:t xml:space="preserve"> (space-partitioned generalized search tree) index, which can index spatial data, searching through space by partitioning it.</w:t>
      </w:r>
      <w:r w:rsidR="005021A0">
        <w:rPr>
          <w:rStyle w:val="FootnoteReference"/>
        </w:rPr>
        <w:footnoteReference w:id="7"/>
      </w:r>
    </w:p>
    <w:p w14:paraId="16F1F0D5" w14:textId="67F4DB3F" w:rsidR="00E85873" w:rsidRDefault="00E85873" w:rsidP="00821B74">
      <w:pPr>
        <w:pStyle w:val="ListParagraph"/>
        <w:numPr>
          <w:ilvl w:val="0"/>
          <w:numId w:val="5"/>
        </w:numPr>
      </w:pPr>
      <w:r>
        <w:t>GIN</w:t>
      </w:r>
      <w:r w:rsidR="005021A0">
        <w:t xml:space="preserve"> (generalized inverted) index</w:t>
      </w:r>
      <w:r w:rsidR="006D2F86">
        <w:t>, “</w:t>
      </w:r>
      <w:r w:rsidR="006D2F86" w:rsidRPr="006D2F86">
        <w:t xml:space="preserve">which </w:t>
      </w:r>
      <w:r w:rsidR="006D2F86">
        <w:t xml:space="preserve">[is] </w:t>
      </w:r>
      <w:r w:rsidR="006D2F86" w:rsidRPr="006D2F86">
        <w:t xml:space="preserve">appropriate for data values that contain multiple component values, such as arrays. An inverted index contains a separate entry for each component </w:t>
      </w:r>
      <w:proofErr w:type="gramStart"/>
      <w:r w:rsidR="006D2F86" w:rsidRPr="006D2F86">
        <w:t>value, and</w:t>
      </w:r>
      <w:proofErr w:type="gramEnd"/>
      <w:r w:rsidR="006D2F86" w:rsidRPr="006D2F86">
        <w:t xml:space="preserve"> can efficiently handle queries that test for the presence of specific component values.</w:t>
      </w:r>
      <w:r w:rsidR="006D2F86">
        <w:t>”</w:t>
      </w:r>
      <w:r w:rsidR="006D2F86">
        <w:fldChar w:fldCharType="begin"/>
      </w:r>
      <w:r w:rsidR="006D2F86">
        <w:instrText xml:space="preserve"> NOTEREF _Ref8404815 \f \h </w:instrText>
      </w:r>
      <w:r w:rsidR="006D2F86">
        <w:fldChar w:fldCharType="separate"/>
      </w:r>
      <w:r w:rsidR="006D2F86" w:rsidRPr="006D2F86">
        <w:rPr>
          <w:rStyle w:val="FootnoteReference"/>
        </w:rPr>
        <w:t>5</w:t>
      </w:r>
      <w:r w:rsidR="006D2F86">
        <w:fldChar w:fldCharType="end"/>
      </w:r>
    </w:p>
    <w:p w14:paraId="6FE92DA2" w14:textId="5015DDF2" w:rsidR="00E85873" w:rsidRDefault="00E85873" w:rsidP="00821B74">
      <w:pPr>
        <w:pStyle w:val="ListParagraph"/>
        <w:numPr>
          <w:ilvl w:val="0"/>
          <w:numId w:val="5"/>
        </w:numPr>
      </w:pPr>
      <w:r>
        <w:t>BRIN</w:t>
      </w:r>
      <w:r w:rsidR="00A131CC">
        <w:t xml:space="preserve"> (block range index), which “store[s] summaries about the values stored in consecutive physical block ranges of a table.”</w:t>
      </w:r>
      <w:r w:rsidR="00A131CC">
        <w:fldChar w:fldCharType="begin"/>
      </w:r>
      <w:r w:rsidR="00A131CC">
        <w:instrText xml:space="preserve"> NOTEREF _Ref8404815 \f \h </w:instrText>
      </w:r>
      <w:r w:rsidR="00A131CC">
        <w:fldChar w:fldCharType="separate"/>
      </w:r>
      <w:r w:rsidR="00A131CC" w:rsidRPr="00A131CC">
        <w:rPr>
          <w:rStyle w:val="FootnoteReference"/>
        </w:rPr>
        <w:t>5</w:t>
      </w:r>
      <w:r w:rsidR="00A131CC">
        <w:fldChar w:fldCharType="end"/>
      </w:r>
    </w:p>
    <w:p w14:paraId="71F06A46" w14:textId="5CDDA545" w:rsidR="00FC5475" w:rsidRDefault="00173518" w:rsidP="00173518">
      <w:pPr>
        <w:pStyle w:val="Heading2"/>
      </w:pPr>
      <w:r>
        <w:t>Join algorithms</w:t>
      </w:r>
    </w:p>
    <w:p w14:paraId="5416DC74" w14:textId="4802AC90" w:rsidR="0058565C" w:rsidRPr="0058565C" w:rsidRDefault="0058565C" w:rsidP="00173518">
      <w:pPr>
        <w:rPr>
          <w:b/>
        </w:rPr>
      </w:pPr>
      <w:r>
        <w:rPr>
          <w:b/>
        </w:rPr>
        <w:t>SQL Server</w:t>
      </w:r>
    </w:p>
    <w:p w14:paraId="3E1A2F18" w14:textId="39C19FA9" w:rsidR="00173518" w:rsidRDefault="00A21416" w:rsidP="00173518">
      <w:r>
        <w:t xml:space="preserve">According to Microsoft, </w:t>
      </w:r>
      <w:r w:rsidRPr="0058565C">
        <w:t>SQL Server s</w:t>
      </w:r>
      <w:r>
        <w:t>upports merge, hash</w:t>
      </w:r>
      <w:r w:rsidR="00A20AB2">
        <w:t xml:space="preserve"> (in-memory, grace, and recursive)</w:t>
      </w:r>
      <w:r>
        <w:t xml:space="preserve">, and nested loop joins, but the company appears to guard the details of its join </w:t>
      </w:r>
      <w:r w:rsidR="00960D7E">
        <w:t xml:space="preserve">optimizations </w:t>
      </w:r>
      <w:r>
        <w:t xml:space="preserve">closely. The official documentation </w:t>
      </w:r>
      <w:r w:rsidR="00D210BB">
        <w:t xml:space="preserve">simply </w:t>
      </w:r>
      <w:r>
        <w:t>states: “When SQL Server processes joins, the query engine chooses the most efficient method (out of several possibilities) of processing the join. The physical execution of various joins can use many different optimizations and therefore cannot be reliably predicted.”</w:t>
      </w:r>
      <w:r>
        <w:rPr>
          <w:rStyle w:val="FootnoteReference"/>
        </w:rPr>
        <w:footnoteReference w:id="8"/>
      </w:r>
      <w:r w:rsidR="00A20AB2">
        <w:t xml:space="preserve"> </w:t>
      </w:r>
      <w:r w:rsidR="00106154">
        <w:t xml:space="preserve">I conjecture that </w:t>
      </w:r>
      <w:r w:rsidR="009F42C3">
        <w:t>SQL Server may rely on its extremely powerful indexes to provide efficient join operations.</w:t>
      </w:r>
    </w:p>
    <w:p w14:paraId="1EA7FE16" w14:textId="1177E29A" w:rsidR="009F42C3" w:rsidRDefault="00197DBF" w:rsidP="00173518">
      <w:r>
        <w:t xml:space="preserve">Note: in-memory, grace, and recursive hash joins are standard terms that SQL Server and Postgres share. Grace is the three-stage hash join we discuss in class; recursive appears to be an extension of this notion to arbitrary levels of recursion (as </w:t>
      </w:r>
      <w:r w:rsidR="00243DBD">
        <w:t>memory requirements may dictate).</w:t>
      </w:r>
    </w:p>
    <w:p w14:paraId="1AF4BB49" w14:textId="77777777" w:rsidR="0058565C" w:rsidRPr="0058565C" w:rsidRDefault="0058565C" w:rsidP="00173518">
      <w:pPr>
        <w:rPr>
          <w:b/>
        </w:rPr>
      </w:pPr>
      <w:r w:rsidRPr="0058565C">
        <w:rPr>
          <w:b/>
        </w:rPr>
        <w:t>Postgres</w:t>
      </w:r>
    </w:p>
    <w:p w14:paraId="3F3CEB03" w14:textId="0D65F1AA" w:rsidR="00106154" w:rsidRDefault="004E71BB" w:rsidP="00173518">
      <w:r w:rsidRPr="004E71BB">
        <w:t xml:space="preserve">I have been unable to find anywhere that </w:t>
      </w:r>
      <w:r w:rsidRPr="0058565C">
        <w:t>Postgres</w:t>
      </w:r>
      <w:r>
        <w:t xml:space="preserve"> explicitly lists its join algorithms, perhaps because sort-merge, hash, and nested loop are the three, standard, well-known types of join algorithms. However, the Postgres query planner’s documentation exposes configuration flags for merge, hash, and nested loop joins. In addition, it allows parallel hashing and </w:t>
      </w:r>
      <w:proofErr w:type="spellStart"/>
      <w:r>
        <w:t>partitionwise</w:t>
      </w:r>
      <w:proofErr w:type="spellEnd"/>
      <w:r>
        <w:t xml:space="preserve"> joins.</w:t>
      </w:r>
      <w:r>
        <w:rPr>
          <w:rStyle w:val="FootnoteReference"/>
        </w:rPr>
        <w:footnoteReference w:id="9"/>
      </w:r>
      <w:r>
        <w:t xml:space="preserve"> </w:t>
      </w:r>
      <w:proofErr w:type="spellStart"/>
      <w:r>
        <w:t>Partitionwise</w:t>
      </w:r>
      <w:proofErr w:type="spellEnd"/>
      <w:r>
        <w:t xml:space="preserve"> joins are specialized </w:t>
      </w:r>
      <w:proofErr w:type="spellStart"/>
      <w:r>
        <w:t>equi</w:t>
      </w:r>
      <w:proofErr w:type="spellEnd"/>
      <w:r>
        <w:t xml:space="preserve">-joins that work by partitioning the </w:t>
      </w:r>
      <w:r w:rsidR="007A0B11">
        <w:t>join values, optimizing the partitions (e.g. by pruning ones that will produce no results), and joining each partition.</w:t>
      </w:r>
      <w:r w:rsidR="007A0B11">
        <w:rPr>
          <w:rStyle w:val="FootnoteReference"/>
        </w:rPr>
        <w:footnoteReference w:id="10"/>
      </w:r>
    </w:p>
    <w:p w14:paraId="33CDAD50" w14:textId="797BDF09" w:rsidR="007D33A3" w:rsidRDefault="007D33A3" w:rsidP="007D33A3">
      <w:pPr>
        <w:pStyle w:val="Heading2"/>
      </w:pPr>
      <w:r>
        <w:t>Buffer Pool</w:t>
      </w:r>
    </w:p>
    <w:p w14:paraId="69FACBF8" w14:textId="77777777" w:rsidR="0058565C" w:rsidRDefault="00330E2B" w:rsidP="007D33A3">
      <w:r w:rsidRPr="00330E2B">
        <w:rPr>
          <w:b/>
        </w:rPr>
        <w:t>SQL Server</w:t>
      </w:r>
      <w:r>
        <w:t xml:space="preserve"> </w:t>
      </w:r>
    </w:p>
    <w:p w14:paraId="62F93299" w14:textId="153F252B" w:rsidR="00BB1883" w:rsidRDefault="0058565C" w:rsidP="007D33A3">
      <w:r>
        <w:t xml:space="preserve">SQL Server </w:t>
      </w:r>
      <w:r w:rsidR="00330E2B">
        <w:t>dynamically allocates and frees memory as needed; it does not use a fixed-size memory allocation or buffer pool.</w:t>
      </w:r>
      <w:r w:rsidR="00E15770">
        <w:t xml:space="preserve"> The buffer pool </w:t>
      </w:r>
      <w:r w:rsidR="0032773E">
        <w:t xml:space="preserve">will </w:t>
      </w:r>
      <w:r w:rsidR="00E15770">
        <w:t xml:space="preserve">respect the minimum and maximum memory settings, but </w:t>
      </w:r>
      <w:proofErr w:type="gramStart"/>
      <w:r w:rsidR="00E15770">
        <w:t>as long as</w:t>
      </w:r>
      <w:proofErr w:type="gramEnd"/>
      <w:r w:rsidR="00E15770">
        <w:t xml:space="preserve"> the server’s usage is below the maximum and the OS indicates that there is still plenty of free </w:t>
      </w:r>
      <w:r w:rsidR="00E15770">
        <w:lastRenderedPageBreak/>
        <w:t>physical memory, the buffer pool will not free any of its pages.</w:t>
      </w:r>
      <w:r w:rsidR="00747F44">
        <w:t xml:space="preserve"> I have found no information on the structure of the buffer pool.</w:t>
      </w:r>
      <w:r w:rsidR="0032773E">
        <w:t xml:space="preserve"> The following settings control SQL Server’s memory usage:</w:t>
      </w:r>
      <w:bookmarkStart w:id="3" w:name="_Ref8409890"/>
      <w:r w:rsidR="00CF29F7">
        <w:rPr>
          <w:rStyle w:val="FootnoteReference"/>
        </w:rPr>
        <w:footnoteReference w:id="11"/>
      </w:r>
      <w:bookmarkEnd w:id="3"/>
    </w:p>
    <w:p w14:paraId="2785D806" w14:textId="78A8E77A" w:rsidR="00BB1883" w:rsidRDefault="00BB1883" w:rsidP="007D33A3">
      <w:proofErr w:type="spellStart"/>
      <w:r>
        <w:t>min_server_memory</w:t>
      </w:r>
      <w:proofErr w:type="spellEnd"/>
      <w:r>
        <w:t xml:space="preserve"> and </w:t>
      </w:r>
      <w:proofErr w:type="spellStart"/>
      <w:r>
        <w:t>max_server_memory</w:t>
      </w:r>
      <w:proofErr w:type="spellEnd"/>
      <w:r>
        <w:t xml:space="preserve"> – handle</w:t>
      </w:r>
      <w:r w:rsidR="00AA3D8A">
        <w:t xml:space="preserve"> “the </w:t>
      </w:r>
      <w:r w:rsidR="00AA3D8A" w:rsidRPr="00AA3D8A">
        <w:t xml:space="preserve">SQL Server memory allocation, compile memory, all caches (including the buffer pool), query execution memory grants, </w:t>
      </w:r>
      <w:r w:rsidR="00AA3D8A">
        <w:t xml:space="preserve">[and] </w:t>
      </w:r>
      <w:r w:rsidR="00AA3D8A" w:rsidRPr="00AA3D8A">
        <w:t>lock manager memory</w:t>
      </w:r>
      <w:r w:rsidR="0032773E">
        <w:t>.</w:t>
      </w:r>
      <w:r w:rsidR="00AA3D8A">
        <w:t>”</w:t>
      </w:r>
    </w:p>
    <w:p w14:paraId="7DF0F65D" w14:textId="7D36B97B" w:rsidR="00330E2B" w:rsidRDefault="00BB1883" w:rsidP="007D33A3">
      <w:proofErr w:type="spellStart"/>
      <w:r>
        <w:t>memory_to_reserve</w:t>
      </w:r>
      <w:proofErr w:type="spellEnd"/>
      <w:r>
        <w:t xml:space="preserve"> – covers CLR allocations, thread stacks memory, and direct allocations from Windows</w:t>
      </w:r>
      <w:r w:rsidR="0032773E">
        <w:t>.</w:t>
      </w:r>
    </w:p>
    <w:p w14:paraId="37768C36" w14:textId="2C7A72C3" w:rsidR="00CF29F7" w:rsidRDefault="00CF29F7" w:rsidP="007D33A3">
      <w:r>
        <w:t>By default, the minimum and maximum server memory are set to allow SQL server to use effectively zero to unlimited memory,</w:t>
      </w:r>
      <w:r>
        <w:rPr>
          <w:rStyle w:val="FootnoteReference"/>
        </w:rPr>
        <w:footnoteReference w:id="12"/>
      </w:r>
      <w:r>
        <w:t xml:space="preserve"> and memory to reserve is set to 256 MB.</w:t>
      </w:r>
      <w:r>
        <w:fldChar w:fldCharType="begin"/>
      </w:r>
      <w:r>
        <w:instrText xml:space="preserve"> NOTEREF _Ref8409890 \f \h </w:instrText>
      </w:r>
      <w:r>
        <w:fldChar w:fldCharType="separate"/>
      </w:r>
      <w:r w:rsidRPr="00CF29F7">
        <w:rPr>
          <w:rStyle w:val="FootnoteReference"/>
        </w:rPr>
        <w:t>11</w:t>
      </w:r>
      <w:r>
        <w:fldChar w:fldCharType="end"/>
      </w:r>
    </w:p>
    <w:p w14:paraId="02771383" w14:textId="2AE9603F" w:rsidR="00AA3D8A" w:rsidRDefault="00E9403C" w:rsidP="007D33A3">
      <w:r>
        <w:t xml:space="preserve">SQL Server also </w:t>
      </w:r>
      <w:r w:rsidR="00AF155B">
        <w:t xml:space="preserve">supports buffer pool extension, which utilizes a solid-state drive to expand the buffer pool by </w:t>
      </w:r>
      <w:r w:rsidR="00903A31">
        <w:t xml:space="preserve">1 to </w:t>
      </w:r>
      <w:r w:rsidR="00AF155B">
        <w:t>32 times.</w:t>
      </w:r>
      <w:r w:rsidR="00AF155B">
        <w:rPr>
          <w:rStyle w:val="FootnoteReference"/>
        </w:rPr>
        <w:footnoteReference w:id="13"/>
      </w:r>
      <w:r w:rsidR="00AF155B">
        <w:t xml:space="preserve"> Based on my server’s settings, this feature is disabled by default.</w:t>
      </w:r>
    </w:p>
    <w:p w14:paraId="197ABD7A" w14:textId="77777777" w:rsidR="0058565C" w:rsidRPr="0058565C" w:rsidRDefault="0058565C" w:rsidP="007D33A3">
      <w:pPr>
        <w:rPr>
          <w:b/>
        </w:rPr>
      </w:pPr>
      <w:r w:rsidRPr="0058565C">
        <w:rPr>
          <w:b/>
        </w:rPr>
        <w:t>Postgres</w:t>
      </w:r>
    </w:p>
    <w:p w14:paraId="6DFC5708" w14:textId="11703A56" w:rsidR="00B17101" w:rsidRDefault="00DD2BDC" w:rsidP="007D33A3">
      <w:r w:rsidRPr="0058565C">
        <w:t>The</w:t>
      </w:r>
      <w:r w:rsidRPr="00DD2BDC">
        <w:t xml:space="preserve"> </w:t>
      </w:r>
      <w:r w:rsidR="00747F44" w:rsidRPr="0058565C">
        <w:t>Postgre</w:t>
      </w:r>
      <w:r w:rsidR="00E86978" w:rsidRPr="0058565C">
        <w:t>s</w:t>
      </w:r>
      <w:r w:rsidR="00B17101">
        <w:t xml:space="preserve"> manual does not address the structure of the buffer pool. However, it does provide the following, crucial controls for memory management:</w:t>
      </w:r>
      <w:r w:rsidR="00B17101">
        <w:rPr>
          <w:rStyle w:val="FootnoteReference"/>
        </w:rPr>
        <w:footnoteReference w:id="14"/>
      </w:r>
    </w:p>
    <w:p w14:paraId="1F4B9793" w14:textId="684B8C84" w:rsidR="00747F44" w:rsidRDefault="00747F44" w:rsidP="007D33A3">
      <w:proofErr w:type="spellStart"/>
      <w:r>
        <w:t>shared_buffers</w:t>
      </w:r>
      <w:proofErr w:type="spellEnd"/>
      <w:r>
        <w:t xml:space="preserve"> </w:t>
      </w:r>
      <w:proofErr w:type="gramStart"/>
      <w:r>
        <w:t>controls</w:t>
      </w:r>
      <w:proofErr w:type="gramEnd"/>
      <w:r>
        <w:t xml:space="preserve"> the size of the shared memory pool (i.e. the buffer pool). It starts out at 128MB but should be set to 4GB for the test system, per the manual’s recommendation: </w:t>
      </w:r>
      <w:r w:rsidRPr="00747F44">
        <w:t xml:space="preserve">“If you have a dedicated database server with 1GB or more of RAM, a reasonable starting value for </w:t>
      </w:r>
      <w:proofErr w:type="spellStart"/>
      <w:r w:rsidRPr="00747F44">
        <w:t>shared_buffers</w:t>
      </w:r>
      <w:proofErr w:type="spellEnd"/>
      <w:r w:rsidRPr="00747F44">
        <w:t xml:space="preserve"> is 25% of the memory in your system. … because PostgreSQL also relies on the operating system cache, it is unlikely that an allocation of more than 40% of RAM to </w:t>
      </w:r>
      <w:proofErr w:type="spellStart"/>
      <w:r w:rsidRPr="00747F44">
        <w:t>shared_buffers</w:t>
      </w:r>
      <w:proofErr w:type="spellEnd"/>
      <w:r w:rsidRPr="00747F44">
        <w:t xml:space="preserve"> will work better than a smaller amount.”</w:t>
      </w:r>
    </w:p>
    <w:p w14:paraId="4C453FA7" w14:textId="08702006" w:rsidR="00747F44" w:rsidRDefault="00747F44" w:rsidP="007D33A3">
      <w:proofErr w:type="spellStart"/>
      <w:r>
        <w:t>work_mem</w:t>
      </w:r>
      <w:proofErr w:type="spellEnd"/>
      <w:r>
        <w:t xml:space="preserve"> controls the amount of memory that in-memory operations like sorts and hashes can use. It starts out at 4 MB, and the manual does not provide any specific tuning guidance except that the actual memory used can be much larger if multiple operations run in parallel for single queries, if multiple queries run in parallel (which is expected), and so on.</w:t>
      </w:r>
    </w:p>
    <w:p w14:paraId="50893E73" w14:textId="3A143E20" w:rsidR="00207AD8" w:rsidRDefault="00207AD8" w:rsidP="00207AD8">
      <w:pPr>
        <w:pStyle w:val="Heading2"/>
      </w:pPr>
      <w:r>
        <w:t>Measuring Query Execution Time</w:t>
      </w:r>
    </w:p>
    <w:p w14:paraId="35A01C68" w14:textId="2A1D1986" w:rsidR="00207AD8" w:rsidRDefault="00207AD8" w:rsidP="00207AD8">
      <w:pPr>
        <w:rPr>
          <w:b/>
        </w:rPr>
      </w:pPr>
      <w:r>
        <w:rPr>
          <w:b/>
        </w:rPr>
        <w:t>SQL Server</w:t>
      </w:r>
    </w:p>
    <w:p w14:paraId="286D32D4" w14:textId="39A71887" w:rsidR="005057D0" w:rsidRDefault="00207AD8" w:rsidP="00207AD8">
      <w:r>
        <w:t xml:space="preserve">SQL Server provides </w:t>
      </w:r>
      <w:r w:rsidR="00683BE3">
        <w:t>at least eight different ways to measure query execution time.</w:t>
      </w:r>
      <w:r w:rsidR="00683BE3">
        <w:rPr>
          <w:rStyle w:val="FootnoteReference"/>
        </w:rPr>
        <w:footnoteReference w:id="15"/>
      </w:r>
      <w:r w:rsidR="00683BE3">
        <w:t xml:space="preserve"> </w:t>
      </w:r>
      <w:r w:rsidR="009F26F9">
        <w:t>Not all are straightforward to access or clearly explained, unfortunately</w:t>
      </w:r>
      <w:r w:rsidR="005057D0">
        <w:t xml:space="preserve">. The simplest and most straightforward metric to access is the “Elapsed time” property of a query in the Properties panel in SQL Server Management Studio. This measure provides millisecond precision. </w:t>
      </w:r>
    </w:p>
    <w:p w14:paraId="55FFAC35" w14:textId="35826340" w:rsidR="00207AD8" w:rsidRDefault="00207AD8" w:rsidP="00207AD8">
      <w:r>
        <w:rPr>
          <w:b/>
        </w:rPr>
        <w:lastRenderedPageBreak/>
        <w:t>Postgres</w:t>
      </w:r>
    </w:p>
    <w:p w14:paraId="251C58CB" w14:textId="33DB418C" w:rsidR="003E2A3B" w:rsidRDefault="003E2A3B" w:rsidP="00207AD8">
      <w:r>
        <w:t>Postgres provides much simpler (and more limited) facilities for timing query execution. Postgres itself provides the ability to time queries internally through “EXPLAIN ANALYZE”</w:t>
      </w:r>
      <w:r>
        <w:rPr>
          <w:rStyle w:val="FootnoteReference"/>
        </w:rPr>
        <w:footnoteReference w:id="16"/>
      </w:r>
      <w:r>
        <w:t xml:space="preserve">, and the canonical terminal client, </w:t>
      </w:r>
      <w:proofErr w:type="spellStart"/>
      <w:r>
        <w:t>psql</w:t>
      </w:r>
      <w:proofErr w:type="spellEnd"/>
      <w:r>
        <w:t>, also provides the “\timing on” option. The latter appears to be a close analog to SQL Server’s “Elapsed time” property.</w:t>
      </w:r>
    </w:p>
    <w:p w14:paraId="7D6E62B6" w14:textId="43B216A1" w:rsidR="00B1423C" w:rsidRDefault="00B1423C" w:rsidP="00207AD8">
      <w:pPr>
        <w:rPr>
          <w:b/>
        </w:rPr>
      </w:pPr>
      <w:r>
        <w:rPr>
          <w:b/>
        </w:rPr>
        <w:t>Choosing an execution time metric</w:t>
      </w:r>
    </w:p>
    <w:p w14:paraId="3B6BD0AF" w14:textId="0D11DB4F" w:rsidR="00207AD8" w:rsidRDefault="00B1423C" w:rsidP="00207AD8">
      <w:r>
        <w:t xml:space="preserve">More important than the accuracy or precision of any measurement by either DBMS or client is its comparability to measures provided by the competing system. If I find a straightforward way to retrieve actual plan execution time from SQL Server before I begin benchmarking, I will consider using that measure and Postgres’s “EXPLAIN ANALYZE” measurement. These are likely to be the most accurate, directly comparable measures. Otherwise, I will use SQL Server’s “Elapsed time” and compare it to </w:t>
      </w:r>
      <w:proofErr w:type="spellStart"/>
      <w:r>
        <w:t>psql’s</w:t>
      </w:r>
      <w:proofErr w:type="spellEnd"/>
      <w:r>
        <w:t xml:space="preserve"> “\timing on” option.</w:t>
      </w:r>
    </w:p>
    <w:p w14:paraId="011715D8" w14:textId="0E306689" w:rsidR="00BA1610" w:rsidRDefault="00BA1610" w:rsidP="00BA1610">
      <w:pPr>
        <w:pStyle w:val="Heading1"/>
      </w:pPr>
      <w:r>
        <w:t>Performance experiments</w:t>
      </w:r>
    </w:p>
    <w:p w14:paraId="71DA51DC" w14:textId="685FD8C6" w:rsidR="00AE6B5B" w:rsidRDefault="00AE6B5B" w:rsidP="00AE6B5B">
      <w:r>
        <w:t xml:space="preserve">For </w:t>
      </w:r>
      <w:proofErr w:type="gramStart"/>
      <w:r>
        <w:t>all of</w:t>
      </w:r>
      <w:proofErr w:type="gramEnd"/>
      <w:r>
        <w:t xml:space="preserve"> the experiments below, the following conventions apply:</w:t>
      </w:r>
    </w:p>
    <w:p w14:paraId="400C2076" w14:textId="76CA90AD" w:rsidR="00AE6B5B" w:rsidRDefault="00AE6B5B" w:rsidP="00C15CAA">
      <w:pPr>
        <w:pStyle w:val="ListParagraph"/>
        <w:numPr>
          <w:ilvl w:val="0"/>
          <w:numId w:val="6"/>
        </w:numPr>
      </w:pPr>
      <w:r>
        <w:t xml:space="preserve">In data set specifications, “WB@X rows” means the Wisconsin Benchmark data generation specification from part 1 using a table size of X rows. </w:t>
      </w:r>
    </w:p>
    <w:p w14:paraId="541D4404" w14:textId="4C9DDA1F" w:rsidR="008A59DC" w:rsidRDefault="008A59DC" w:rsidP="00C15CAA">
      <w:pPr>
        <w:pStyle w:val="ListParagraph"/>
        <w:numPr>
          <w:ilvl w:val="0"/>
          <w:numId w:val="6"/>
        </w:numPr>
      </w:pPr>
      <w:r>
        <w:t xml:space="preserve">For Postgres, </w:t>
      </w:r>
      <w:proofErr w:type="spellStart"/>
      <w:r w:rsidR="000D723C">
        <w:t>shared_mem</w:t>
      </w:r>
      <w:proofErr w:type="spellEnd"/>
      <w:r w:rsidR="000D723C">
        <w:t xml:space="preserve"> and </w:t>
      </w:r>
      <w:proofErr w:type="spellStart"/>
      <w:r>
        <w:t>work_mem</w:t>
      </w:r>
      <w:proofErr w:type="spellEnd"/>
      <w:r>
        <w:t xml:space="preserve"> will </w:t>
      </w:r>
      <w:r w:rsidR="000D723C">
        <w:t>be adjusted significantly</w:t>
      </w:r>
      <w:r w:rsidR="00CC3931">
        <w:t xml:space="preserve"> to take better advantage of the test system’s hardware</w:t>
      </w:r>
      <w:r w:rsidR="000D723C">
        <w:t xml:space="preserve">. The exact adjustments are not known at this time, but initial guesses are </w:t>
      </w:r>
      <w:proofErr w:type="spellStart"/>
      <w:r w:rsidR="000D723C">
        <w:t>shared_mem</w:t>
      </w:r>
      <w:proofErr w:type="spellEnd"/>
      <w:r w:rsidR="000D723C">
        <w:t xml:space="preserve"> = 6.4 GB (40% of the test system’s 16 GB of RAM) and </w:t>
      </w:r>
      <w:proofErr w:type="spellStart"/>
      <w:r w:rsidR="000D723C">
        <w:t>work_mem</w:t>
      </w:r>
      <w:proofErr w:type="spellEnd"/>
      <w:r w:rsidR="000D723C">
        <w:t xml:space="preserve"> = 1.6 GB (25% of </w:t>
      </w:r>
      <w:proofErr w:type="spellStart"/>
      <w:r w:rsidR="000D723C">
        <w:t>shared_mem</w:t>
      </w:r>
      <w:proofErr w:type="spellEnd"/>
      <w:r w:rsidR="000D723C">
        <w:t>).</w:t>
      </w:r>
      <w:r w:rsidR="00293433">
        <w:t xml:space="preserve"> To the best of my knowledge, SQL Server will need no adjustments to take full advantage of the test system.</w:t>
      </w:r>
    </w:p>
    <w:p w14:paraId="5EC5B6F2" w14:textId="0590B7A7" w:rsidR="00C82748" w:rsidRDefault="00C82748" w:rsidP="00C82748">
      <w:pPr>
        <w:pStyle w:val="ListParagraph"/>
        <w:numPr>
          <w:ilvl w:val="0"/>
          <w:numId w:val="6"/>
        </w:numPr>
      </w:pPr>
      <w:r>
        <w:t>The exact sizes of data sets will be adjusted during part 3 of the project in order to (a) ensure that query execution times are high enough to measure with confidence, (b) keep query execution times low enough to accommodate the high volume of testing, (c) attempt to ensure that systems perform either in-memory or on-disk operations as needed. (c) is required because Postgres requires manual tuning of its memory model and such tuning is beyond the scope of this project and beyond my knowledge; comparing performance between SQL Server’s in-memory operations and Postgres’s on-disk operations is of little value</w:t>
      </w:r>
      <w:r w:rsidR="00382651">
        <w:t xml:space="preserve"> and will skew results.</w:t>
      </w:r>
      <w:r w:rsidR="005279D5">
        <w:t xml:space="preserve"> All data set sizes are estimates.</w:t>
      </w:r>
    </w:p>
    <w:p w14:paraId="1BE22928" w14:textId="11108EDA" w:rsidR="0016696D" w:rsidRPr="00AE6B5B" w:rsidRDefault="0016696D" w:rsidP="00C82748">
      <w:pPr>
        <w:pStyle w:val="ListParagraph"/>
        <w:numPr>
          <w:ilvl w:val="0"/>
          <w:numId w:val="6"/>
        </w:numPr>
      </w:pPr>
      <w:r>
        <w:t>For each data point, I will run 5 the experiment 5 times, recording each value. I will remove the min and max of the five and average the rest.</w:t>
      </w:r>
    </w:p>
    <w:p w14:paraId="7EBE03C2" w14:textId="437F03B8" w:rsidR="00BA1610" w:rsidRDefault="00BA1610" w:rsidP="00BA1610">
      <w:pPr>
        <w:pStyle w:val="Heading2"/>
      </w:pPr>
      <w:r>
        <w:t>Experiment 1: the 10% rule of thumb</w:t>
      </w:r>
    </w:p>
    <w:p w14:paraId="7ABE8FBE" w14:textId="583F36A1" w:rsidR="00BA1610" w:rsidRDefault="00BA1610" w:rsidP="00BA1610">
      <w:r>
        <w:t xml:space="preserve">The 10% rule in query planning states that at approximately 10% selectivity, an </w:t>
      </w:r>
      <w:proofErr w:type="spellStart"/>
      <w:r>
        <w:t>unclustered</w:t>
      </w:r>
      <w:proofErr w:type="spellEnd"/>
      <w:r>
        <w:t xml:space="preserve"> index has about the same performance as no index at all, and above this percent, an </w:t>
      </w:r>
      <w:proofErr w:type="spellStart"/>
      <w:r>
        <w:t>unclustered</w:t>
      </w:r>
      <w:proofErr w:type="spellEnd"/>
      <w:r>
        <w:t xml:space="preserve"> index will perform worse. This experiment investigates how the </w:t>
      </w:r>
      <w:proofErr w:type="spellStart"/>
      <w:r>
        <w:t>DBMSes</w:t>
      </w:r>
      <w:proofErr w:type="spellEnd"/>
      <w:r>
        <w:t xml:space="preserve"> handle increasing selectivity on a field with an </w:t>
      </w:r>
      <w:proofErr w:type="spellStart"/>
      <w:r>
        <w:t>unclustered</w:t>
      </w:r>
      <w:proofErr w:type="spellEnd"/>
      <w:r>
        <w:t xml:space="preserve"> index.</w:t>
      </w:r>
    </w:p>
    <w:p w14:paraId="539FA8CB" w14:textId="5F023154" w:rsidR="00C15CAA" w:rsidRDefault="00AE6B5B" w:rsidP="00BA1610">
      <w:r>
        <w:rPr>
          <w:b/>
        </w:rPr>
        <w:t>Data sets:</w:t>
      </w:r>
      <w:r>
        <w:t xml:space="preserve"> </w:t>
      </w:r>
    </w:p>
    <w:p w14:paraId="3B85394C" w14:textId="4DFEAF08" w:rsidR="005279D5" w:rsidRDefault="00C15CAA" w:rsidP="005279D5">
      <w:r>
        <w:lastRenderedPageBreak/>
        <w:t>I will benchmark 1-3 data sets of different sizes, as time allows, expanding the size proportionally.</w:t>
      </w:r>
    </w:p>
    <w:p w14:paraId="0C1FB4CE" w14:textId="12499A8B" w:rsidR="00BA1610" w:rsidRDefault="00C15CAA" w:rsidP="005279D5">
      <w:pPr>
        <w:pStyle w:val="ListParagraph"/>
        <w:numPr>
          <w:ilvl w:val="0"/>
          <w:numId w:val="7"/>
        </w:numPr>
      </w:pPr>
      <w:r>
        <w:t>WB@</w:t>
      </w:r>
      <w:r w:rsidR="00C82748">
        <w:t>5</w:t>
      </w:r>
      <w:r>
        <w:t xml:space="preserve"> million rows</w:t>
      </w:r>
      <w:r w:rsidR="005D295A">
        <w:t xml:space="preserve">, with an </w:t>
      </w:r>
      <w:proofErr w:type="spellStart"/>
      <w:r w:rsidR="005D295A">
        <w:t>unclustered</w:t>
      </w:r>
      <w:proofErr w:type="spellEnd"/>
      <w:r w:rsidR="005D295A">
        <w:t xml:space="preserve"> B-tree index on </w:t>
      </w:r>
      <w:proofErr w:type="spellStart"/>
      <w:r w:rsidR="005D295A">
        <w:t>onePercent</w:t>
      </w:r>
      <w:proofErr w:type="spellEnd"/>
    </w:p>
    <w:p w14:paraId="2A4AB22F" w14:textId="0975D0AB" w:rsidR="00C15CAA" w:rsidRDefault="00C15CAA" w:rsidP="00C15CAA">
      <w:pPr>
        <w:pStyle w:val="ListParagraph"/>
        <w:numPr>
          <w:ilvl w:val="0"/>
          <w:numId w:val="6"/>
        </w:numPr>
      </w:pPr>
      <w:r>
        <w:t>WB@1</w:t>
      </w:r>
      <w:r w:rsidR="00C82748">
        <w:t>0</w:t>
      </w:r>
      <w:r>
        <w:t xml:space="preserve"> million rows</w:t>
      </w:r>
      <w:r w:rsidR="005D295A">
        <w:t xml:space="preserve">, with an </w:t>
      </w:r>
      <w:proofErr w:type="spellStart"/>
      <w:r w:rsidR="005D295A">
        <w:t>unclustered</w:t>
      </w:r>
      <w:proofErr w:type="spellEnd"/>
      <w:r w:rsidR="005D295A">
        <w:t xml:space="preserve"> B-tree index on </w:t>
      </w:r>
      <w:proofErr w:type="spellStart"/>
      <w:r w:rsidR="005D295A">
        <w:t>onePercent</w:t>
      </w:r>
      <w:proofErr w:type="spellEnd"/>
    </w:p>
    <w:p w14:paraId="32FD89D7" w14:textId="07D2D4EA" w:rsidR="00C15CAA" w:rsidRDefault="00C15CAA" w:rsidP="00C15CAA">
      <w:pPr>
        <w:pStyle w:val="ListParagraph"/>
        <w:numPr>
          <w:ilvl w:val="0"/>
          <w:numId w:val="6"/>
        </w:numPr>
      </w:pPr>
      <w:r>
        <w:t>WB@</w:t>
      </w:r>
      <w:r w:rsidR="00C82748">
        <w:t>15</w:t>
      </w:r>
      <w:r>
        <w:t xml:space="preserve"> million rows</w:t>
      </w:r>
      <w:r w:rsidR="005D295A">
        <w:t xml:space="preserve">, with an </w:t>
      </w:r>
      <w:proofErr w:type="spellStart"/>
      <w:r w:rsidR="005D295A">
        <w:t>unclustered</w:t>
      </w:r>
      <w:proofErr w:type="spellEnd"/>
      <w:r w:rsidR="005D295A">
        <w:t xml:space="preserve"> B-tree index on </w:t>
      </w:r>
      <w:proofErr w:type="spellStart"/>
      <w:r w:rsidR="005D295A">
        <w:t>onePercent</w:t>
      </w:r>
      <w:proofErr w:type="spellEnd"/>
    </w:p>
    <w:p w14:paraId="5972EACB" w14:textId="5580CA51" w:rsidR="005D295A" w:rsidRDefault="005D295A" w:rsidP="005D295A">
      <w:pPr>
        <w:rPr>
          <w:b/>
        </w:rPr>
      </w:pPr>
      <w:r>
        <w:rPr>
          <w:b/>
        </w:rPr>
        <w:t>Queries:</w:t>
      </w:r>
    </w:p>
    <w:p w14:paraId="48DE78E4" w14:textId="0AAF2270" w:rsidR="005D295A" w:rsidRDefault="005D295A" w:rsidP="005D295A">
      <w:pPr>
        <w:ind w:left="720"/>
      </w:pPr>
      <w:r>
        <w:t>SELECT *</w:t>
      </w:r>
    </w:p>
    <w:p w14:paraId="7BC8CDD8" w14:textId="6E7EDCBB" w:rsidR="005D295A" w:rsidRDefault="005D295A" w:rsidP="005D295A">
      <w:pPr>
        <w:ind w:left="720"/>
        <w:rPr>
          <w:b/>
        </w:rPr>
      </w:pPr>
      <w:r>
        <w:t xml:space="preserve">FROM </w:t>
      </w:r>
      <w:proofErr w:type="spellStart"/>
      <w:r>
        <w:rPr>
          <w:b/>
        </w:rPr>
        <w:t>TableName</w:t>
      </w:r>
      <w:proofErr w:type="spellEnd"/>
    </w:p>
    <w:p w14:paraId="13E6D97D" w14:textId="61658F21" w:rsidR="005D295A" w:rsidRDefault="005D295A" w:rsidP="005D295A">
      <w:pPr>
        <w:ind w:left="720"/>
      </w:pPr>
      <w:r>
        <w:t xml:space="preserve">WHERE </w:t>
      </w:r>
      <w:proofErr w:type="spellStart"/>
      <w:r>
        <w:t>onePercent</w:t>
      </w:r>
      <w:proofErr w:type="spellEnd"/>
      <w:r>
        <w:t xml:space="preserve"> &lt; </w:t>
      </w:r>
      <w:proofErr w:type="spellStart"/>
      <w:r>
        <w:rPr>
          <w:b/>
        </w:rPr>
        <w:t>selectivityPercent</w:t>
      </w:r>
      <w:proofErr w:type="spellEnd"/>
      <w:r>
        <w:t>;</w:t>
      </w:r>
    </w:p>
    <w:p w14:paraId="6ED340BE" w14:textId="39679C01" w:rsidR="0016696D" w:rsidRPr="0016696D" w:rsidRDefault="005D295A" w:rsidP="005D295A">
      <w:r>
        <w:t xml:space="preserve">Since </w:t>
      </w:r>
      <w:proofErr w:type="spellStart"/>
      <w:r>
        <w:t>onePercent</w:t>
      </w:r>
      <w:proofErr w:type="spellEnd"/>
      <w:r>
        <w:t xml:space="preserve"> varies from 0 through 99, </w:t>
      </w:r>
      <w:proofErr w:type="spellStart"/>
      <w:r>
        <w:rPr>
          <w:b/>
        </w:rPr>
        <w:t>selectivityPercent</w:t>
      </w:r>
      <w:proofErr w:type="spellEnd"/>
      <w:r>
        <w:t xml:space="preserve"> values from 0 through 100 will match 0% through 100% of rows, respectively. I will vary </w:t>
      </w:r>
      <w:proofErr w:type="spellStart"/>
      <w:r>
        <w:rPr>
          <w:b/>
        </w:rPr>
        <w:t>selectivityPercent</w:t>
      </w:r>
      <w:proofErr w:type="spellEnd"/>
      <w:r>
        <w:t xml:space="preserve"> across a range that includes 10%. I will vary the exact values based on data gathered in order t</w:t>
      </w:r>
      <w:r w:rsidR="00EF0DAB">
        <w:t>o illuminate any apparent inflection points in the plots, should they arise.</w:t>
      </w:r>
    </w:p>
    <w:p w14:paraId="1030DAA1" w14:textId="32E7E3B2" w:rsidR="005D295A" w:rsidRDefault="00EF0DAB" w:rsidP="005D295A">
      <w:pPr>
        <w:rPr>
          <w:b/>
        </w:rPr>
      </w:pPr>
      <w:r>
        <w:rPr>
          <w:b/>
        </w:rPr>
        <w:t>Expected results:</w:t>
      </w:r>
    </w:p>
    <w:p w14:paraId="0516ECA6" w14:textId="56D8AA41" w:rsidR="00EF0DAB" w:rsidRDefault="00EF0DAB" w:rsidP="005D295A">
      <w:r>
        <w:t xml:space="preserve">I expect both </w:t>
      </w:r>
      <w:proofErr w:type="spellStart"/>
      <w:r>
        <w:t>DBMSes</w:t>
      </w:r>
      <w:proofErr w:type="spellEnd"/>
      <w:r>
        <w:t xml:space="preserve"> to transition from degrading performance on an </w:t>
      </w:r>
      <w:proofErr w:type="spellStart"/>
      <w:r>
        <w:t>unclustered</w:t>
      </w:r>
      <w:proofErr w:type="spellEnd"/>
      <w:r>
        <w:t xml:space="preserve"> index to linear performance using sequential scans at some point. I expect Postgres to make a less optimal choice of cut-off than SQL Server. I expect a jump in the graph where the execution strategy changes.</w:t>
      </w:r>
    </w:p>
    <w:p w14:paraId="51085BED" w14:textId="0E3F9A63" w:rsidR="0016696D" w:rsidRDefault="0016696D" w:rsidP="005D295A">
      <w:pPr>
        <w:rPr>
          <w:b/>
        </w:rPr>
      </w:pPr>
      <w:r>
        <w:rPr>
          <w:b/>
        </w:rPr>
        <w:t>Notes:</w:t>
      </w:r>
    </w:p>
    <w:p w14:paraId="391285B5" w14:textId="5542FA7F" w:rsidR="0016696D" w:rsidRPr="0016696D" w:rsidRDefault="0016696D" w:rsidP="005D295A">
      <w:r>
        <w:t xml:space="preserve">This process is extremely labor-intensive. Each </w:t>
      </w:r>
      <w:proofErr w:type="spellStart"/>
      <w:r w:rsidRPr="0016696D">
        <w:rPr>
          <w:b/>
        </w:rPr>
        <w:t>selectivityPercent</w:t>
      </w:r>
      <w:proofErr w:type="spellEnd"/>
      <w:r>
        <w:t xml:space="preserve"> value requires 5 </w:t>
      </w:r>
    </w:p>
    <w:p w14:paraId="1CE363D4" w14:textId="77777777" w:rsidR="0016696D" w:rsidRDefault="0016696D" w:rsidP="0016696D">
      <w:pPr>
        <w:pStyle w:val="Heading2"/>
      </w:pPr>
      <w:r>
        <w:t>Experiment 2: insertions ordered on a clustered index</w:t>
      </w:r>
    </w:p>
    <w:p w14:paraId="4A1DFD71" w14:textId="336FED56" w:rsidR="0016696D" w:rsidRDefault="0016696D" w:rsidP="0016696D">
      <w:r>
        <w:t xml:space="preserve">As discussed in the research above, SQL Server uses certain index types as its physical storage schemes. </w:t>
      </w:r>
      <w:proofErr w:type="gramStart"/>
      <w:r>
        <w:t>In particular, it</w:t>
      </w:r>
      <w:proofErr w:type="gramEnd"/>
      <w:r>
        <w:t xml:space="preserve"> supports clustered indexes and </w:t>
      </w:r>
      <w:r w:rsidR="0038195C">
        <w:t xml:space="preserve">will use a clustered index as the physical storage scheme for the table. </w:t>
      </w:r>
      <w:r w:rsidR="00202F9B">
        <w:t>While the benefits of clustered indexes are well-known, maintaining ordering during insertions is a tricky</w:t>
      </w:r>
      <w:r w:rsidR="0038195C">
        <w:t xml:space="preserve"> </w:t>
      </w:r>
      <w:r w:rsidR="00202F9B">
        <w:t xml:space="preserve">problem. </w:t>
      </w:r>
      <w:r w:rsidR="007E5B0F">
        <w:t xml:space="preserve">This experiment aims to quantify the performance impact of clustered indexes on bulk insertions and to compare clustered index insert performance to Postgres’s </w:t>
      </w:r>
      <w:proofErr w:type="spellStart"/>
      <w:r w:rsidR="007E5B0F">
        <w:t>unclustered</w:t>
      </w:r>
      <w:proofErr w:type="spellEnd"/>
      <w:r w:rsidR="007E5B0F">
        <w:t xml:space="preserve"> approach.</w:t>
      </w:r>
      <w:r w:rsidR="001122C8">
        <w:t xml:space="preserve"> Note that </w:t>
      </w:r>
      <w:r w:rsidR="003C7784">
        <w:t>I</w:t>
      </w:r>
      <w:r w:rsidR="001122C8">
        <w:t xml:space="preserve"> will test bulk insertions and not bulk loads</w:t>
      </w:r>
      <w:r w:rsidR="003C7784">
        <w:t>, since I am interested in the insertion performance impact of clustered indexes, and bulk loads enjoy different algorithms and optimizations.</w:t>
      </w:r>
    </w:p>
    <w:p w14:paraId="01F2E509" w14:textId="4C1229CB" w:rsidR="001122C8" w:rsidRDefault="001122C8" w:rsidP="0016696D">
      <w:pPr>
        <w:rPr>
          <w:b/>
        </w:rPr>
      </w:pPr>
      <w:r>
        <w:rPr>
          <w:b/>
        </w:rPr>
        <w:t>Data sets:</w:t>
      </w:r>
    </w:p>
    <w:p w14:paraId="6FDA2317" w14:textId="77155461" w:rsidR="001122C8" w:rsidRPr="001122C8" w:rsidRDefault="001122C8" w:rsidP="0016696D">
      <w:r>
        <w:t xml:space="preserve">All data sets will be inserted into newly created, initially empty tables. All data sets will be the same size (initial guess: 3 million rows), using the WB data set, </w:t>
      </w:r>
      <w:r w:rsidRPr="001122C8">
        <w:t xml:space="preserve">with a B-tree index (clustered in SQL Server, </w:t>
      </w:r>
      <w:proofErr w:type="spellStart"/>
      <w:r w:rsidRPr="001122C8">
        <w:t>unclustered</w:t>
      </w:r>
      <w:proofErr w:type="spellEnd"/>
      <w:r w:rsidRPr="001122C8">
        <w:t xml:space="preserve"> in Postgres) </w:t>
      </w:r>
      <w:r w:rsidR="002915FB">
        <w:t>as specified</w:t>
      </w:r>
      <w:r>
        <w:t>. The order of insertions will vary:</w:t>
      </w:r>
    </w:p>
    <w:p w14:paraId="751DFD78" w14:textId="6628D9C3" w:rsidR="002915FB" w:rsidRDefault="002915FB" w:rsidP="001122C8">
      <w:pPr>
        <w:pStyle w:val="ListParagraph"/>
        <w:numPr>
          <w:ilvl w:val="0"/>
          <w:numId w:val="9"/>
        </w:numPr>
      </w:pPr>
      <w:r>
        <w:t>Rows sorted by unique2, ascending, with index on unique2</w:t>
      </w:r>
    </w:p>
    <w:p w14:paraId="30DA7657" w14:textId="0E5F0E4A" w:rsidR="002915FB" w:rsidRDefault="002915FB" w:rsidP="001122C8">
      <w:pPr>
        <w:pStyle w:val="ListParagraph"/>
        <w:numPr>
          <w:ilvl w:val="0"/>
          <w:numId w:val="9"/>
        </w:numPr>
      </w:pPr>
      <w:r>
        <w:t>Rows sorted by unique2, descending, with index on unique2</w:t>
      </w:r>
    </w:p>
    <w:p w14:paraId="4D75C73D" w14:textId="11CDFF31" w:rsidR="001122C8" w:rsidRDefault="002915FB" w:rsidP="001122C8">
      <w:pPr>
        <w:pStyle w:val="ListParagraph"/>
        <w:numPr>
          <w:ilvl w:val="0"/>
          <w:numId w:val="9"/>
        </w:numPr>
      </w:pPr>
      <w:r>
        <w:t xml:space="preserve">Rows sorted by unique2, ascending, with index on unique1 (i.e. pseudorandom order with respect to the index) </w:t>
      </w:r>
    </w:p>
    <w:p w14:paraId="26C3C834" w14:textId="3DA4606C" w:rsidR="002915FB" w:rsidRDefault="002915FB" w:rsidP="002915FB">
      <w:pPr>
        <w:rPr>
          <w:b/>
        </w:rPr>
      </w:pPr>
      <w:r>
        <w:rPr>
          <w:b/>
        </w:rPr>
        <w:t>Queries:</w:t>
      </w:r>
    </w:p>
    <w:p w14:paraId="6613E267" w14:textId="0A90D5CF" w:rsidR="002915FB" w:rsidRDefault="002915FB" w:rsidP="002915FB">
      <w:r>
        <w:lastRenderedPageBreak/>
        <w:t xml:space="preserve">INSERT INTO </w:t>
      </w:r>
      <w:proofErr w:type="spellStart"/>
      <w:r>
        <w:rPr>
          <w:b/>
        </w:rPr>
        <w:t>TableName</w:t>
      </w:r>
      <w:proofErr w:type="spellEnd"/>
      <w:r>
        <w:t xml:space="preserve"> (unique1, unique2, …, string4) VALUES</w:t>
      </w:r>
    </w:p>
    <w:p w14:paraId="71671194" w14:textId="204A0AE6" w:rsidR="002915FB" w:rsidRDefault="002915FB" w:rsidP="002915FB">
      <w:r>
        <w:tab/>
        <w:t>…</w:t>
      </w:r>
    </w:p>
    <w:p w14:paraId="5390D7D2" w14:textId="77777777" w:rsidR="001F7A9B" w:rsidRDefault="001F7A9B" w:rsidP="002915FB"/>
    <w:p w14:paraId="4BE3BF8A" w14:textId="1D1971AD" w:rsidR="002915FB" w:rsidRDefault="007C41A7" w:rsidP="007C41A7">
      <w:pPr>
        <w:rPr>
          <w:b/>
        </w:rPr>
      </w:pPr>
      <w:r>
        <w:rPr>
          <w:b/>
        </w:rPr>
        <w:t>Expected results:</w:t>
      </w:r>
    </w:p>
    <w:p w14:paraId="742ACBBE" w14:textId="57EE995C" w:rsidR="007C41A7" w:rsidRDefault="007C41A7" w:rsidP="007C41A7">
      <w:r>
        <w:t>Postgres will be significantly faster on insert in all cases. Either the ascending or descending sort with index on unique2 will be exceptionally slow, and the other will be relatively fast.</w:t>
      </w:r>
    </w:p>
    <w:p w14:paraId="777E4871" w14:textId="5D2DE51B" w:rsidR="00E87731" w:rsidRDefault="00E87731" w:rsidP="007C41A7">
      <w:pPr>
        <w:rPr>
          <w:b/>
        </w:rPr>
      </w:pPr>
      <w:r>
        <w:rPr>
          <w:b/>
        </w:rPr>
        <w:t>Notes:</w:t>
      </w:r>
    </w:p>
    <w:p w14:paraId="44BB1333" w14:textId="36CCCE09" w:rsidR="00E87731" w:rsidRDefault="00E87731" w:rsidP="007C41A7">
      <w:r>
        <w:t>I anticipate that Microsoft will most likely demonstrate unexpected optimizations that run counter to the expected results.</w:t>
      </w:r>
      <w:r w:rsidR="009C4557">
        <w:t xml:space="preserve"> </w:t>
      </w:r>
    </w:p>
    <w:p w14:paraId="6A091219" w14:textId="18FF898C" w:rsidR="001F6BCF" w:rsidRDefault="001F6BCF" w:rsidP="001F6BCF">
      <w:pPr>
        <w:pStyle w:val="Heading2"/>
      </w:pPr>
      <w:r>
        <w:t xml:space="preserve">Experiment 3: </w:t>
      </w:r>
      <w:r w:rsidR="00CF2AE5">
        <w:t>optimizing 3-way joins</w:t>
      </w:r>
    </w:p>
    <w:p w14:paraId="1E4C7D74" w14:textId="5B6774B2" w:rsidR="00CF2AE5" w:rsidRPr="008A1260" w:rsidRDefault="00CF2AE5" w:rsidP="00CF2AE5">
      <w:pPr>
        <w:rPr>
          <w:b/>
        </w:rPr>
      </w:pPr>
      <w:r>
        <w:t>As we discuss in class, estimating the result size of a join operation is a very difficult problem. In this experiment, I will present each system’s optimizer a join optimization problem to see how it responds. I will join three tables with two joins. The tables will all be the same size, but one join will have a small result set and one will have a large result set. I will provide three queries to each DBMS: one that lists the smaller join first, one that lists the inner join first, and one that provides an equivalent query using WHERE predicates instead of the JOIN keyword.</w:t>
      </w:r>
      <w:r w:rsidR="00792770">
        <w:t xml:space="preserve"> This will allow me both to compare the two systems and to see whether each system is able to intelligently optimize these equivalent queries. The latter will be especially helpful if one system turns out to simply be categorically faster than the other</w:t>
      </w:r>
      <w:r w:rsidR="0086101F">
        <w:t xml:space="preserve"> throughout my benchmarking.</w:t>
      </w:r>
    </w:p>
    <w:p w14:paraId="768A6468" w14:textId="3D125C66" w:rsidR="001F6BCF" w:rsidRDefault="008A1260" w:rsidP="001F6BCF">
      <w:r>
        <w:rPr>
          <w:b/>
        </w:rPr>
        <w:t>Data Sets:</w:t>
      </w:r>
    </w:p>
    <w:p w14:paraId="046F9079" w14:textId="2CACC19E" w:rsidR="008A1260" w:rsidRDefault="008A1260" w:rsidP="008A1260">
      <w:r>
        <w:t>This experiment has one data set comprising three tables:</w:t>
      </w:r>
    </w:p>
    <w:p w14:paraId="7A8CA655" w14:textId="247A7247" w:rsidR="008A1260" w:rsidRDefault="008A1260" w:rsidP="008A1260">
      <w:pPr>
        <w:pStyle w:val="ListParagraph"/>
        <w:numPr>
          <w:ilvl w:val="0"/>
          <w:numId w:val="11"/>
        </w:numPr>
      </w:pPr>
      <w:r>
        <w:t>A: WB@1,000 rows</w:t>
      </w:r>
    </w:p>
    <w:p w14:paraId="79CBBCFB" w14:textId="087EE53D" w:rsidR="008A1260" w:rsidRDefault="008A1260" w:rsidP="008A1260">
      <w:pPr>
        <w:pStyle w:val="ListParagraph"/>
        <w:numPr>
          <w:ilvl w:val="0"/>
          <w:numId w:val="11"/>
        </w:numPr>
      </w:pPr>
      <w:r>
        <w:t>B: WB@</w:t>
      </w:r>
      <w:r w:rsidRPr="008A1260">
        <w:t xml:space="preserve"> </w:t>
      </w:r>
      <w:r>
        <w:t>WB@1,000 rows</w:t>
      </w:r>
    </w:p>
    <w:p w14:paraId="1C209F32" w14:textId="072D132B" w:rsidR="008A1260" w:rsidRDefault="008A1260" w:rsidP="008A1260">
      <w:pPr>
        <w:pStyle w:val="ListParagraph"/>
        <w:numPr>
          <w:ilvl w:val="0"/>
          <w:numId w:val="11"/>
        </w:numPr>
      </w:pPr>
      <w:r>
        <w:t>C: WB@1,000 rows</w:t>
      </w:r>
    </w:p>
    <w:p w14:paraId="4E6AC85E" w14:textId="402C7077" w:rsidR="008A1260" w:rsidRDefault="008A1260" w:rsidP="008A1260">
      <w:r>
        <w:t>Aside from the primary key, no other indexes are present.</w:t>
      </w:r>
    </w:p>
    <w:p w14:paraId="4F8C7F61" w14:textId="1816B114" w:rsidR="008A1260" w:rsidRDefault="008A1260" w:rsidP="001F6BCF">
      <w:pPr>
        <w:rPr>
          <w:b/>
        </w:rPr>
      </w:pPr>
      <w:r>
        <w:rPr>
          <w:b/>
        </w:rPr>
        <w:t>Queries:</w:t>
      </w:r>
    </w:p>
    <w:p w14:paraId="6A53A957" w14:textId="77777777" w:rsidR="008A1260" w:rsidRDefault="008A1260" w:rsidP="008A1260">
      <w:pPr>
        <w:pStyle w:val="ListParagraph"/>
        <w:numPr>
          <w:ilvl w:val="0"/>
          <w:numId w:val="13"/>
        </w:numPr>
      </w:pPr>
      <w:r>
        <w:t>SELECT *</w:t>
      </w:r>
      <w:r>
        <w:br/>
        <w:t xml:space="preserve">FROM A JOIN B ON </w:t>
      </w:r>
      <w:proofErr w:type="spellStart"/>
      <w:proofErr w:type="gramStart"/>
      <w:r>
        <w:t>A.tenPercent</w:t>
      </w:r>
      <w:proofErr w:type="spellEnd"/>
      <w:proofErr w:type="gramEnd"/>
      <w:r>
        <w:t xml:space="preserve"> = </w:t>
      </w:r>
      <w:proofErr w:type="spellStart"/>
      <w:r>
        <w:t>B.tenPercent</w:t>
      </w:r>
      <w:proofErr w:type="spellEnd"/>
      <w:r>
        <w:br/>
        <w:t xml:space="preserve">   JOIN C ON </w:t>
      </w:r>
      <w:proofErr w:type="spellStart"/>
      <w:r>
        <w:t>B.onePercent</w:t>
      </w:r>
      <w:proofErr w:type="spellEnd"/>
      <w:r>
        <w:t xml:space="preserve"> = </w:t>
      </w:r>
      <w:proofErr w:type="spellStart"/>
      <w:r>
        <w:t>C.onePercent</w:t>
      </w:r>
      <w:proofErr w:type="spellEnd"/>
      <w:r>
        <w:br/>
      </w:r>
    </w:p>
    <w:p w14:paraId="089B24B1" w14:textId="3AEE9907" w:rsidR="008A1260" w:rsidRDefault="008A1260" w:rsidP="008A1260">
      <w:pPr>
        <w:pStyle w:val="ListParagraph"/>
        <w:numPr>
          <w:ilvl w:val="0"/>
          <w:numId w:val="13"/>
        </w:numPr>
      </w:pPr>
      <w:r>
        <w:t>SELECT *</w:t>
      </w:r>
      <w:r>
        <w:br/>
        <w:t xml:space="preserve">FROM B JOIN C ON </w:t>
      </w:r>
      <w:proofErr w:type="spellStart"/>
      <w:proofErr w:type="gramStart"/>
      <w:r>
        <w:t>B.onePercent</w:t>
      </w:r>
      <w:proofErr w:type="spellEnd"/>
      <w:proofErr w:type="gramEnd"/>
      <w:r>
        <w:t xml:space="preserve"> = </w:t>
      </w:r>
      <w:proofErr w:type="spellStart"/>
      <w:r>
        <w:t>C.onePercent</w:t>
      </w:r>
      <w:proofErr w:type="spellEnd"/>
      <w:r>
        <w:t xml:space="preserve"> </w:t>
      </w:r>
      <w:r>
        <w:br/>
        <w:t xml:space="preserve">   JOIN A ON </w:t>
      </w:r>
      <w:proofErr w:type="spellStart"/>
      <w:r>
        <w:t>A.tenPercent</w:t>
      </w:r>
      <w:proofErr w:type="spellEnd"/>
      <w:r>
        <w:t xml:space="preserve"> = </w:t>
      </w:r>
      <w:proofErr w:type="spellStart"/>
      <w:r>
        <w:t>B.tenPercent</w:t>
      </w:r>
      <w:proofErr w:type="spellEnd"/>
      <w:r>
        <w:br/>
      </w:r>
    </w:p>
    <w:p w14:paraId="39603715" w14:textId="3BF36E67" w:rsidR="008A1260" w:rsidRDefault="008A1260" w:rsidP="001F6BCF">
      <w:r>
        <w:rPr>
          <w:b/>
        </w:rPr>
        <w:t>Expected results:</w:t>
      </w:r>
    </w:p>
    <w:p w14:paraId="04DF308A" w14:textId="1B8F425C" w:rsidR="008A1260" w:rsidRPr="008A1260" w:rsidRDefault="008A1260" w:rsidP="001F6BCF">
      <w:r>
        <w:lastRenderedPageBreak/>
        <w:t xml:space="preserve">I expect that </w:t>
      </w:r>
      <w:r w:rsidR="009B55BE">
        <w:t xml:space="preserve">both </w:t>
      </w:r>
      <w:proofErr w:type="spellStart"/>
      <w:r w:rsidR="009B55BE">
        <w:t>DBMSes</w:t>
      </w:r>
      <w:proofErr w:type="spellEnd"/>
      <w:r w:rsidR="009B55BE">
        <w:t>’ query optimizers will find relatively similar, perhaps even identical, query plans for queries 1 and 2. Although I expect SQL Server and Postgres to run at different speeds (with an expectation that SQL Server will have the advantage), I expect that for each DBMS, query 1 execution time will be similar to query 2 execution time.</w:t>
      </w:r>
    </w:p>
    <w:p w14:paraId="01896B5A" w14:textId="7EFC90B5" w:rsidR="001F6BCF" w:rsidRDefault="001F6BCF" w:rsidP="001F6BCF">
      <w:pPr>
        <w:pStyle w:val="Heading2"/>
      </w:pPr>
      <w:r>
        <w:t xml:space="preserve">Experiment 4: </w:t>
      </w:r>
      <w:r w:rsidR="001B0834">
        <w:t>single- and multi-column indexes</w:t>
      </w:r>
    </w:p>
    <w:p w14:paraId="6B5CA48D" w14:textId="6005C058" w:rsidR="00023AB9" w:rsidRDefault="001B0834" w:rsidP="001B0834">
      <w:r>
        <w:t>SQL Server</w:t>
      </w:r>
      <w:r>
        <w:rPr>
          <w:rStyle w:val="FootnoteReference"/>
        </w:rPr>
        <w:footnoteReference w:id="17"/>
      </w:r>
      <w:r>
        <w:t xml:space="preserve"> and Postgres</w:t>
      </w:r>
      <w:r>
        <w:rPr>
          <w:rStyle w:val="FootnoteReference"/>
        </w:rPr>
        <w:footnoteReference w:id="18"/>
      </w:r>
      <w:r>
        <w:t xml:space="preserve"> follow distinct but similar rules for using multi-column indexes. In class, we learned that a B-tree index on multiple columns is only useful if the search key columns form a prefix, that is, a leading subset, of the index key columns.</w:t>
      </w:r>
      <w:r w:rsidR="007A31B2">
        <w:t xml:space="preserve"> </w:t>
      </w:r>
      <w:r w:rsidR="00763AFF">
        <w:t>Common sense tells me that such an index will be beneficial if it indexes a relatively small subset of the columns on the table and that it will be slower than an index on a single column for query with a single-column</w:t>
      </w:r>
      <w:r w:rsidR="00B9761C">
        <w:t xml:space="preserve"> selection predicate</w:t>
      </w:r>
      <w:r w:rsidR="00763AFF">
        <w:t>.</w:t>
      </w:r>
      <w:r w:rsidR="00023AB9">
        <w:t xml:space="preserve"> A situation with a single-column index and a multi-column index that shares its first column with single-column index might arise, for instance, when a column with a unique or primary key constraint appears as the first column in a multi-column index that we use to optimize a common query with WHERE predicates on multiple columns.</w:t>
      </w:r>
    </w:p>
    <w:p w14:paraId="3A486DEF" w14:textId="5208CC75" w:rsidR="001B0834" w:rsidRDefault="007A31B2" w:rsidP="001B0834">
      <w:r>
        <w:t xml:space="preserve">This experiment asks two questions. First, what is the performance </w:t>
      </w:r>
      <w:r w:rsidR="00D15B40">
        <w:t xml:space="preserve">difference between a multi-column index and a single-column index? Second, </w:t>
      </w:r>
      <w:r w:rsidR="00763AFF">
        <w:t xml:space="preserve">will both </w:t>
      </w:r>
      <w:proofErr w:type="spellStart"/>
      <w:r w:rsidR="00763AFF">
        <w:t>DBMSes</w:t>
      </w:r>
      <w:proofErr w:type="spellEnd"/>
      <w:r w:rsidR="00763AFF">
        <w:t xml:space="preserve"> intelligently choose between them, if both </w:t>
      </w:r>
      <w:r w:rsidR="00BB465C">
        <w:t>exist and are suitable for the query in question?</w:t>
      </w:r>
    </w:p>
    <w:p w14:paraId="36988C5B" w14:textId="0795CD4E" w:rsidR="001926BD" w:rsidRDefault="001926BD" w:rsidP="001B0834">
      <w:r>
        <w:t xml:space="preserve">In order to avoid SQL Server’s clustered indexes, which may provide a significant advantage over any </w:t>
      </w:r>
      <w:proofErr w:type="spellStart"/>
      <w:r w:rsidR="004C4ED1">
        <w:t>unclustered</w:t>
      </w:r>
      <w:proofErr w:type="spellEnd"/>
      <w:r>
        <w:t xml:space="preserve"> indexes, I will avoid primary key columns. </w:t>
      </w:r>
    </w:p>
    <w:p w14:paraId="0C788E3B" w14:textId="06071C71" w:rsidR="001926BD" w:rsidRDefault="000E19C0" w:rsidP="001B0834">
      <w:pPr>
        <w:rPr>
          <w:b/>
        </w:rPr>
      </w:pPr>
      <w:r>
        <w:rPr>
          <w:b/>
        </w:rPr>
        <w:t>Data sets:</w:t>
      </w:r>
    </w:p>
    <w:p w14:paraId="59DADEB3" w14:textId="4C8DA2F9" w:rsidR="001F7A9B" w:rsidRPr="001F7A9B" w:rsidRDefault="001F7A9B" w:rsidP="001B0834">
      <w:r>
        <w:t>I will test the query with the following configurations:</w:t>
      </w:r>
    </w:p>
    <w:p w14:paraId="6A4AE115" w14:textId="5153A920" w:rsidR="000E19C0" w:rsidRDefault="001F7A9B" w:rsidP="000E19C0">
      <w:pPr>
        <w:pStyle w:val="ListParagraph"/>
        <w:numPr>
          <w:ilvl w:val="0"/>
          <w:numId w:val="14"/>
        </w:numPr>
      </w:pPr>
      <w:r>
        <w:t>Control</w:t>
      </w:r>
      <w:r w:rsidR="001926BD">
        <w:t xml:space="preserve">: </w:t>
      </w:r>
      <w:r w:rsidR="000E19C0">
        <w:t>WB@5 million rows</w:t>
      </w:r>
      <w:r w:rsidR="001926BD">
        <w:t xml:space="preserve">, </w:t>
      </w:r>
      <w:r>
        <w:t>no indexes except primary key</w:t>
      </w:r>
    </w:p>
    <w:p w14:paraId="118C0B71" w14:textId="4D9814F1" w:rsidR="001F7A9B" w:rsidRDefault="001F7A9B" w:rsidP="000E19C0">
      <w:pPr>
        <w:pStyle w:val="ListParagraph"/>
        <w:numPr>
          <w:ilvl w:val="0"/>
          <w:numId w:val="14"/>
        </w:numPr>
      </w:pPr>
      <w:r>
        <w:t xml:space="preserve">Single-only: WB@5 million rows, single-column </w:t>
      </w:r>
      <w:proofErr w:type="spellStart"/>
      <w:r>
        <w:t>unclustered</w:t>
      </w:r>
      <w:proofErr w:type="spellEnd"/>
      <w:r>
        <w:t xml:space="preserve"> B-tree index on unique1</w:t>
      </w:r>
    </w:p>
    <w:p w14:paraId="5E68414F" w14:textId="2A1361FB" w:rsidR="001F7A9B" w:rsidRDefault="001F7A9B" w:rsidP="000E19C0">
      <w:pPr>
        <w:pStyle w:val="ListParagraph"/>
        <w:numPr>
          <w:ilvl w:val="0"/>
          <w:numId w:val="14"/>
        </w:numPr>
      </w:pPr>
      <w:r>
        <w:t xml:space="preserve">Multi-only: WB@5 million rows, multi-column </w:t>
      </w:r>
      <w:proofErr w:type="spellStart"/>
      <w:r>
        <w:t>unclustered</w:t>
      </w:r>
      <w:proofErr w:type="spellEnd"/>
      <w:r>
        <w:t xml:space="preserve"> B-tree index on (unique1, unique2, two, four)</w:t>
      </w:r>
    </w:p>
    <w:p w14:paraId="44A2A7E2" w14:textId="6CAB7750" w:rsidR="001F7A9B" w:rsidRDefault="001F7A9B" w:rsidP="000E19C0">
      <w:pPr>
        <w:pStyle w:val="ListParagraph"/>
        <w:numPr>
          <w:ilvl w:val="0"/>
          <w:numId w:val="14"/>
        </w:numPr>
      </w:pPr>
      <w:r>
        <w:t>Both: WB@5 million rows with both indexes above</w:t>
      </w:r>
    </w:p>
    <w:p w14:paraId="090D1BB9" w14:textId="7A6EE11E" w:rsidR="001F7A9B" w:rsidRDefault="001F7A9B" w:rsidP="001F7A9B">
      <w:r>
        <w:t>If time allows, I may expand the data sets to compare hash indexes as well.</w:t>
      </w:r>
    </w:p>
    <w:p w14:paraId="3C5410DF" w14:textId="0978171E" w:rsidR="000E19C0" w:rsidRDefault="001F7A9B" w:rsidP="000E19C0">
      <w:r>
        <w:rPr>
          <w:b/>
        </w:rPr>
        <w:t>Queries:</w:t>
      </w:r>
    </w:p>
    <w:p w14:paraId="5F1B8954" w14:textId="7612C0B0" w:rsidR="001F7A9B" w:rsidRDefault="001F7A9B" w:rsidP="000E19C0">
      <w:r>
        <w:t>SELECT *</w:t>
      </w:r>
    </w:p>
    <w:p w14:paraId="52C8463B" w14:textId="4198762B" w:rsidR="001F7A9B" w:rsidRDefault="001F7A9B" w:rsidP="000E19C0">
      <w:r>
        <w:t xml:space="preserve">FROM </w:t>
      </w:r>
      <w:proofErr w:type="spellStart"/>
      <w:r>
        <w:rPr>
          <w:b/>
        </w:rPr>
        <w:t>TableName</w:t>
      </w:r>
      <w:proofErr w:type="spellEnd"/>
    </w:p>
    <w:p w14:paraId="10FA2139" w14:textId="61CC5623" w:rsidR="001F7A9B" w:rsidRDefault="001F7A9B" w:rsidP="000E19C0">
      <w:r>
        <w:t xml:space="preserve">WHERE unique1 = </w:t>
      </w:r>
      <w:r>
        <w:rPr>
          <w:b/>
        </w:rPr>
        <w:t>some random, constant number</w:t>
      </w:r>
      <w:r>
        <w:t>;</w:t>
      </w:r>
    </w:p>
    <w:p w14:paraId="5848275E" w14:textId="77777777" w:rsidR="001F7A9B" w:rsidRDefault="001F7A9B" w:rsidP="000E19C0">
      <w:pPr>
        <w:rPr>
          <w:b/>
        </w:rPr>
      </w:pPr>
    </w:p>
    <w:p w14:paraId="7711744C" w14:textId="09F006F9" w:rsidR="001F7A9B" w:rsidRDefault="001F7A9B" w:rsidP="000E19C0">
      <w:r>
        <w:rPr>
          <w:b/>
        </w:rPr>
        <w:t>Expected results:</w:t>
      </w:r>
    </w:p>
    <w:p w14:paraId="35228FB6" w14:textId="3EAA2494" w:rsidR="001F7A9B" w:rsidRPr="001F7A9B" w:rsidRDefault="001F7A9B" w:rsidP="000E19C0">
      <w:r>
        <w:lastRenderedPageBreak/>
        <w:t xml:space="preserve">I expect </w:t>
      </w:r>
      <w:r w:rsidRPr="00B13957">
        <w:rPr>
          <w:b/>
        </w:rPr>
        <w:t>control</w:t>
      </w:r>
      <w:r>
        <w:t xml:space="preserve"> to be slowest, </w:t>
      </w:r>
      <w:r w:rsidRPr="00B13957">
        <w:rPr>
          <w:b/>
        </w:rPr>
        <w:t>single-only</w:t>
      </w:r>
      <w:r>
        <w:t xml:space="preserve"> to be fastest, and </w:t>
      </w:r>
      <w:r w:rsidRPr="00B13957">
        <w:rPr>
          <w:b/>
        </w:rPr>
        <w:t>both</w:t>
      </w:r>
      <w:r>
        <w:t xml:space="preserve"> to be </w:t>
      </w:r>
      <w:proofErr w:type="gramStart"/>
      <w:r>
        <w:t>similar to</w:t>
      </w:r>
      <w:proofErr w:type="gramEnd"/>
      <w:r>
        <w:t xml:space="preserve"> </w:t>
      </w:r>
      <w:r w:rsidRPr="00B13957">
        <w:rPr>
          <w:b/>
        </w:rPr>
        <w:t>single-only</w:t>
      </w:r>
      <w:r>
        <w:t xml:space="preserve"> on both systems. I expect </w:t>
      </w:r>
      <w:r w:rsidRPr="00B13957">
        <w:rPr>
          <w:b/>
        </w:rPr>
        <w:t>multi-only</w:t>
      </w:r>
      <w:r>
        <w:t xml:space="preserve"> to be significantly slower than </w:t>
      </w:r>
      <w:r w:rsidRPr="00B13957">
        <w:rPr>
          <w:b/>
        </w:rPr>
        <w:t>single-only</w:t>
      </w:r>
      <w:r>
        <w:t xml:space="preserve"> and much faster than </w:t>
      </w:r>
      <w:r w:rsidRPr="00B13957">
        <w:rPr>
          <w:b/>
        </w:rPr>
        <w:t>control</w:t>
      </w:r>
      <w:r>
        <w:t xml:space="preserve">. </w:t>
      </w:r>
    </w:p>
    <w:p w14:paraId="7A227852" w14:textId="696699AF" w:rsidR="00D42AEF" w:rsidRDefault="0009122A" w:rsidP="0009122A">
      <w:pPr>
        <w:pStyle w:val="Heading1"/>
      </w:pPr>
      <w:r>
        <w:t>Lessons Learned &amp; Issues Encountered</w:t>
      </w:r>
    </w:p>
    <w:p w14:paraId="2022C005" w14:textId="715B2C91" w:rsidR="0009122A" w:rsidRDefault="0009122A" w:rsidP="0009122A">
      <w:r>
        <w:t>As I mentioned at the start of part 2, I came into this project with significant experience using Postgres and no experience using SQL Server. I learned a great deal about each system on its own and about the differences between them, and a lot of what I learned surprised me.</w:t>
      </w:r>
    </w:p>
    <w:p w14:paraId="0FBB8449" w14:textId="77777777" w:rsidR="00D766DE" w:rsidRDefault="0009122A" w:rsidP="0009122A">
      <w:r>
        <w:t>When I researched the index types that each DBMS supports, I was astonished to see the outstanding level of professionalism and technical excellence that SQL Server clearly display</w:t>
      </w:r>
      <w:r w:rsidR="00144615">
        <w:t>s</w:t>
      </w:r>
      <w:r>
        <w:t xml:space="preserve">. </w:t>
      </w:r>
      <w:r w:rsidR="00144615">
        <w:t xml:space="preserve">It supports row-wise, column-wise, and in-memory data stores (with an option to store the data on disk or to have purely transient tables). Both column-wise and in-memory data stores can achieve many times the performance of row-wise data stores for broad ranges of common use cases. By contrast, Postgres only supports </w:t>
      </w:r>
      <w:proofErr w:type="spellStart"/>
      <w:r w:rsidR="00144615">
        <w:t>unclustered</w:t>
      </w:r>
      <w:proofErr w:type="spellEnd"/>
      <w:r w:rsidR="00144615">
        <w:t xml:space="preserve"> row-wise stores out of the box, though some third-party vendors offer extensions for other use cases. </w:t>
      </w:r>
      <w:r w:rsidR="00424E9E">
        <w:t xml:space="preserve">The indexes bear this out: while SQL Server goes well above and beyond the typical assortment of indexes with thoughtful, useful, and novel extensions, Postgres simply supports the most common index types plus a few general-purpose or niche </w:t>
      </w:r>
      <w:r w:rsidR="00EF5664">
        <w:t>index methods.</w:t>
      </w:r>
    </w:p>
    <w:p w14:paraId="373F8E99" w14:textId="77C77408" w:rsidR="0009122A" w:rsidRDefault="00D766DE" w:rsidP="0009122A">
      <w:r>
        <w:t xml:space="preserve">In terms of index </w:t>
      </w:r>
      <w:proofErr w:type="gramStart"/>
      <w:r>
        <w:t>selection in particular, my</w:t>
      </w:r>
      <w:proofErr w:type="gramEnd"/>
      <w:r>
        <w:t xml:space="preserve"> distinct impression is that SQL Server is designed for production, large-scale databases, while Postgres has received a great deal of attention from contributors in the scientific and academic communities. For instance, rather than adopt an “index with included columns” like SQL Server, Postgres supports defining indexes on custom data types.</w:t>
      </w:r>
      <w:r w:rsidR="00424E9E">
        <w:t xml:space="preserve"> </w:t>
      </w:r>
    </w:p>
    <w:p w14:paraId="08C1864F" w14:textId="3A6C76BE" w:rsidR="0009122A" w:rsidRDefault="00DE280B" w:rsidP="0009122A">
      <w:r>
        <w:t>Coming into this project, I knew that different database vendors augmented SQL with their own extensions and modifications, and I knew that the vendor-specific clients also supported their own, unique features. Perhaps my steepest learning curves have come from the s</w:t>
      </w:r>
      <w:r w:rsidR="0009122A">
        <w:t>eams between standards and vendo</w:t>
      </w:r>
      <w:r>
        <w:t xml:space="preserve">r-specific details. </w:t>
      </w:r>
      <w:r w:rsidR="002B2662">
        <w:t xml:space="preserve">I had previously simply treated </w:t>
      </w:r>
      <w:proofErr w:type="spellStart"/>
      <w:r w:rsidR="002B2662">
        <w:t>DBMSes</w:t>
      </w:r>
      <w:proofErr w:type="spellEnd"/>
      <w:r w:rsidR="002B2662">
        <w:t xml:space="preserve"> as services that responded to DDL and DML</w:t>
      </w:r>
      <w:r>
        <w:t xml:space="preserve"> </w:t>
      </w:r>
      <w:r w:rsidR="002B2662">
        <w:t xml:space="preserve">commands. Researching, using, and comparing two </w:t>
      </w:r>
      <w:proofErr w:type="spellStart"/>
      <w:r w:rsidR="002B2662">
        <w:t>DBMSes</w:t>
      </w:r>
      <w:proofErr w:type="spellEnd"/>
      <w:r w:rsidR="002B2662">
        <w:t xml:space="preserve"> side-by-side has taught me a lot about the differences between them.</w:t>
      </w:r>
    </w:p>
    <w:p w14:paraId="1F5E0B58" w14:textId="3201BAA4" w:rsidR="00424E9E" w:rsidRPr="0009122A" w:rsidRDefault="002B2662" w:rsidP="0009122A">
      <w:r>
        <w:t xml:space="preserve">Overall, I have been thoroughly impressed by SQL Server thus far, which confirms what I have heard. I have found one, notable exception to this, though. To my great surprise, </w:t>
      </w:r>
      <w:r w:rsidR="005A47CB">
        <w:t xml:space="preserve">examining query execution time in </w:t>
      </w:r>
      <w:r w:rsidR="00424E9E">
        <w:t xml:space="preserve">SQL Server </w:t>
      </w:r>
      <w:r>
        <w:t xml:space="preserve">is much </w:t>
      </w:r>
      <w:r w:rsidR="00424E9E">
        <w:t>hard</w:t>
      </w:r>
      <w:r>
        <w:t>er</w:t>
      </w:r>
      <w:r w:rsidR="00424E9E">
        <w:t xml:space="preserve"> </w:t>
      </w:r>
      <w:r w:rsidR="005A47CB">
        <w:t xml:space="preserve">than in </w:t>
      </w:r>
      <w:r>
        <w:t>Postgres</w:t>
      </w:r>
      <w:r w:rsidR="00424E9E">
        <w:t>!</w:t>
      </w:r>
      <w:r w:rsidR="00BF160C">
        <w:t xml:space="preserve"> The latter’s simplicity steals the show in this case</w:t>
      </w:r>
      <w:r w:rsidR="007145EC">
        <w:t>.</w:t>
      </w:r>
      <w:r w:rsidR="00AE07CC">
        <w:t xml:space="preserve"> (However, I do not know how accurate either vendor’s measurements may be.)</w:t>
      </w:r>
    </w:p>
    <w:sectPr w:rsidR="00424E9E" w:rsidRPr="00091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A9B1A" w14:textId="77777777" w:rsidR="00332FF3" w:rsidRDefault="00332FF3" w:rsidP="00EE39FA">
      <w:pPr>
        <w:spacing w:after="0" w:line="240" w:lineRule="auto"/>
      </w:pPr>
      <w:r>
        <w:separator/>
      </w:r>
    </w:p>
  </w:endnote>
  <w:endnote w:type="continuationSeparator" w:id="0">
    <w:p w14:paraId="324CDD6C" w14:textId="77777777" w:rsidR="00332FF3" w:rsidRDefault="00332FF3" w:rsidP="00EE3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E9FFE" w14:textId="77777777" w:rsidR="00332FF3" w:rsidRDefault="00332FF3" w:rsidP="00EE39FA">
      <w:pPr>
        <w:spacing w:after="0" w:line="240" w:lineRule="auto"/>
      </w:pPr>
      <w:r>
        <w:separator/>
      </w:r>
    </w:p>
  </w:footnote>
  <w:footnote w:type="continuationSeparator" w:id="0">
    <w:p w14:paraId="6CDA49AC" w14:textId="77777777" w:rsidR="00332FF3" w:rsidRDefault="00332FF3" w:rsidP="00EE39FA">
      <w:pPr>
        <w:spacing w:after="0" w:line="240" w:lineRule="auto"/>
      </w:pPr>
      <w:r>
        <w:continuationSeparator/>
      </w:r>
    </w:p>
  </w:footnote>
  <w:footnote w:id="1">
    <w:p w14:paraId="47405A7D" w14:textId="77777777" w:rsidR="00EE39FA" w:rsidRDefault="00EE39FA" w:rsidP="00EE39FA">
      <w:pPr>
        <w:pStyle w:val="FootnoteText"/>
      </w:pPr>
      <w:r>
        <w:rPr>
          <w:rStyle w:val="FootnoteReference"/>
        </w:rPr>
        <w:footnoteRef/>
      </w:r>
      <w:r>
        <w:t xml:space="preserve"> </w:t>
      </w:r>
      <w:r w:rsidRPr="00EE39FA">
        <w:t>https://docs.microsoft.com/en-us/sql/relational-databases/indexes/indexes?view=sql-server-2017</w:t>
      </w:r>
    </w:p>
  </w:footnote>
  <w:footnote w:id="2">
    <w:p w14:paraId="537F2E70" w14:textId="77777777" w:rsidR="005D3FFB" w:rsidRDefault="005D3FFB" w:rsidP="005D3FFB">
      <w:pPr>
        <w:pStyle w:val="FootnoteText"/>
      </w:pPr>
      <w:r>
        <w:rPr>
          <w:rStyle w:val="FootnoteReference"/>
        </w:rPr>
        <w:footnoteRef/>
      </w:r>
      <w:r>
        <w:t xml:space="preserve"> </w:t>
      </w:r>
      <w:r w:rsidRPr="00B6230C">
        <w:t>https://docs.microsoft.com/en-us/sql/relational-databases/indexes/columnstore-indexes-overview?view=sql-server-2017</w:t>
      </w:r>
    </w:p>
  </w:footnote>
  <w:footnote w:id="3">
    <w:p w14:paraId="03E94034" w14:textId="0F29ED23" w:rsidR="00E81B74" w:rsidRDefault="00E81B74">
      <w:pPr>
        <w:pStyle w:val="FootnoteText"/>
      </w:pPr>
      <w:r>
        <w:rPr>
          <w:rStyle w:val="FootnoteReference"/>
        </w:rPr>
        <w:footnoteRef/>
      </w:r>
      <w:r>
        <w:t xml:space="preserve"> </w:t>
      </w:r>
      <w:r w:rsidRPr="00E81B74">
        <w:t>https://docs.microsoft.com/en-us/sql/relational-databases/in-memory-oltp/introduction-to-memory-optimized-tables?view=sql-server-2017</w:t>
      </w:r>
    </w:p>
  </w:footnote>
  <w:footnote w:id="4">
    <w:p w14:paraId="5C308A44" w14:textId="3EB0054F" w:rsidR="005021A0" w:rsidRDefault="00E85873">
      <w:pPr>
        <w:pStyle w:val="FootnoteText"/>
      </w:pPr>
      <w:r>
        <w:rPr>
          <w:rStyle w:val="FootnoteReference"/>
        </w:rPr>
        <w:footnoteRef/>
      </w:r>
      <w:r>
        <w:t xml:space="preserve"> </w:t>
      </w:r>
      <w:r w:rsidRPr="00E85873">
        <w:t>https://www.postgresql.org/docs/current/sql-cluster.html</w:t>
      </w:r>
    </w:p>
  </w:footnote>
  <w:footnote w:id="5">
    <w:p w14:paraId="704A256D" w14:textId="4EFE47F2" w:rsidR="00821B74" w:rsidRDefault="00821B74">
      <w:pPr>
        <w:pStyle w:val="FootnoteText"/>
      </w:pPr>
      <w:r>
        <w:rPr>
          <w:rStyle w:val="FootnoteReference"/>
        </w:rPr>
        <w:footnoteRef/>
      </w:r>
      <w:r>
        <w:t xml:space="preserve"> </w:t>
      </w:r>
      <w:r w:rsidRPr="00821B74">
        <w:t>https://www.postgresql.org/docs/current/indexes-types.html</w:t>
      </w:r>
    </w:p>
  </w:footnote>
  <w:footnote w:id="6">
    <w:p w14:paraId="1CDD63E9" w14:textId="0009922E" w:rsidR="005021A0" w:rsidRDefault="005021A0">
      <w:pPr>
        <w:pStyle w:val="FootnoteText"/>
      </w:pPr>
      <w:r>
        <w:rPr>
          <w:rStyle w:val="FootnoteReference"/>
        </w:rPr>
        <w:footnoteRef/>
      </w:r>
      <w:r>
        <w:t xml:space="preserve"> </w:t>
      </w:r>
      <w:r w:rsidRPr="005021A0">
        <w:t>http://www.sai.msu.su/~megera/postgres/gist/doc/intro.shtml</w:t>
      </w:r>
    </w:p>
  </w:footnote>
  <w:footnote w:id="7">
    <w:p w14:paraId="29DCEDF9" w14:textId="58B2C64C" w:rsidR="005021A0" w:rsidRDefault="005021A0">
      <w:pPr>
        <w:pStyle w:val="FootnoteText"/>
      </w:pPr>
      <w:r>
        <w:rPr>
          <w:rStyle w:val="FootnoteReference"/>
        </w:rPr>
        <w:footnoteRef/>
      </w:r>
      <w:r>
        <w:t xml:space="preserve"> </w:t>
      </w:r>
      <w:r w:rsidRPr="005021A0">
        <w:t>https://www.pgcon.org/2011/schedule/attachments/197_pgcon-2011.pdf</w:t>
      </w:r>
    </w:p>
  </w:footnote>
  <w:footnote w:id="8">
    <w:p w14:paraId="0888BB70" w14:textId="3C63AACC" w:rsidR="00A21416" w:rsidRDefault="00A21416">
      <w:pPr>
        <w:pStyle w:val="FootnoteText"/>
      </w:pPr>
      <w:r>
        <w:rPr>
          <w:rStyle w:val="FootnoteReference"/>
        </w:rPr>
        <w:footnoteRef/>
      </w:r>
      <w:r>
        <w:t xml:space="preserve"> </w:t>
      </w:r>
      <w:r w:rsidRPr="00A21416">
        <w:t>https://docs.microsoft.com/en-us/sql/relational-databases/performance/joins?view=sql-server-2017</w:t>
      </w:r>
    </w:p>
  </w:footnote>
  <w:footnote w:id="9">
    <w:p w14:paraId="1745134A" w14:textId="0352BE55" w:rsidR="004E71BB" w:rsidRDefault="004E71BB">
      <w:pPr>
        <w:pStyle w:val="FootnoteText"/>
      </w:pPr>
      <w:r>
        <w:rPr>
          <w:rStyle w:val="FootnoteReference"/>
        </w:rPr>
        <w:footnoteRef/>
      </w:r>
      <w:r>
        <w:t xml:space="preserve"> </w:t>
      </w:r>
      <w:r w:rsidRPr="004E71BB">
        <w:t>https://www.postgresql.org/docs/11/runtime-config-query.html</w:t>
      </w:r>
    </w:p>
  </w:footnote>
  <w:footnote w:id="10">
    <w:p w14:paraId="75C22182" w14:textId="3C1FDD48" w:rsidR="007A0B11" w:rsidRDefault="007A0B11">
      <w:pPr>
        <w:pStyle w:val="FootnoteText"/>
      </w:pPr>
      <w:r>
        <w:rPr>
          <w:rStyle w:val="FootnoteReference"/>
        </w:rPr>
        <w:footnoteRef/>
      </w:r>
      <w:r>
        <w:t xml:space="preserve"> </w:t>
      </w:r>
      <w:r w:rsidRPr="007A0B11">
        <w:t>https://www.postgresql-archive.org/Partition-wise-join-for-join-between-declaratively-partitioned-tables-td5907846.html</w:t>
      </w:r>
    </w:p>
  </w:footnote>
  <w:footnote w:id="11">
    <w:p w14:paraId="2172A00C" w14:textId="71EBC6CE" w:rsidR="00CF29F7" w:rsidRDefault="00CF29F7">
      <w:pPr>
        <w:pStyle w:val="FootnoteText"/>
      </w:pPr>
      <w:r>
        <w:rPr>
          <w:rStyle w:val="FootnoteReference"/>
        </w:rPr>
        <w:footnoteRef/>
      </w:r>
      <w:r>
        <w:t xml:space="preserve"> </w:t>
      </w:r>
      <w:r w:rsidRPr="00CF29F7">
        <w:t>https://docs.microsoft.com/en-us/sql/relational-databases/memory-management-architecture-guide?view=sql-server-2017</w:t>
      </w:r>
    </w:p>
  </w:footnote>
  <w:footnote w:id="12">
    <w:p w14:paraId="709174BC" w14:textId="5D887602" w:rsidR="00CF29F7" w:rsidRDefault="00CF29F7">
      <w:pPr>
        <w:pStyle w:val="FootnoteText"/>
      </w:pPr>
      <w:r>
        <w:rPr>
          <w:rStyle w:val="FootnoteReference"/>
        </w:rPr>
        <w:footnoteRef/>
      </w:r>
      <w:r>
        <w:t xml:space="preserve"> </w:t>
      </w:r>
      <w:r w:rsidRPr="00CF29F7">
        <w:t>https://docs.microsoft.com/en-us/sql/database-engine/configure-windows/server-memory-server-configuration-options?view=sql-server-2017</w:t>
      </w:r>
    </w:p>
  </w:footnote>
  <w:footnote w:id="13">
    <w:p w14:paraId="23E202AC" w14:textId="677A1F16" w:rsidR="00AF155B" w:rsidRDefault="00AF155B">
      <w:pPr>
        <w:pStyle w:val="FootnoteText"/>
      </w:pPr>
      <w:r>
        <w:rPr>
          <w:rStyle w:val="FootnoteReference"/>
        </w:rPr>
        <w:footnoteRef/>
      </w:r>
      <w:r>
        <w:t xml:space="preserve"> </w:t>
      </w:r>
      <w:r w:rsidRPr="007D33A3">
        <w:t>https://docs.microsoft.com/en-us/sql/database-engine/configure-windows/buffer-pool-extension?view=sql-server-2017</w:t>
      </w:r>
    </w:p>
  </w:footnote>
  <w:footnote w:id="14">
    <w:p w14:paraId="50904FF4" w14:textId="608C9453" w:rsidR="00B17101" w:rsidRDefault="00B17101">
      <w:pPr>
        <w:pStyle w:val="FootnoteText"/>
      </w:pPr>
      <w:r>
        <w:rPr>
          <w:rStyle w:val="FootnoteReference"/>
        </w:rPr>
        <w:footnoteRef/>
      </w:r>
      <w:r>
        <w:t xml:space="preserve"> </w:t>
      </w:r>
      <w:r w:rsidRPr="00B17101">
        <w:t>https://www.postgresql.org/docs/current/runtime-config-resource.html</w:t>
      </w:r>
    </w:p>
  </w:footnote>
  <w:footnote w:id="15">
    <w:p w14:paraId="58232CC3" w14:textId="677A81A9" w:rsidR="00683BE3" w:rsidRDefault="00683BE3">
      <w:pPr>
        <w:pStyle w:val="FootnoteText"/>
      </w:pPr>
      <w:r>
        <w:rPr>
          <w:rStyle w:val="FootnoteReference"/>
        </w:rPr>
        <w:footnoteRef/>
      </w:r>
      <w:r>
        <w:t xml:space="preserve"> </w:t>
      </w:r>
      <w:r w:rsidRPr="00683BE3">
        <w:t>https://www.scarydba.com/2018/08/13/measuring-query-execution-time/</w:t>
      </w:r>
    </w:p>
  </w:footnote>
  <w:footnote w:id="16">
    <w:p w14:paraId="7C942AEB" w14:textId="23F15DA9" w:rsidR="003E2A3B" w:rsidRDefault="003E2A3B">
      <w:pPr>
        <w:pStyle w:val="FootnoteText"/>
      </w:pPr>
      <w:r>
        <w:rPr>
          <w:rStyle w:val="FootnoteReference"/>
        </w:rPr>
        <w:footnoteRef/>
      </w:r>
      <w:r>
        <w:t xml:space="preserve"> </w:t>
      </w:r>
      <w:r w:rsidRPr="003E2A3B">
        <w:t>https://www.postgresql.org/docs/current/sql-explain.html</w:t>
      </w:r>
    </w:p>
  </w:footnote>
  <w:footnote w:id="17">
    <w:p w14:paraId="2ABB89E3" w14:textId="3383C36A" w:rsidR="001B0834" w:rsidRDefault="001B0834">
      <w:pPr>
        <w:pStyle w:val="FootnoteText"/>
      </w:pPr>
      <w:r>
        <w:rPr>
          <w:rStyle w:val="FootnoteReference"/>
        </w:rPr>
        <w:footnoteRef/>
      </w:r>
      <w:r>
        <w:t xml:space="preserve"> </w:t>
      </w:r>
      <w:r w:rsidRPr="001B0834">
        <w:t>https://docs.microsoft.com/en-us/sql/relational-databases/sql-server-index-design-guide?view=sql-server-2017</w:t>
      </w:r>
      <w:r>
        <w:t xml:space="preserve"> (see Column Considerations in the section General Index Design Guidelines)</w:t>
      </w:r>
    </w:p>
  </w:footnote>
  <w:footnote w:id="18">
    <w:p w14:paraId="604D60B6" w14:textId="1DF70654" w:rsidR="001B0834" w:rsidRDefault="001B0834">
      <w:pPr>
        <w:pStyle w:val="FootnoteText"/>
      </w:pPr>
      <w:r>
        <w:rPr>
          <w:rStyle w:val="FootnoteReference"/>
        </w:rPr>
        <w:footnoteRef/>
      </w:r>
      <w:r>
        <w:t xml:space="preserve"> </w:t>
      </w:r>
      <w:r w:rsidRPr="001B0834">
        <w:t>https://www.postgresql.org/docs/11/indexes-multicolumn.html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2DB8"/>
    <w:multiLevelType w:val="hybridMultilevel"/>
    <w:tmpl w:val="63C2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B709C"/>
    <w:multiLevelType w:val="hybridMultilevel"/>
    <w:tmpl w:val="C5DC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55203"/>
    <w:multiLevelType w:val="hybridMultilevel"/>
    <w:tmpl w:val="04D4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56D33"/>
    <w:multiLevelType w:val="hybridMultilevel"/>
    <w:tmpl w:val="24E6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C4474"/>
    <w:multiLevelType w:val="hybridMultilevel"/>
    <w:tmpl w:val="CAC2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225B5"/>
    <w:multiLevelType w:val="hybridMultilevel"/>
    <w:tmpl w:val="A162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806D7"/>
    <w:multiLevelType w:val="hybridMultilevel"/>
    <w:tmpl w:val="0C22C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86731"/>
    <w:multiLevelType w:val="hybridMultilevel"/>
    <w:tmpl w:val="190C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329F6"/>
    <w:multiLevelType w:val="hybridMultilevel"/>
    <w:tmpl w:val="1C56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52D31"/>
    <w:multiLevelType w:val="hybridMultilevel"/>
    <w:tmpl w:val="5E34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13D54"/>
    <w:multiLevelType w:val="hybridMultilevel"/>
    <w:tmpl w:val="EA1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96EE8"/>
    <w:multiLevelType w:val="hybridMultilevel"/>
    <w:tmpl w:val="FD6A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46D46"/>
    <w:multiLevelType w:val="hybridMultilevel"/>
    <w:tmpl w:val="D8D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D4F66"/>
    <w:multiLevelType w:val="hybridMultilevel"/>
    <w:tmpl w:val="62CA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8"/>
  </w:num>
  <w:num w:numId="5">
    <w:abstractNumId w:val="4"/>
  </w:num>
  <w:num w:numId="6">
    <w:abstractNumId w:val="9"/>
  </w:num>
  <w:num w:numId="7">
    <w:abstractNumId w:val="10"/>
  </w:num>
  <w:num w:numId="8">
    <w:abstractNumId w:val="7"/>
  </w:num>
  <w:num w:numId="9">
    <w:abstractNumId w:val="12"/>
  </w:num>
  <w:num w:numId="10">
    <w:abstractNumId w:val="2"/>
  </w:num>
  <w:num w:numId="11">
    <w:abstractNumId w:val="0"/>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32"/>
    <w:rsid w:val="00020975"/>
    <w:rsid w:val="00023AB9"/>
    <w:rsid w:val="000544F0"/>
    <w:rsid w:val="00070895"/>
    <w:rsid w:val="0009122A"/>
    <w:rsid w:val="000969AF"/>
    <w:rsid w:val="000C45CA"/>
    <w:rsid w:val="000D723C"/>
    <w:rsid w:val="000E19C0"/>
    <w:rsid w:val="00106154"/>
    <w:rsid w:val="001122C8"/>
    <w:rsid w:val="00144615"/>
    <w:rsid w:val="0016696D"/>
    <w:rsid w:val="00173518"/>
    <w:rsid w:val="001926BD"/>
    <w:rsid w:val="00197DBF"/>
    <w:rsid w:val="001B0834"/>
    <w:rsid w:val="001F6BCF"/>
    <w:rsid w:val="001F7A9B"/>
    <w:rsid w:val="00202F9B"/>
    <w:rsid w:val="00207AD8"/>
    <w:rsid w:val="00243DBD"/>
    <w:rsid w:val="002815EE"/>
    <w:rsid w:val="002915FB"/>
    <w:rsid w:val="00293433"/>
    <w:rsid w:val="002B2662"/>
    <w:rsid w:val="0032773E"/>
    <w:rsid w:val="00330E2B"/>
    <w:rsid w:val="00332FF3"/>
    <w:rsid w:val="0038195C"/>
    <w:rsid w:val="00382651"/>
    <w:rsid w:val="003C2B5C"/>
    <w:rsid w:val="003C7784"/>
    <w:rsid w:val="003E2A3B"/>
    <w:rsid w:val="00424E9E"/>
    <w:rsid w:val="00454C17"/>
    <w:rsid w:val="004C4ED1"/>
    <w:rsid w:val="004D58F1"/>
    <w:rsid w:val="004E71BB"/>
    <w:rsid w:val="005021A0"/>
    <w:rsid w:val="005057D0"/>
    <w:rsid w:val="005279D5"/>
    <w:rsid w:val="00541E49"/>
    <w:rsid w:val="0058496D"/>
    <w:rsid w:val="0058565C"/>
    <w:rsid w:val="005A47CB"/>
    <w:rsid w:val="005D295A"/>
    <w:rsid w:val="005D3FFB"/>
    <w:rsid w:val="00634216"/>
    <w:rsid w:val="00683BE3"/>
    <w:rsid w:val="006D2F86"/>
    <w:rsid w:val="00711D31"/>
    <w:rsid w:val="007145EC"/>
    <w:rsid w:val="00747F44"/>
    <w:rsid w:val="00763AFF"/>
    <w:rsid w:val="00792770"/>
    <w:rsid w:val="007A0B11"/>
    <w:rsid w:val="007A31B2"/>
    <w:rsid w:val="007A6D40"/>
    <w:rsid w:val="007C41A7"/>
    <w:rsid w:val="007D33A3"/>
    <w:rsid w:val="007E5B0F"/>
    <w:rsid w:val="00801853"/>
    <w:rsid w:val="00821B74"/>
    <w:rsid w:val="0086101F"/>
    <w:rsid w:val="008A1260"/>
    <w:rsid w:val="008A2FB0"/>
    <w:rsid w:val="008A59DC"/>
    <w:rsid w:val="00903A31"/>
    <w:rsid w:val="00912A84"/>
    <w:rsid w:val="00916E32"/>
    <w:rsid w:val="00960D7E"/>
    <w:rsid w:val="0097054C"/>
    <w:rsid w:val="009B55BE"/>
    <w:rsid w:val="009C4557"/>
    <w:rsid w:val="009E0EF4"/>
    <w:rsid w:val="009F26F9"/>
    <w:rsid w:val="009F42C3"/>
    <w:rsid w:val="00A131CC"/>
    <w:rsid w:val="00A20AB2"/>
    <w:rsid w:val="00A21416"/>
    <w:rsid w:val="00AA3D8A"/>
    <w:rsid w:val="00AE07CC"/>
    <w:rsid w:val="00AE6B5B"/>
    <w:rsid w:val="00AF155B"/>
    <w:rsid w:val="00B13957"/>
    <w:rsid w:val="00B1423C"/>
    <w:rsid w:val="00B17101"/>
    <w:rsid w:val="00B33C7C"/>
    <w:rsid w:val="00B6230C"/>
    <w:rsid w:val="00B71353"/>
    <w:rsid w:val="00B9761C"/>
    <w:rsid w:val="00BA1610"/>
    <w:rsid w:val="00BB1883"/>
    <w:rsid w:val="00BB465C"/>
    <w:rsid w:val="00BB70BF"/>
    <w:rsid w:val="00BF160C"/>
    <w:rsid w:val="00C15CAA"/>
    <w:rsid w:val="00C82748"/>
    <w:rsid w:val="00CC3931"/>
    <w:rsid w:val="00CE2D68"/>
    <w:rsid w:val="00CE43D8"/>
    <w:rsid w:val="00CF29F7"/>
    <w:rsid w:val="00CF2AE5"/>
    <w:rsid w:val="00D15B40"/>
    <w:rsid w:val="00D210BB"/>
    <w:rsid w:val="00D42AEF"/>
    <w:rsid w:val="00D766DE"/>
    <w:rsid w:val="00DD2BDC"/>
    <w:rsid w:val="00DE280B"/>
    <w:rsid w:val="00E15770"/>
    <w:rsid w:val="00E644F4"/>
    <w:rsid w:val="00E81B74"/>
    <w:rsid w:val="00E85873"/>
    <w:rsid w:val="00E86978"/>
    <w:rsid w:val="00E87731"/>
    <w:rsid w:val="00E9403C"/>
    <w:rsid w:val="00EE39FA"/>
    <w:rsid w:val="00EF0DAB"/>
    <w:rsid w:val="00EF5664"/>
    <w:rsid w:val="00F2401D"/>
    <w:rsid w:val="00F36ADC"/>
    <w:rsid w:val="00F52971"/>
    <w:rsid w:val="00F8383A"/>
    <w:rsid w:val="00FC5475"/>
    <w:rsid w:val="00FE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DBEC"/>
  <w15:chartTrackingRefBased/>
  <w15:docId w15:val="{916DE352-E8D9-4B66-879E-D1E2B9AD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E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39F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E39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39FA"/>
    <w:rPr>
      <w:sz w:val="20"/>
      <w:szCs w:val="20"/>
    </w:rPr>
  </w:style>
  <w:style w:type="character" w:styleId="FootnoteReference">
    <w:name w:val="footnote reference"/>
    <w:basedOn w:val="DefaultParagraphFont"/>
    <w:uiPriority w:val="99"/>
    <w:unhideWhenUsed/>
    <w:rsid w:val="00EE39FA"/>
    <w:rPr>
      <w:vertAlign w:val="superscript"/>
    </w:rPr>
  </w:style>
  <w:style w:type="paragraph" w:styleId="ListParagraph">
    <w:name w:val="List Paragraph"/>
    <w:basedOn w:val="Normal"/>
    <w:uiPriority w:val="34"/>
    <w:qFormat/>
    <w:rsid w:val="00EE39FA"/>
    <w:pPr>
      <w:ind w:left="720"/>
      <w:contextualSpacing/>
    </w:pPr>
  </w:style>
  <w:style w:type="character" w:styleId="Hyperlink">
    <w:name w:val="Hyperlink"/>
    <w:basedOn w:val="DefaultParagraphFont"/>
    <w:uiPriority w:val="99"/>
    <w:unhideWhenUsed/>
    <w:rsid w:val="005021A0"/>
    <w:rPr>
      <w:color w:val="0563C1" w:themeColor="hyperlink"/>
      <w:u w:val="single"/>
    </w:rPr>
  </w:style>
  <w:style w:type="character" w:styleId="UnresolvedMention">
    <w:name w:val="Unresolved Mention"/>
    <w:basedOn w:val="DefaultParagraphFont"/>
    <w:uiPriority w:val="99"/>
    <w:semiHidden/>
    <w:unhideWhenUsed/>
    <w:rsid w:val="005021A0"/>
    <w:rPr>
      <w:color w:val="605E5C"/>
      <w:shd w:val="clear" w:color="auto" w:fill="E1DFDD"/>
    </w:rPr>
  </w:style>
  <w:style w:type="character" w:styleId="HTMLCode">
    <w:name w:val="HTML Code"/>
    <w:basedOn w:val="DefaultParagraphFont"/>
    <w:uiPriority w:val="99"/>
    <w:semiHidden/>
    <w:unhideWhenUsed/>
    <w:rsid w:val="00747F44"/>
    <w:rPr>
      <w:rFonts w:ascii="Courier New" w:eastAsia="Times New Roman" w:hAnsi="Courier New" w:cs="Courier New"/>
      <w:sz w:val="20"/>
      <w:szCs w:val="20"/>
    </w:rPr>
  </w:style>
  <w:style w:type="character" w:customStyle="1" w:styleId="productname">
    <w:name w:val="productname"/>
    <w:basedOn w:val="DefaultParagraphFont"/>
    <w:rsid w:val="00747F44"/>
  </w:style>
  <w:style w:type="character" w:styleId="FollowedHyperlink">
    <w:name w:val="FollowedHyperlink"/>
    <w:basedOn w:val="DefaultParagraphFont"/>
    <w:uiPriority w:val="99"/>
    <w:semiHidden/>
    <w:unhideWhenUsed/>
    <w:rsid w:val="00683BE3"/>
    <w:rPr>
      <w:color w:val="954F72" w:themeColor="followedHyperlink"/>
      <w:u w:val="single"/>
    </w:rPr>
  </w:style>
  <w:style w:type="paragraph" w:styleId="NoSpacing">
    <w:name w:val="No Spacing"/>
    <w:uiPriority w:val="1"/>
    <w:qFormat/>
    <w:rsid w:val="007C41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8580D-2616-4E8E-8562-A0884B42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9</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Laufenberg</dc:creator>
  <cp:keywords/>
  <dc:description/>
  <cp:lastModifiedBy>Dylan Laufenberg</cp:lastModifiedBy>
  <cp:revision>90</cp:revision>
  <dcterms:created xsi:type="dcterms:W3CDTF">2019-05-10T23:03:00Z</dcterms:created>
  <dcterms:modified xsi:type="dcterms:W3CDTF">2019-05-13T20:30:00Z</dcterms:modified>
</cp:coreProperties>
</file>