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226.77165354330708" w:type="dxa"/>
        <w:tblLayout w:type="fixed"/>
        <w:tblLook w:val="0000"/>
      </w:tblPr>
      <w:tblGrid>
        <w:gridCol w:w="7875"/>
        <w:gridCol w:w="3315"/>
        <w:tblGridChange w:id="0">
          <w:tblGrid>
            <w:gridCol w:w="7875"/>
            <w:gridCol w:w="331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b101c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b101c"/>
                <w:sz w:val="36"/>
                <w:szCs w:val="36"/>
                <w:rtl w:val="0"/>
              </w:rPr>
              <w:t xml:space="preserve">Ernest Michael Dicks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color w:val="2886e7"/>
                <w:rtl w:val="0"/>
              </w:rPr>
              <w:t xml:space="preserve">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Style w:val="Heading1"/>
              <w:keepLines w:val="0"/>
              <w:spacing w:after="0" w:before="120" w:line="312" w:lineRule="auto"/>
              <w:ind w:right="-405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6">
            <w:pPr>
              <w:spacing w:after="0"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Detail-oriented software engineer with experience in full-stack web development. Passionate about creating innovative and effective applications. Seeking opportunities to utilize and enhance my skills with a tech company that has a global reach.</w:t>
            </w:r>
          </w:p>
          <w:p w:rsidR="00000000" w:rsidDel="00000000" w:rsidP="00000000" w:rsidRDefault="00000000" w:rsidRPr="00000000" w14:paraId="00000007">
            <w:pPr>
              <w:spacing w:after="0" w:before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Lines w:val="0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React Developer at LUX Interactive, Troy, MI</w:t>
            </w:r>
          </w:p>
          <w:p w:rsidR="00000000" w:rsidDel="00000000" w:rsidP="00000000" w:rsidRDefault="00000000" w:rsidRPr="00000000" w14:paraId="0000000B">
            <w:pPr>
              <w:pStyle w:val="Heading2"/>
              <w:spacing w:before="120" w:lineRule="auto"/>
              <w:rPr>
                <w:b w:val="0"/>
                <w:color w:val="2886e7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0"/>
                <w:color w:val="2886e7"/>
                <w:sz w:val="16"/>
                <w:szCs w:val="16"/>
                <w:rtl w:val="0"/>
              </w:rPr>
              <w:t xml:space="preserve">August 2022 — May 2023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Developed dynamic user interface for various platforms using reusable, high-quality code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Collaborated with project managers and senior developers to plan work, share ideas, troubleshoot, and fix bugs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Optimized front-end elements to enhance performance across different devices and browsers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Assisted team members in maintaining architectural compliance, ensuring functional accuracy, and adhering to appropriate industry standards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Built reusable components and front-end libraries for future use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Translated designs and wireframes into high-quality code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hd w:fill="ffffff" w:val="clear"/>
              <w:spacing w:after="0" w:before="0" w:line="36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Maintain, service, and handle all incoming inquiries from clients, utilizing a strong understanding of web development and web technologies to troubleshoot technical issues with the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hd w:fill="ffffff" w:val="clear"/>
              <w:spacing w:after="0" w:before="0" w:line="36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Fully learn and understand the client requirements to effectively support clients and identify opportunities for product enhancements.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hd w:fill="ffffff" w:val="clear"/>
              <w:spacing w:after="0" w:before="0" w:line="36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Relate bugs and needed fixes to the web development team and relay client feedback to enhance products and services.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hd w:fill="ffffff" w:val="clear"/>
              <w:spacing w:after="0" w:before="0" w:line="36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Utilize strong time management and multitasking skills in a fast-paced environment.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hd w:fill="ffffff" w:val="clear"/>
              <w:spacing w:after="0" w:before="0" w:line="36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 regular client and internal MS Team meetings to discuss project progress and identify areas for improvement.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keepLines w:val="0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Front End Engineer at Waste Management, Houston, TX   </w:t>
            </w:r>
          </w:p>
          <w:p w:rsidR="00000000" w:rsidDel="00000000" w:rsidP="00000000" w:rsidRDefault="00000000" w:rsidRPr="00000000" w14:paraId="00000018">
            <w:pPr>
              <w:pStyle w:val="Heading2"/>
              <w:keepLines w:val="0"/>
              <w:spacing w:after="0" w:before="120" w:line="312" w:lineRule="auto"/>
              <w:rPr>
                <w:b w:val="0"/>
                <w:color w:val="2886e7"/>
                <w:sz w:val="16"/>
                <w:szCs w:val="16"/>
              </w:rPr>
            </w:pPr>
            <w:r w:rsidDel="00000000" w:rsidR="00000000" w:rsidRPr="00000000">
              <w:rPr>
                <w:b w:val="0"/>
                <w:color w:val="2886e7"/>
                <w:sz w:val="16"/>
                <w:szCs w:val="16"/>
                <w:rtl w:val="0"/>
              </w:rPr>
              <w:t xml:space="preserve">July 2021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color w:val="2886e7"/>
                <w:sz w:val="16"/>
                <w:szCs w:val="16"/>
                <w:rtl w:val="0"/>
              </w:rPr>
              <w:t xml:space="preserve">August 2022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Proposed and implemented UI modifications and enhancements for the Android Driver Assistant Mobile Application used by 24,000 drivers across the country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Maintained availability for critical matters and troubleshooting of the Driver Assistant Mobile Application 24/7/365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Utilized AWS Kinesis and S3 in the Driver Assistant Application to upload GPS payloads, images, route information, and customer order information to the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Co-led an effort to integrate Third Eye Gateway with the Smart Truck On-Board Unit, enabling a rolling data platform on the device and increasing revenue by 50%, in addition to upgrading the driver workflow to a touchless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Contributed to the Third Eye Gateway code integration into the Driver Assistant Application by configuring API calls using RxJava to facilitate two-way communication between the two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Worked with cross-functional business teams to translate and document technical requirements for project launches and deliverables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Lines w:val="0"/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Lines w:val="0"/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Recent Projects: </w:t>
            </w:r>
          </w:p>
          <w:p w:rsidR="00000000" w:rsidDel="00000000" w:rsidP="00000000" w:rsidRDefault="00000000" w:rsidRPr="00000000" w14:paraId="00000022">
            <w:pPr>
              <w:keepLines w:val="0"/>
              <w:spacing w:after="0" w:before="120" w:line="312" w:lineRule="auto"/>
              <w:ind w:right="-40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CryptoWatchlist (FullStack React Web App) </w:t>
            </w:r>
            <w:r w:rsidDel="00000000" w:rsidR="00000000" w:rsidRPr="00000000">
              <w:rPr>
                <w:rtl w:val="0"/>
              </w:rPr>
              <w:t xml:space="preserve">– Users are authenticated when creating a new account and can save and/or delete their crypto coins to their watchlist that can be viewed under their account.</w:t>
            </w:r>
          </w:p>
          <w:p w:rsidR="00000000" w:rsidDel="00000000" w:rsidP="00000000" w:rsidRDefault="00000000" w:rsidRPr="00000000" w14:paraId="00000023">
            <w:pPr>
              <w:keepLines w:val="0"/>
              <w:spacing w:after="0" w:before="120" w:line="312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Netflix (Full Stack React Web App) </w:t>
            </w:r>
            <w:r w:rsidDel="00000000" w:rsidR="00000000" w:rsidRPr="00000000">
              <w:rPr>
                <w:rtl w:val="0"/>
              </w:rPr>
              <w:t xml:space="preserve">– Users are authenticated when creating a new account and can save and/or delete their favorite movies or tv shows from their account. Users can only view their favorite movies or tv shows if signed in.</w:t>
            </w:r>
          </w:p>
          <w:p w:rsidR="00000000" w:rsidDel="00000000" w:rsidP="00000000" w:rsidRDefault="00000000" w:rsidRPr="00000000" w14:paraId="00000024">
            <w:pPr>
              <w:keepLines w:val="0"/>
              <w:spacing w:after="0" w:before="120" w:line="312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Believe, Trust, and Change Counseling (WordPress)</w:t>
            </w:r>
            <w:r w:rsidDel="00000000" w:rsidR="00000000" w:rsidRPr="00000000">
              <w:rPr>
                <w:rtl w:val="0"/>
              </w:rPr>
              <w:t xml:space="preserve"> - Users are able to view counseling information related to Abuse, Domestic Violence, Anger Management, Grief/Loss and many other topics that will help them make the change they desire.</w:t>
            </w:r>
          </w:p>
          <w:p w:rsidR="00000000" w:rsidDel="00000000" w:rsidP="00000000" w:rsidRDefault="00000000" w:rsidRPr="00000000" w14:paraId="00000025">
            <w:pPr>
              <w:keepLines w:val="0"/>
              <w:spacing w:after="0" w:before="120" w:line="312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Other Projects:</w:t>
            </w:r>
            <w:r w:rsidDel="00000000" w:rsidR="00000000" w:rsidRPr="00000000">
              <w:rPr>
                <w:rtl w:val="0"/>
              </w:rPr>
              <w:t xml:space="preserve">Todo List, Expense Tracker, Hangman, Spotify, Twitch, WeatherApp</w:t>
            </w:r>
          </w:p>
          <w:p w:rsidR="00000000" w:rsidDel="00000000" w:rsidP="00000000" w:rsidRDefault="00000000" w:rsidRPr="00000000" w14:paraId="00000026">
            <w:pPr>
              <w:pStyle w:val="Heading2"/>
              <w:spacing w:before="12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Freelance Web Developer | Detroit, MI</w:t>
            </w:r>
          </w:p>
          <w:p w:rsidR="00000000" w:rsidDel="00000000" w:rsidP="00000000" w:rsidRDefault="00000000" w:rsidRPr="00000000" w14:paraId="00000027">
            <w:pPr>
              <w:spacing w:after="0" w:before="120" w:lineRule="auto"/>
              <w:rPr>
                <w:color w:val="2886e7"/>
                <w:sz w:val="16"/>
                <w:szCs w:val="16"/>
              </w:rPr>
            </w:pPr>
            <w:r w:rsidDel="00000000" w:rsidR="00000000" w:rsidRPr="00000000">
              <w:rPr>
                <w:color w:val="2886e7"/>
                <w:sz w:val="16"/>
                <w:szCs w:val="16"/>
                <w:rtl w:val="0"/>
              </w:rPr>
              <w:t xml:space="preserve">October  2020 — July 2021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full-stack web applications and static websites for small and medium-sized businesses, consulted on SEO and social media strategy. Clients included: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="360" w:lineRule="auto"/>
              <w:ind w:left="0" w:right="705.6005859375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="360" w:lineRule="auto"/>
              <w:ind w:left="0" w:right="705.6005859375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Believe, Trust, and Change Counseling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Lines w:val="0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Programmer at State of Michigan–Unemployment Agency | Detroit, MI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886e7"/>
                <w:sz w:val="16"/>
                <w:szCs w:val="16"/>
                <w:rtl w:val="0"/>
              </w:rPr>
              <w:t xml:space="preserve">February 2020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— </w:t>
            </w:r>
            <w:r w:rsidDel="00000000" w:rsidR="00000000" w:rsidRPr="00000000">
              <w:rPr>
                <w:color w:val="2886e7"/>
                <w:sz w:val="16"/>
                <w:szCs w:val="16"/>
                <w:rtl w:val="0"/>
              </w:rPr>
              <w:t xml:space="preserve">September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before="0" w:line="360" w:lineRule="auto"/>
              <w:ind w:left="720" w:hanging="36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Assessed tickets submitted by employers and UI claimants, reviewed issue letters, and transferred relevant information into a development environment to correct discrepancies and ensure problem resolution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before="0" w:line="360" w:lineRule="auto"/>
              <w:ind w:left="720" w:hanging="36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Made code changes to unemployment documents populated by VB.NET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before="0" w:line="360" w:lineRule="auto"/>
              <w:ind w:left="720" w:hanging="36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Managed code changes to the back-end database by querying the database to validate documents using the Gentax software, SQL(SMSS), VB.NET, and Visual Studio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keepLines w:val="0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Process Control Engineer at  US Steel | Ecorse, MI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886e7"/>
                <w:sz w:val="16"/>
                <w:szCs w:val="16"/>
                <w:rtl w:val="0"/>
              </w:rPr>
              <w:t xml:space="preserve">February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201</w:t>
            </w:r>
            <w:r w:rsidDel="00000000" w:rsidR="00000000" w:rsidRPr="00000000">
              <w:rPr>
                <w:color w:val="2886e7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— </w:t>
            </w:r>
            <w:r w:rsidDel="00000000" w:rsidR="00000000" w:rsidRPr="00000000">
              <w:rPr>
                <w:color w:val="2886e7"/>
                <w:sz w:val="16"/>
                <w:szCs w:val="16"/>
                <w:rtl w:val="0"/>
              </w:rPr>
              <w:t xml:space="preserve">October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86e7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0"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Improved the user interface (UI) of an application that provides iron heat level information for Argon Alloy Model Operators using NetBeans, SSMS, and Java.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0"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Utilized ThingWorx to transform an asp.net webpage into a smart table, enhancing data visualization for safe iron production.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0"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Led the conversion of Prowler, an energy management system that monitors energy consumption and spending, into a smart table to improve data display for Boiler House gas usage using Thingworx, Pi tags, Pi ProcessBook, and Excel.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Developed a Windows service by converting a C# program to run a Thermo Scientific ARL Spark analysis, resulting in more efficient laboratory results.</w:t>
            </w:r>
          </w:p>
          <w:p w:rsidR="00000000" w:rsidDel="00000000" w:rsidP="00000000" w:rsidRDefault="00000000" w:rsidRPr="00000000" w14:paraId="00000036">
            <w:pPr>
              <w:pStyle w:val="Heading2"/>
              <w:spacing w:before="12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Solutions Developer at  Miracle Software Systems | Novi, MI</w:t>
            </w:r>
          </w:p>
          <w:p w:rsidR="00000000" w:rsidDel="00000000" w:rsidP="00000000" w:rsidRDefault="00000000" w:rsidRPr="00000000" w14:paraId="00000037">
            <w:pPr>
              <w:spacing w:after="0" w:before="120" w:lineRule="auto"/>
              <w:rPr>
                <w:color w:val="2886e7"/>
                <w:sz w:val="16"/>
                <w:szCs w:val="16"/>
              </w:rPr>
            </w:pPr>
            <w:r w:rsidDel="00000000" w:rsidR="00000000" w:rsidRPr="00000000">
              <w:rPr>
                <w:color w:val="2886e7"/>
                <w:sz w:val="16"/>
                <w:szCs w:val="16"/>
                <w:rtl w:val="0"/>
              </w:rPr>
              <w:t xml:space="preserve">February  2018 — January 2019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Supported the development of an Application Programming Interface (API) to monitor inventory delivery using JavaScript and the MEAN Stack (MongoDB, Express.js, Angular, Node.js), and deployed the system using Docker containers.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Built, tested, and scaled applications within Cloud Foundry, ensuring fast and seamless product delivery.</w:t>
            </w:r>
          </w:p>
          <w:p w:rsidR="00000000" w:rsidDel="00000000" w:rsidP="00000000" w:rsidRDefault="00000000" w:rsidRPr="00000000" w14:paraId="0000003A">
            <w:pPr>
              <w:keepLines w:val="0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Lines w:val="0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Heading3"/>
              <w:spacing w:after="0" w:before="120" w:line="312" w:lineRule="auto"/>
              <w:ind w:left="540" w:right="-9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3D">
            <w:pPr>
              <w:spacing w:after="0" w:before="120" w:line="36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313.269.0176</w:t>
            </w:r>
            <w:r w:rsidDel="00000000" w:rsidR="00000000" w:rsidRPr="00000000">
              <w:rPr>
                <w:color w:val="2886e7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ernestdicks015@gmail.com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120" w:line="360" w:lineRule="auto"/>
              <w:ind w:left="540" w:right="-930" w:firstLine="0"/>
              <w:rPr>
                <w:color w:val="2886e7"/>
              </w:rPr>
            </w:pPr>
            <w:hyperlink r:id="rId8">
              <w:r w:rsidDel="00000000" w:rsidR="00000000" w:rsidRPr="00000000">
                <w:rPr>
                  <w:color w:val="2886e7"/>
                  <w:u w:val="single"/>
                  <w:rtl w:val="0"/>
                </w:rPr>
                <w:t xml:space="preserve">https://www.linkedin.com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120" w:line="360" w:lineRule="auto"/>
              <w:ind w:left="540" w:right="-930" w:firstLine="0"/>
              <w:rPr/>
            </w:pPr>
            <w:hyperlink r:id="rId9">
              <w:r w:rsidDel="00000000" w:rsidR="00000000" w:rsidRPr="00000000">
                <w:rPr>
                  <w:color w:val="2886e7"/>
                  <w:u w:val="single"/>
                  <w:rtl w:val="0"/>
                </w:rPr>
                <w:t xml:space="preserve">/in/ernest-dicks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120" w:line="360" w:lineRule="auto"/>
              <w:ind w:left="540" w:right="-930" w:firstLine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https://edev.netlify.app/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3"/>
              <w:spacing w:after="0" w:before="120" w:line="312" w:lineRule="auto"/>
              <w:ind w:left="540" w:right="-9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2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43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44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5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6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SOAP/REST</w:t>
            </w:r>
          </w:p>
          <w:p w:rsidR="00000000" w:rsidDel="00000000" w:rsidP="00000000" w:rsidRDefault="00000000" w:rsidRPr="00000000" w14:paraId="00000047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HTTP</w:t>
            </w:r>
          </w:p>
          <w:p w:rsidR="00000000" w:rsidDel="00000000" w:rsidP="00000000" w:rsidRDefault="00000000" w:rsidRPr="00000000" w14:paraId="00000048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49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  <w:p w:rsidR="00000000" w:rsidDel="00000000" w:rsidP="00000000" w:rsidRDefault="00000000" w:rsidRPr="00000000" w14:paraId="0000004A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Flexbox</w:t>
            </w:r>
          </w:p>
          <w:p w:rsidR="00000000" w:rsidDel="00000000" w:rsidP="00000000" w:rsidRDefault="00000000" w:rsidRPr="00000000" w14:paraId="0000004B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4C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Solidity</w:t>
            </w:r>
          </w:p>
          <w:p w:rsidR="00000000" w:rsidDel="00000000" w:rsidP="00000000" w:rsidRDefault="00000000" w:rsidRPr="00000000" w14:paraId="0000004D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Hardhat</w:t>
            </w:r>
          </w:p>
          <w:p w:rsidR="00000000" w:rsidDel="00000000" w:rsidP="00000000" w:rsidRDefault="00000000" w:rsidRPr="00000000" w14:paraId="0000004E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4F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  <w:p w:rsidR="00000000" w:rsidDel="00000000" w:rsidP="00000000" w:rsidRDefault="00000000" w:rsidRPr="00000000" w14:paraId="00000050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51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Ruby</w:t>
            </w:r>
          </w:p>
          <w:p w:rsidR="00000000" w:rsidDel="00000000" w:rsidP="00000000" w:rsidRDefault="00000000" w:rsidRPr="00000000" w14:paraId="00000052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OOP</w:t>
            </w:r>
          </w:p>
          <w:p w:rsidR="00000000" w:rsidDel="00000000" w:rsidP="00000000" w:rsidRDefault="00000000" w:rsidRPr="00000000" w14:paraId="00000053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Web Accessibility </w:t>
            </w:r>
          </w:p>
          <w:p w:rsidR="00000000" w:rsidDel="00000000" w:rsidP="00000000" w:rsidRDefault="00000000" w:rsidRPr="00000000" w14:paraId="00000054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.NET</w:t>
            </w:r>
          </w:p>
          <w:p w:rsidR="00000000" w:rsidDel="00000000" w:rsidP="00000000" w:rsidRDefault="00000000" w:rsidRPr="00000000" w14:paraId="00000055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56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57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Node Js</w:t>
            </w:r>
          </w:p>
          <w:p w:rsidR="00000000" w:rsidDel="00000000" w:rsidP="00000000" w:rsidRDefault="00000000" w:rsidRPr="00000000" w14:paraId="00000058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  <w:p w:rsidR="00000000" w:rsidDel="00000000" w:rsidP="00000000" w:rsidRDefault="00000000" w:rsidRPr="00000000" w14:paraId="00000059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RxJava</w:t>
            </w:r>
          </w:p>
          <w:p w:rsidR="00000000" w:rsidDel="00000000" w:rsidP="00000000" w:rsidRDefault="00000000" w:rsidRPr="00000000" w14:paraId="0000005A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Splunk</w:t>
            </w:r>
          </w:p>
          <w:p w:rsidR="00000000" w:rsidDel="00000000" w:rsidP="00000000" w:rsidRDefault="00000000" w:rsidRPr="00000000" w14:paraId="0000005B">
            <w:pPr>
              <w:spacing w:after="0" w:before="120" w:lineRule="auto"/>
              <w:ind w:left="540" w:right="-930" w:firstLine="0"/>
              <w:rPr/>
            </w:pPr>
            <w:r w:rsidDel="00000000" w:rsidR="00000000" w:rsidRPr="00000000">
              <w:rPr>
                <w:rtl w:val="0"/>
              </w:rPr>
              <w:t xml:space="preserve">DataDog</w:t>
            </w:r>
          </w:p>
          <w:p w:rsidR="00000000" w:rsidDel="00000000" w:rsidP="00000000" w:rsidRDefault="00000000" w:rsidRPr="00000000" w14:paraId="0000005C">
            <w:pPr>
              <w:spacing w:after="0" w:before="120" w:line="312" w:lineRule="auto"/>
              <w:ind w:left="0" w:right="-93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EDUCATION</w:t>
            </w:r>
          </w:p>
          <w:p w:rsidR="00000000" w:rsidDel="00000000" w:rsidP="00000000" w:rsidRDefault="00000000" w:rsidRPr="00000000" w14:paraId="0000005D">
            <w:pPr>
              <w:spacing w:after="0" w:before="120" w:line="312" w:lineRule="auto"/>
              <w:ind w:left="0" w:right="-93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North Carolina A&amp;T SU </w:t>
            </w:r>
          </w:p>
          <w:p w:rsidR="00000000" w:rsidDel="00000000" w:rsidP="00000000" w:rsidRDefault="00000000" w:rsidRPr="00000000" w14:paraId="0000005E">
            <w:pPr>
              <w:spacing w:after="0" w:before="120" w:line="312" w:lineRule="auto"/>
              <w:ind w:left="0" w:right="-930" w:firstLine="0"/>
              <w:rPr>
                <w:color w:val="2e74b5"/>
              </w:rPr>
            </w:pPr>
            <w:r w:rsidDel="00000000" w:rsidR="00000000" w:rsidRPr="00000000">
              <w:rPr>
                <w:color w:val="2e74b5"/>
                <w:rtl w:val="0"/>
              </w:rPr>
              <w:t xml:space="preserve">    2010 - 2015</w:t>
            </w:r>
          </w:p>
          <w:p w:rsidR="00000000" w:rsidDel="00000000" w:rsidP="00000000" w:rsidRDefault="00000000" w:rsidRPr="00000000" w14:paraId="0000005F">
            <w:pPr>
              <w:spacing w:after="0" w:before="120" w:line="312" w:lineRule="auto"/>
              <w:ind w:left="0" w:right="-930" w:firstLine="0"/>
              <w:rPr/>
            </w:pPr>
            <w:r w:rsidDel="00000000" w:rsidR="00000000" w:rsidRPr="00000000">
              <w:rPr>
                <w:rtl w:val="0"/>
              </w:rPr>
              <w:t xml:space="preserve">    Bachelors in Computer</w:t>
            </w:r>
          </w:p>
          <w:p w:rsidR="00000000" w:rsidDel="00000000" w:rsidP="00000000" w:rsidRDefault="00000000" w:rsidRPr="00000000" w14:paraId="00000060">
            <w:pPr>
              <w:spacing w:after="0" w:before="120" w:line="312" w:lineRule="auto"/>
              <w:ind w:left="0" w:right="-930" w:firstLine="0"/>
              <w:rPr/>
            </w:pPr>
            <w:r w:rsidDel="00000000" w:rsidR="00000000" w:rsidRPr="00000000">
              <w:rPr>
                <w:rtl w:val="0"/>
              </w:rPr>
              <w:t xml:space="preserve">     Science</w:t>
            </w:r>
          </w:p>
          <w:p w:rsidR="00000000" w:rsidDel="00000000" w:rsidP="00000000" w:rsidRDefault="00000000" w:rsidRPr="00000000" w14:paraId="00000061">
            <w:pPr>
              <w:spacing w:after="0" w:before="120" w:line="312" w:lineRule="auto"/>
              <w:ind w:left="0" w:right="-93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Ethereum Blockchain Bootcamp</w:t>
            </w:r>
          </w:p>
          <w:p w:rsidR="00000000" w:rsidDel="00000000" w:rsidP="00000000" w:rsidRDefault="00000000" w:rsidRPr="00000000" w14:paraId="00000062">
            <w:pPr>
              <w:spacing w:after="0" w:before="120" w:line="312" w:lineRule="auto"/>
              <w:ind w:left="90" w:right="-930" w:firstLine="0"/>
              <w:rPr/>
            </w:pPr>
            <w:r w:rsidDel="00000000" w:rsidR="00000000" w:rsidRPr="00000000">
              <w:rPr>
                <w:rtl w:val="0"/>
              </w:rPr>
              <w:t xml:space="preserve">Relevant courses: Solidity, EtherJs,</w:t>
            </w:r>
          </w:p>
          <w:p w:rsidR="00000000" w:rsidDel="00000000" w:rsidP="00000000" w:rsidRDefault="00000000" w:rsidRPr="00000000" w14:paraId="00000063">
            <w:pPr>
              <w:spacing w:after="0" w:before="120" w:line="312" w:lineRule="auto"/>
              <w:ind w:left="90" w:right="-930" w:firstLine="0"/>
              <w:rPr/>
            </w:pPr>
            <w:r w:rsidDel="00000000" w:rsidR="00000000" w:rsidRPr="00000000">
              <w:rPr>
                <w:rtl w:val="0"/>
              </w:rPr>
              <w:t xml:space="preserve">Hardhat</w:t>
            </w:r>
          </w:p>
          <w:p w:rsidR="00000000" w:rsidDel="00000000" w:rsidP="00000000" w:rsidRDefault="00000000" w:rsidRPr="00000000" w14:paraId="00000064">
            <w:pPr>
              <w:spacing w:after="0" w:before="120" w:line="312" w:lineRule="auto"/>
              <w:ind w:left="90" w:right="-93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Break Into Tech Blueprint</w:t>
            </w:r>
          </w:p>
          <w:p w:rsidR="00000000" w:rsidDel="00000000" w:rsidP="00000000" w:rsidRDefault="00000000" w:rsidRPr="00000000" w14:paraId="00000065">
            <w:pPr>
              <w:spacing w:after="0" w:before="120" w:line="312" w:lineRule="auto"/>
              <w:ind w:left="0" w:right="-930" w:firstLine="0"/>
              <w:rPr/>
            </w:pPr>
            <w:r w:rsidDel="00000000" w:rsidR="00000000" w:rsidRPr="00000000">
              <w:rPr>
                <w:rtl w:val="0"/>
              </w:rPr>
              <w:t xml:space="preserve">   Relevant courses: Responsive</w:t>
            </w:r>
          </w:p>
          <w:p w:rsidR="00000000" w:rsidDel="00000000" w:rsidP="00000000" w:rsidRDefault="00000000" w:rsidRPr="00000000" w14:paraId="00000066">
            <w:pPr>
              <w:spacing w:after="0" w:before="120" w:line="312" w:lineRule="auto"/>
              <w:ind w:left="0" w:right="-930" w:firstLine="0"/>
              <w:rPr/>
            </w:pPr>
            <w:r w:rsidDel="00000000" w:rsidR="00000000" w:rsidRPr="00000000">
              <w:rPr>
                <w:rtl w:val="0"/>
              </w:rPr>
              <w:t xml:space="preserve">   Web Development, Ruby, Python:</w:t>
            </w:r>
          </w:p>
          <w:p w:rsidR="00000000" w:rsidDel="00000000" w:rsidP="00000000" w:rsidRDefault="00000000" w:rsidRPr="00000000" w14:paraId="00000067">
            <w:pPr>
              <w:spacing w:after="0" w:before="120" w:line="312" w:lineRule="auto"/>
              <w:ind w:left="0" w:right="-930" w:firstLine="0"/>
              <w:rPr/>
            </w:pPr>
            <w:r w:rsidDel="00000000" w:rsidR="00000000" w:rsidRPr="00000000">
              <w:rPr>
                <w:rtl w:val="0"/>
              </w:rPr>
              <w:t xml:space="preserve">   Data Visualization</w:t>
            </w:r>
          </w:p>
          <w:p w:rsidR="00000000" w:rsidDel="00000000" w:rsidP="00000000" w:rsidRDefault="00000000" w:rsidRPr="00000000" w14:paraId="00000068">
            <w:pPr>
              <w:spacing w:after="0" w:before="120" w:line="312" w:lineRule="auto"/>
              <w:ind w:left="0" w:right="-93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Grand Circus</w:t>
            </w:r>
          </w:p>
          <w:p w:rsidR="00000000" w:rsidDel="00000000" w:rsidP="00000000" w:rsidRDefault="00000000" w:rsidRPr="00000000" w14:paraId="00000069">
            <w:pPr>
              <w:spacing w:after="0" w:before="120" w:line="312" w:lineRule="auto"/>
              <w:ind w:left="0" w:right="-930" w:firstLine="0"/>
              <w:rPr/>
            </w:pPr>
            <w:r w:rsidDel="00000000" w:rsidR="00000000" w:rsidRPr="00000000">
              <w:rPr>
                <w:rtl w:val="0"/>
              </w:rPr>
              <w:t xml:space="preserve">  C# .NET Bootcamp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pStyle w:val="Heading1"/>
              <w:keepLines w:val="0"/>
              <w:spacing w:after="0" w:before="120" w:line="312" w:lineRule="auto"/>
              <w:ind w:right="-40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3"/>
              <w:spacing w:after="0" w:before="120" w:line="312" w:lineRule="auto"/>
              <w:ind w:left="540" w:right="-9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after="0" w:before="120" w:line="312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c3e43"/>
        <w:sz w:val="18"/>
        <w:szCs w:val="18"/>
      </w:rPr>
    </w:rPrDefault>
    <w:pPrDefault>
      <w:pPr>
        <w:spacing w:after="80" w:before="8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00" w:line="288" w:lineRule="auto"/>
    </w:pPr>
    <w:rPr>
      <w:b w:val="1"/>
      <w:color w:val="0b101c"/>
      <w:sz w:val="24"/>
      <w:szCs w:val="24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b w:val="1"/>
      <w:color w:val="0b101c"/>
      <w:sz w:val="20"/>
      <w:szCs w:val="20"/>
    </w:rPr>
  </w:style>
  <w:style w:type="paragraph" w:styleId="Heading3">
    <w:name w:val="heading 3"/>
    <w:basedOn w:val="Normal"/>
    <w:next w:val="Normal"/>
    <w:pPr>
      <w:spacing w:before="320" w:lineRule="auto"/>
    </w:pPr>
    <w:rPr>
      <w:b w:val="1"/>
      <w:color w:val="0b101c"/>
    </w:rPr>
  </w:style>
  <w:style w:type="paragraph" w:styleId="Heading4">
    <w:name w:val="heading 4"/>
    <w:basedOn w:val="Normal"/>
    <w:next w:val="Normal"/>
    <w:pPr>
      <w:spacing w:after="0" w:before="160" w:lineRule="auto"/>
    </w:pPr>
    <w:rPr>
      <w:color w:val="6e6e6f"/>
    </w:rPr>
  </w:style>
  <w:style w:type="paragraph" w:styleId="Heading5">
    <w:name w:val="heading 5"/>
    <w:basedOn w:val="Normal"/>
    <w:next w:val="Normal"/>
    <w:pPr/>
    <w:rPr>
      <w:color w:val="2e74b5"/>
    </w:rPr>
  </w:style>
  <w:style w:type="paragraph" w:styleId="Heading6">
    <w:name w:val="heading 6"/>
    <w:basedOn w:val="Normal"/>
    <w:next w:val="Normal"/>
    <w:pPr/>
    <w:rPr>
      <w:color w:val="1f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00" w:line="288" w:lineRule="auto"/>
    </w:pPr>
    <w:rPr>
      <w:b w:val="1"/>
      <w:color w:val="0b101c"/>
      <w:sz w:val="24"/>
      <w:szCs w:val="24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b w:val="1"/>
      <w:color w:val="0b101c"/>
      <w:sz w:val="20"/>
      <w:szCs w:val="20"/>
    </w:rPr>
  </w:style>
  <w:style w:type="paragraph" w:styleId="Heading3">
    <w:name w:val="heading 3"/>
    <w:basedOn w:val="Normal"/>
    <w:next w:val="Normal"/>
    <w:pPr>
      <w:spacing w:before="320" w:lineRule="auto"/>
    </w:pPr>
    <w:rPr>
      <w:b w:val="1"/>
      <w:color w:val="0b101c"/>
    </w:rPr>
  </w:style>
  <w:style w:type="paragraph" w:styleId="Heading4">
    <w:name w:val="heading 4"/>
    <w:basedOn w:val="Normal"/>
    <w:next w:val="Normal"/>
    <w:pPr>
      <w:spacing w:after="0" w:before="160" w:lineRule="auto"/>
    </w:pPr>
    <w:rPr>
      <w:color w:val="6e6e6f"/>
    </w:rPr>
  </w:style>
  <w:style w:type="paragraph" w:styleId="Heading5">
    <w:name w:val="heading 5"/>
    <w:basedOn w:val="Normal"/>
    <w:next w:val="Normal"/>
    <w:pPr/>
    <w:rPr>
      <w:color w:val="2e74b5"/>
    </w:rPr>
  </w:style>
  <w:style w:type="paragraph" w:styleId="Heading6">
    <w:name w:val="heading 6"/>
    <w:basedOn w:val="Normal"/>
    <w:next w:val="Normal"/>
    <w:pPr/>
    <w:rPr>
      <w:color w:val="1f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26.77165354330708" w:type="dxa"/>
        <w:bottom w:w="0.0" w:type="dxa"/>
        <w:right w:w="226.77165354330708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26.77165354330708" w:type="dxa"/>
        <w:bottom w:w="0.0" w:type="dxa"/>
        <w:right w:w="226.77165354330708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dev.netlify.app/" TargetMode="External"/><Relationship Id="rId9" Type="http://schemas.openxmlformats.org/officeDocument/2006/relationships/hyperlink" Target="http://nu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rnestdicks015@gmail.com" TargetMode="External"/><Relationship Id="rId8" Type="http://schemas.openxmlformats.org/officeDocument/2006/relationships/hyperlink" Target="http:/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KpwxcdTEhBbKtzfCKst16pksaA==">CgMxLjAyCGguZ2pkZ3hzMgloLjMwajB6bGwyCWguMWZvYjl0ZTgAciExWmZmTmZHbE1KVDl1ZVdFOGN4YkNqR1JrQjhwaDlDaUg=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