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4A1A7" w14:textId="05B07CA1" w:rsidR="00A12FE5" w:rsidRDefault="00A12FE5" w:rsidP="00C30780">
      <w:pPr>
        <w:pStyle w:val="Heading1"/>
        <w:spacing w:before="0"/>
      </w:pPr>
      <w:r>
        <w:t>Data</w:t>
      </w:r>
    </w:p>
    <w:p w14:paraId="5EA9EC10" w14:textId="3F1FA2DE" w:rsidR="00A12FE5" w:rsidRDefault="00A12FE5" w:rsidP="00876F83">
      <w:pPr>
        <w:pStyle w:val="ListParagraph"/>
        <w:numPr>
          <w:ilvl w:val="0"/>
          <w:numId w:val="3"/>
        </w:numPr>
      </w:pPr>
      <w:proofErr w:type="spellStart"/>
      <w:r w:rsidRPr="00A12FE5">
        <w:t>Facilities_parcels.gdb</w:t>
      </w:r>
      <w:proofErr w:type="spellEnd"/>
      <w:r w:rsidR="00876F83">
        <w:t>: Facility list with spatial reference</w:t>
      </w:r>
    </w:p>
    <w:p w14:paraId="32C89F0A" w14:textId="211EA602" w:rsidR="00A12FE5" w:rsidRDefault="00A12FE5" w:rsidP="00876F83">
      <w:pPr>
        <w:pStyle w:val="ListParagraph"/>
        <w:numPr>
          <w:ilvl w:val="0"/>
          <w:numId w:val="3"/>
        </w:numPr>
      </w:pPr>
      <w:r w:rsidRPr="00A12FE5">
        <w:t>facilities_a_parcels.csv</w:t>
      </w:r>
      <w:r w:rsidR="00876F83">
        <w:t>: Facilities that were spatially matched with the parcel data (793)</w:t>
      </w:r>
    </w:p>
    <w:p w14:paraId="09714738" w14:textId="5C67CF91" w:rsidR="00A12FE5" w:rsidRDefault="00A12FE5" w:rsidP="00876F83">
      <w:pPr>
        <w:pStyle w:val="ListParagraph"/>
        <w:numPr>
          <w:ilvl w:val="0"/>
          <w:numId w:val="3"/>
        </w:numPr>
      </w:pPr>
      <w:r w:rsidRPr="00A12FE5">
        <w:t>facilities_b_parcels100m.csv</w:t>
      </w:r>
      <w:r w:rsidR="00876F83">
        <w:t>: Facilities that were not matched (152)</w:t>
      </w:r>
    </w:p>
    <w:p w14:paraId="5D03F2E7" w14:textId="4CA8823F" w:rsidR="00A12FE5" w:rsidRDefault="00876F83" w:rsidP="00876F83">
      <w:pPr>
        <w:pStyle w:val="Heading1"/>
      </w:pPr>
      <w:r>
        <w:t>Highlights</w:t>
      </w:r>
    </w:p>
    <w:p w14:paraId="58FBAC18" w14:textId="14C7536F" w:rsidR="00876F83" w:rsidRPr="00A12FE5" w:rsidRDefault="00876F83" w:rsidP="00A12FE5">
      <w:r>
        <w:t xml:space="preserve">The GDB file has the new point data geocoded with the </w:t>
      </w:r>
      <w:proofErr w:type="spellStart"/>
      <w:r>
        <w:t>lat</w:t>
      </w:r>
      <w:proofErr w:type="spellEnd"/>
      <w:r>
        <w:t>/long information.</w:t>
      </w:r>
      <w:r w:rsidR="006A54D6">
        <w:t xml:space="preserve"> </w:t>
      </w:r>
      <w:r>
        <w:t xml:space="preserve">The new point data is </w:t>
      </w:r>
      <w:r w:rsidR="006A54D6">
        <w:t>a lot more accurate than the given point data. At the same time, some errors were observed. Please double check.</w:t>
      </w:r>
    </w:p>
    <w:p w14:paraId="396A733D" w14:textId="219C142F" w:rsidR="00A12FE5" w:rsidRDefault="00876F83" w:rsidP="00A12FE5">
      <w:r>
        <w:t>Among the 945</w:t>
      </w:r>
      <w:r w:rsidR="00A12FE5">
        <w:t xml:space="preserve"> facilities</w:t>
      </w:r>
      <w:r>
        <w:t xml:space="preserve">, 793 were matched with the parcel data. </w:t>
      </w:r>
      <w:r w:rsidRPr="00A12FE5">
        <w:t>facilities_a_parcels.csv</w:t>
      </w:r>
      <w:r>
        <w:t xml:space="preserve"> has the parcel information (ownership, size, land use, etc.) attached to the facility list.</w:t>
      </w:r>
      <w:r w:rsidR="001E23DC">
        <w:t xml:space="preserve"> The map below shows how the parcels are matched with the facilities.</w:t>
      </w:r>
    </w:p>
    <w:p w14:paraId="751542C4" w14:textId="21424769" w:rsidR="006A54D6" w:rsidRDefault="006A54D6" w:rsidP="006A54D6">
      <w:pPr>
        <w:jc w:val="center"/>
      </w:pPr>
      <w:r>
        <w:rPr>
          <w:noProof/>
        </w:rPr>
        <w:drawing>
          <wp:inline distT="0" distB="0" distL="0" distR="0" wp14:anchorId="06BA530D" wp14:editId="71CE060A">
            <wp:extent cx="3296212" cy="1992702"/>
            <wp:effectExtent l="0" t="0" r="0" b="7620"/>
            <wp:docPr id="5" name="Picture 5" descr="Schematic, box and whiske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hematic, box and whisker chart&#10;&#10;Description automatically generated with medium confidence"/>
                    <pic:cNvPicPr/>
                  </pic:nvPicPr>
                  <pic:blipFill rotWithShape="1">
                    <a:blip r:embed="rId7"/>
                    <a:srcRect b="13000"/>
                    <a:stretch/>
                  </pic:blipFill>
                  <pic:spPr bwMode="auto">
                    <a:xfrm>
                      <a:off x="0" y="0"/>
                      <a:ext cx="3303469" cy="1997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7FBCB6" w14:textId="36E0B880" w:rsidR="006A54D6" w:rsidRDefault="00876F83" w:rsidP="006A54D6">
      <w:r>
        <w:t xml:space="preserve">Among the 945 facilities, 152 were not matched with the parcel data. These points are typically located on a street or highway. </w:t>
      </w:r>
      <w:r w:rsidRPr="00A12FE5">
        <w:t>facilities_b_parcels100m.csv</w:t>
      </w:r>
      <w:r>
        <w:t xml:space="preserve"> has the parcel information (ownership, land use, max </w:t>
      </w:r>
      <w:r w:rsidR="006A54D6">
        <w:t>area</w:t>
      </w:r>
      <w:r>
        <w:t xml:space="preserve">, min </w:t>
      </w:r>
      <w:r w:rsidR="006A54D6">
        <w:t>area</w:t>
      </w:r>
      <w:r>
        <w:t xml:space="preserve">, average </w:t>
      </w:r>
      <w:r w:rsidR="006A54D6">
        <w:t>area</w:t>
      </w:r>
      <w:r>
        <w:t xml:space="preserve"> around 100m buffer)</w:t>
      </w:r>
      <w:r w:rsidR="006A54D6">
        <w:t xml:space="preserve"> attached to the facility list. Because multiple parcels were captured around each facility using a 100m buffer, you will see a total of 1474 parcels instead of 152.  </w:t>
      </w:r>
    </w:p>
    <w:p w14:paraId="794FC826" w14:textId="77777777" w:rsidR="00EB7F4E" w:rsidRPr="00EB7F4E" w:rsidRDefault="00EB7F4E" w:rsidP="00EB7F4E">
      <w:pPr>
        <w:rPr>
          <w:sz w:val="16"/>
          <w:szCs w:val="16"/>
        </w:rPr>
      </w:pPr>
      <w:r w:rsidRPr="00EB7F4E">
        <w:rPr>
          <w:sz w:val="16"/>
          <w:szCs w:val="16"/>
        </w:rPr>
        <w:t>Note: The measurement units are either meter or acres (</w:t>
      </w:r>
      <w:proofErr w:type="spellStart"/>
      <w:r w:rsidRPr="00EB7F4E">
        <w:rPr>
          <w:sz w:val="16"/>
          <w:szCs w:val="16"/>
        </w:rPr>
        <w:t>Shape_area</w:t>
      </w:r>
      <w:proofErr w:type="spellEnd"/>
      <w:r w:rsidRPr="00EB7F4E">
        <w:rPr>
          <w:sz w:val="16"/>
          <w:szCs w:val="16"/>
        </w:rPr>
        <w:t xml:space="preserve">: meter, </w:t>
      </w:r>
      <w:proofErr w:type="spellStart"/>
      <w:r w:rsidRPr="00EB7F4E">
        <w:rPr>
          <w:sz w:val="16"/>
          <w:szCs w:val="16"/>
        </w:rPr>
        <w:t>Legal_area</w:t>
      </w:r>
      <w:proofErr w:type="spellEnd"/>
      <w:r w:rsidRPr="00EB7F4E">
        <w:rPr>
          <w:sz w:val="16"/>
          <w:szCs w:val="16"/>
        </w:rPr>
        <w:t xml:space="preserve">: acres, </w:t>
      </w:r>
      <w:proofErr w:type="spellStart"/>
      <w:r w:rsidRPr="00EB7F4E">
        <w:rPr>
          <w:sz w:val="16"/>
          <w:szCs w:val="16"/>
        </w:rPr>
        <w:t>GIS_area</w:t>
      </w:r>
      <w:proofErr w:type="spellEnd"/>
      <w:r w:rsidRPr="00EB7F4E">
        <w:rPr>
          <w:sz w:val="16"/>
          <w:szCs w:val="16"/>
        </w:rPr>
        <w:t>: acres)</w:t>
      </w:r>
    </w:p>
    <w:p w14:paraId="7F0FBE34" w14:textId="77777777" w:rsidR="006A54D6" w:rsidRDefault="006A54D6" w:rsidP="006A54D6">
      <w:pPr>
        <w:jc w:val="center"/>
      </w:pPr>
      <w:r>
        <w:rPr>
          <w:noProof/>
        </w:rPr>
        <w:drawing>
          <wp:inline distT="0" distB="0" distL="0" distR="0" wp14:anchorId="1A00D0F2" wp14:editId="2C5C97BA">
            <wp:extent cx="2286000" cy="1987014"/>
            <wp:effectExtent l="0" t="0" r="0" b="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0346" cy="19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5A82">
        <w:rPr>
          <w:noProof/>
        </w:rPr>
        <w:t xml:space="preserve"> </w:t>
      </w:r>
      <w:r>
        <w:rPr>
          <w:noProof/>
        </w:rPr>
        <w:drawing>
          <wp:inline distT="0" distB="0" distL="0" distR="0" wp14:anchorId="77357CCE" wp14:editId="05B2A48D">
            <wp:extent cx="2237914" cy="1969962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 rotWithShape="1">
                    <a:blip r:embed="rId9"/>
                    <a:srcRect l="18911" r="24348"/>
                    <a:stretch/>
                  </pic:blipFill>
                  <pic:spPr bwMode="auto">
                    <a:xfrm>
                      <a:off x="0" y="0"/>
                      <a:ext cx="2251980" cy="1982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A54D6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AB0C0" w14:textId="77777777" w:rsidR="00035660" w:rsidRDefault="00035660" w:rsidP="00035660">
      <w:pPr>
        <w:spacing w:after="0" w:line="240" w:lineRule="auto"/>
      </w:pPr>
      <w:r>
        <w:separator/>
      </w:r>
    </w:p>
  </w:endnote>
  <w:endnote w:type="continuationSeparator" w:id="0">
    <w:p w14:paraId="0AB6D435" w14:textId="77777777" w:rsidR="00035660" w:rsidRDefault="00035660" w:rsidP="00035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CD7A1" w14:textId="77777777" w:rsidR="00035660" w:rsidRDefault="00035660" w:rsidP="00035660">
      <w:pPr>
        <w:spacing w:after="0" w:line="240" w:lineRule="auto"/>
      </w:pPr>
      <w:r>
        <w:separator/>
      </w:r>
    </w:p>
  </w:footnote>
  <w:footnote w:type="continuationSeparator" w:id="0">
    <w:p w14:paraId="22C22CEA" w14:textId="77777777" w:rsidR="00035660" w:rsidRDefault="00035660" w:rsidP="000356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A71F4" w14:textId="6E0F1F78" w:rsidR="00035660" w:rsidRPr="00035660" w:rsidRDefault="00035660" w:rsidP="00035660">
    <w:pPr>
      <w:pStyle w:val="Header"/>
      <w:rPr>
        <w:sz w:val="16"/>
        <w:szCs w:val="16"/>
      </w:rPr>
    </w:pPr>
    <w:r w:rsidRPr="00035660">
      <w:rPr>
        <w:sz w:val="16"/>
        <w:szCs w:val="16"/>
      </w:rPr>
      <w:t>Data description 3/25/2022</w:t>
    </w:r>
    <w:r>
      <w:rPr>
        <w:sz w:val="16"/>
        <w:szCs w:val="1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943D6"/>
    <w:multiLevelType w:val="hybridMultilevel"/>
    <w:tmpl w:val="3E14D7CE"/>
    <w:lvl w:ilvl="0" w:tplc="91AC0DE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EB3E42"/>
    <w:multiLevelType w:val="hybridMultilevel"/>
    <w:tmpl w:val="602E5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8E0E56"/>
    <w:multiLevelType w:val="hybridMultilevel"/>
    <w:tmpl w:val="6956886A"/>
    <w:lvl w:ilvl="0" w:tplc="74D21AB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F019FB"/>
    <w:multiLevelType w:val="hybridMultilevel"/>
    <w:tmpl w:val="954AE31A"/>
    <w:lvl w:ilvl="0" w:tplc="1E7E39E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1MrEwNTezsLQwNDRR0lEKTi0uzszPAykwqgUAFvHxtSwAAAA="/>
  </w:docVars>
  <w:rsids>
    <w:rsidRoot w:val="00D70E6B"/>
    <w:rsid w:val="00001FF6"/>
    <w:rsid w:val="00035660"/>
    <w:rsid w:val="001E23DC"/>
    <w:rsid w:val="003B4951"/>
    <w:rsid w:val="006A54D6"/>
    <w:rsid w:val="00876F83"/>
    <w:rsid w:val="008F5F59"/>
    <w:rsid w:val="00A12FE5"/>
    <w:rsid w:val="00C30780"/>
    <w:rsid w:val="00D70E6B"/>
    <w:rsid w:val="00EB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852AE"/>
  <w15:chartTrackingRefBased/>
  <w15:docId w15:val="{220AF899-2957-402B-BC16-98ED550FE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FE5"/>
  </w:style>
  <w:style w:type="paragraph" w:styleId="Heading1">
    <w:name w:val="heading 1"/>
    <w:basedOn w:val="Normal"/>
    <w:next w:val="Normal"/>
    <w:link w:val="Heading1Char"/>
    <w:uiPriority w:val="9"/>
    <w:qFormat/>
    <w:rsid w:val="00A12F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F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12F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56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660"/>
  </w:style>
  <w:style w:type="paragraph" w:styleId="Footer">
    <w:name w:val="footer"/>
    <w:basedOn w:val="Normal"/>
    <w:link w:val="FooterChar"/>
    <w:uiPriority w:val="99"/>
    <w:unhideWhenUsed/>
    <w:rsid w:val="000356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6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Ryun Jung</dc:creator>
  <cp:keywords/>
  <dc:description/>
  <cp:lastModifiedBy>Lee, Ryun Jung</cp:lastModifiedBy>
  <cp:revision>7</cp:revision>
  <dcterms:created xsi:type="dcterms:W3CDTF">2022-03-23T16:00:00Z</dcterms:created>
  <dcterms:modified xsi:type="dcterms:W3CDTF">2022-03-25T14:58:00Z</dcterms:modified>
</cp:coreProperties>
</file>