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C1A63" w14:textId="77777777" w:rsidR="00831D84" w:rsidRPr="008A7ED3" w:rsidRDefault="00831D84" w:rsidP="00831D84">
      <w:pPr>
        <w:spacing w:after="0" w:line="360" w:lineRule="auto"/>
        <w:jc w:val="center"/>
        <w:rPr>
          <w:rFonts w:cs="Times New Roman"/>
          <w:szCs w:val="28"/>
          <w:lang w:val="ru-RU" w:eastAsia="ru-RU"/>
        </w:rPr>
      </w:pPr>
      <w:bookmarkStart w:id="0" w:name="_Hlk145414253"/>
      <w:bookmarkEnd w:id="0"/>
      <w:r w:rsidRPr="008A7ED3">
        <w:rPr>
          <w:rFonts w:cs="Times New Roman"/>
          <w:szCs w:val="28"/>
          <w:lang w:val="ru-RU" w:eastAsia="ru-RU"/>
        </w:rPr>
        <w:t>МИНИСТЕРСТВО НАУКИ И ВЫСШЕГО ОБРАЗОВАНИЯ РОССИЙСКОЙ ФЕДЕРАЦИИ</w:t>
      </w:r>
    </w:p>
    <w:p w14:paraId="532D2540" w14:textId="77777777" w:rsidR="00831D84" w:rsidRPr="008A7ED3" w:rsidRDefault="00831D84" w:rsidP="00831D84">
      <w:pPr>
        <w:spacing w:after="0" w:line="360" w:lineRule="auto"/>
        <w:jc w:val="center"/>
        <w:rPr>
          <w:rFonts w:cs="Times New Roman"/>
          <w:szCs w:val="28"/>
          <w:lang w:val="ru-RU" w:eastAsia="ru-RU"/>
        </w:rPr>
      </w:pPr>
      <w:r w:rsidRPr="008A7ED3">
        <w:rPr>
          <w:rFonts w:cs="Times New Roman"/>
          <w:szCs w:val="28"/>
          <w:lang w:val="ru-RU" w:eastAsia="ru-RU"/>
        </w:rPr>
        <w:t>ФГБОУ ВО «</w:t>
      </w:r>
      <w:proofErr w:type="spellStart"/>
      <w:r w:rsidRPr="008A7ED3">
        <w:rPr>
          <w:rFonts w:cs="Times New Roman"/>
          <w:szCs w:val="28"/>
          <w:lang w:val="ru-RU" w:eastAsia="ru-RU"/>
        </w:rPr>
        <w:t>ДонНТУ</w:t>
      </w:r>
      <w:proofErr w:type="spellEnd"/>
      <w:r w:rsidRPr="008A7ED3">
        <w:rPr>
          <w:rFonts w:cs="Times New Roman"/>
          <w:szCs w:val="28"/>
          <w:lang w:val="ru-RU" w:eastAsia="ru-RU"/>
        </w:rPr>
        <w:t>»</w:t>
      </w:r>
    </w:p>
    <w:p w14:paraId="05FAE790" w14:textId="77777777" w:rsidR="00831D84" w:rsidRPr="008A7ED3" w:rsidRDefault="00831D84" w:rsidP="00831D84">
      <w:pPr>
        <w:spacing w:after="0" w:line="360" w:lineRule="auto"/>
        <w:jc w:val="center"/>
        <w:rPr>
          <w:rFonts w:cs="Times New Roman"/>
          <w:szCs w:val="28"/>
          <w:lang w:val="ru-RU" w:eastAsia="ru-RU"/>
        </w:rPr>
      </w:pPr>
      <w:r w:rsidRPr="008A7ED3">
        <w:rPr>
          <w:rFonts w:cs="Times New Roman"/>
          <w:szCs w:val="28"/>
          <w:lang w:val="ru-RU" w:eastAsia="ru-RU"/>
        </w:rPr>
        <w:t>Факультет Интеллектуальных систем и программирования</w:t>
      </w:r>
    </w:p>
    <w:p w14:paraId="05923497" w14:textId="77777777" w:rsidR="00831D84" w:rsidRPr="008A7ED3" w:rsidRDefault="00831D84" w:rsidP="00831D84">
      <w:pPr>
        <w:spacing w:after="0" w:line="360" w:lineRule="auto"/>
        <w:jc w:val="center"/>
        <w:rPr>
          <w:rFonts w:cs="Times New Roman"/>
          <w:szCs w:val="28"/>
          <w:lang w:val="ru-RU" w:eastAsia="ru-RU"/>
        </w:rPr>
      </w:pPr>
      <w:r w:rsidRPr="008A7ED3">
        <w:rPr>
          <w:rFonts w:cs="Times New Roman"/>
          <w:szCs w:val="28"/>
          <w:lang w:val="ru-RU" w:eastAsia="ru-RU"/>
        </w:rPr>
        <w:t>Кафедра «Программная инженерия» им. Л.П. Фельдмана</w:t>
      </w:r>
    </w:p>
    <w:p w14:paraId="54F83DF3" w14:textId="77777777" w:rsidR="00831D84" w:rsidRPr="008A7ED3" w:rsidRDefault="00831D84" w:rsidP="00831D84">
      <w:pPr>
        <w:spacing w:after="0" w:line="360" w:lineRule="auto"/>
        <w:rPr>
          <w:rFonts w:cs="Times New Roman"/>
          <w:szCs w:val="28"/>
          <w:lang w:val="ru-RU" w:eastAsia="ru-RU"/>
        </w:rPr>
      </w:pPr>
    </w:p>
    <w:p w14:paraId="526D7CDA" w14:textId="77777777" w:rsidR="00831D84" w:rsidRPr="008A7ED3" w:rsidRDefault="00831D84" w:rsidP="00831D84">
      <w:pPr>
        <w:suppressAutoHyphens/>
        <w:autoSpaceDN w:val="0"/>
        <w:spacing w:after="0" w:line="360" w:lineRule="auto"/>
        <w:jc w:val="right"/>
        <w:rPr>
          <w:rFonts w:eastAsia="MS Mincho" w:cs="Times New Roman"/>
          <w:kern w:val="3"/>
          <w:szCs w:val="28"/>
          <w:lang w:val="ru-RU" w:eastAsia="ru-RU"/>
        </w:rPr>
      </w:pPr>
    </w:p>
    <w:p w14:paraId="4D5B8E69" w14:textId="77777777" w:rsidR="00831D84" w:rsidRPr="008A7ED3" w:rsidRDefault="00831D84" w:rsidP="00831D84">
      <w:pPr>
        <w:suppressAutoHyphens/>
        <w:autoSpaceDN w:val="0"/>
        <w:spacing w:after="0" w:line="360" w:lineRule="auto"/>
        <w:jc w:val="right"/>
        <w:rPr>
          <w:rFonts w:eastAsia="MS Mincho" w:cs="Times New Roman"/>
          <w:kern w:val="3"/>
          <w:szCs w:val="28"/>
          <w:lang w:val="ru-RU" w:eastAsia="ru-RU"/>
        </w:rPr>
      </w:pPr>
    </w:p>
    <w:p w14:paraId="4C733C78" w14:textId="77777777" w:rsidR="00831D84" w:rsidRPr="008A7ED3" w:rsidRDefault="00831D84" w:rsidP="00831D84">
      <w:pPr>
        <w:suppressAutoHyphens/>
        <w:autoSpaceDN w:val="0"/>
        <w:spacing w:after="0" w:line="360" w:lineRule="auto"/>
        <w:jc w:val="right"/>
        <w:rPr>
          <w:rFonts w:eastAsia="MS Mincho" w:cs="Times New Roman"/>
          <w:kern w:val="3"/>
          <w:szCs w:val="28"/>
          <w:lang w:val="ru-RU" w:eastAsia="ru-RU"/>
        </w:rPr>
      </w:pPr>
    </w:p>
    <w:p w14:paraId="7BE397C4" w14:textId="77777777" w:rsidR="00831D84" w:rsidRPr="008A7ED3" w:rsidRDefault="00831D84" w:rsidP="00831D84">
      <w:pPr>
        <w:suppressAutoHyphens/>
        <w:autoSpaceDN w:val="0"/>
        <w:spacing w:after="0" w:line="360" w:lineRule="auto"/>
        <w:jc w:val="right"/>
        <w:rPr>
          <w:rFonts w:eastAsia="MS Mincho" w:cs="Times New Roman"/>
          <w:kern w:val="3"/>
          <w:szCs w:val="28"/>
          <w:lang w:val="ru-RU" w:eastAsia="ru-RU"/>
        </w:rPr>
      </w:pPr>
    </w:p>
    <w:p w14:paraId="5BB41ED5" w14:textId="77777777" w:rsidR="00831D84" w:rsidRPr="00831D84" w:rsidRDefault="00831D84" w:rsidP="00831D84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  <w:r w:rsidRPr="00831D84">
        <w:rPr>
          <w:rFonts w:cs="Times New Roman"/>
          <w:color w:val="000000" w:themeColor="text1"/>
          <w:szCs w:val="28"/>
          <w:lang w:val="ru-RU"/>
        </w:rPr>
        <w:t>Лабораторная работа №1</w:t>
      </w:r>
    </w:p>
    <w:p w14:paraId="280FCB37" w14:textId="77777777" w:rsidR="00831D84" w:rsidRPr="00831D84" w:rsidRDefault="00831D84" w:rsidP="00831D84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  <w:r w:rsidRPr="00831D84">
        <w:rPr>
          <w:rFonts w:cs="Times New Roman"/>
          <w:color w:val="000000" w:themeColor="text1"/>
          <w:szCs w:val="28"/>
          <w:lang w:val="ru-RU"/>
        </w:rPr>
        <w:t>по курсу: «</w:t>
      </w:r>
      <w:r w:rsidRPr="00831D84">
        <w:rPr>
          <w:rFonts w:cs="Times New Roman"/>
          <w:szCs w:val="28"/>
          <w:lang w:val="ru-RU"/>
        </w:rPr>
        <w:t>Профессиональная практика программной инженерии</w:t>
      </w:r>
      <w:r w:rsidRPr="00831D84">
        <w:rPr>
          <w:rFonts w:cs="Times New Roman"/>
          <w:color w:val="000000" w:themeColor="text1"/>
          <w:szCs w:val="28"/>
          <w:lang w:val="ru-RU"/>
        </w:rPr>
        <w:t>»</w:t>
      </w:r>
    </w:p>
    <w:p w14:paraId="00F3BDCC" w14:textId="77777777" w:rsidR="00831D84" w:rsidRPr="00831D84" w:rsidRDefault="00831D84" w:rsidP="00831D84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  <w:r w:rsidRPr="00831D84">
        <w:rPr>
          <w:rFonts w:cs="Times New Roman"/>
          <w:color w:val="000000" w:themeColor="text1"/>
          <w:szCs w:val="28"/>
          <w:lang w:val="ru-RU"/>
        </w:rPr>
        <w:t>по теме: «</w:t>
      </w:r>
      <w:r w:rsidRPr="00831D84">
        <w:rPr>
          <w:rFonts w:cs="Times New Roman"/>
          <w:szCs w:val="28"/>
          <w:lang w:val="ru-RU"/>
        </w:rPr>
        <w:t>Базовые принципы работы с системами контроля версий»</w:t>
      </w:r>
    </w:p>
    <w:p w14:paraId="21C4F328" w14:textId="77777777" w:rsidR="00831D84" w:rsidRPr="00831D84" w:rsidRDefault="00831D84" w:rsidP="00831D84">
      <w:pPr>
        <w:spacing w:after="0" w:line="360" w:lineRule="auto"/>
        <w:rPr>
          <w:rFonts w:cs="Times New Roman"/>
          <w:color w:val="000000" w:themeColor="text1"/>
          <w:szCs w:val="28"/>
          <w:lang w:val="ru-RU"/>
        </w:rPr>
      </w:pPr>
    </w:p>
    <w:p w14:paraId="1BB11A47" w14:textId="77777777" w:rsidR="00831D84" w:rsidRPr="00831D84" w:rsidRDefault="00831D84" w:rsidP="00831D84">
      <w:pPr>
        <w:spacing w:after="0" w:line="360" w:lineRule="auto"/>
        <w:rPr>
          <w:rFonts w:cs="Times New Roman"/>
          <w:color w:val="000000" w:themeColor="text1"/>
          <w:szCs w:val="28"/>
          <w:lang w:val="ru-RU"/>
        </w:rPr>
      </w:pPr>
    </w:p>
    <w:p w14:paraId="7449E57A" w14:textId="77777777" w:rsidR="00831D84" w:rsidRPr="00831D84" w:rsidRDefault="00831D84" w:rsidP="00831D84">
      <w:pPr>
        <w:spacing w:after="0" w:line="360" w:lineRule="auto"/>
        <w:rPr>
          <w:rFonts w:cs="Times New Roman"/>
          <w:color w:val="000000" w:themeColor="text1"/>
          <w:szCs w:val="28"/>
          <w:lang w:val="ru-RU"/>
        </w:rPr>
      </w:pPr>
    </w:p>
    <w:p w14:paraId="51F56D0C" w14:textId="77777777" w:rsidR="00831D84" w:rsidRPr="00831D84" w:rsidRDefault="00831D84" w:rsidP="00831D84">
      <w:pPr>
        <w:spacing w:after="0" w:line="360" w:lineRule="auto"/>
        <w:jc w:val="right"/>
        <w:rPr>
          <w:rFonts w:cs="Times New Roman"/>
          <w:color w:val="000000" w:themeColor="text1"/>
          <w:szCs w:val="28"/>
          <w:lang w:val="ru-RU"/>
        </w:rPr>
      </w:pPr>
      <w:r w:rsidRPr="00831D84">
        <w:rPr>
          <w:rFonts w:cs="Times New Roman"/>
          <w:color w:val="000000" w:themeColor="text1"/>
          <w:szCs w:val="28"/>
          <w:lang w:val="ru-RU"/>
        </w:rPr>
        <w:t>Выполнил:</w:t>
      </w:r>
    </w:p>
    <w:p w14:paraId="4F6540FF" w14:textId="77777777" w:rsidR="00831D84" w:rsidRPr="00831D84" w:rsidRDefault="00831D84" w:rsidP="00831D84">
      <w:pPr>
        <w:spacing w:after="0" w:line="360" w:lineRule="auto"/>
        <w:jc w:val="right"/>
        <w:rPr>
          <w:rFonts w:cs="Times New Roman"/>
          <w:color w:val="000000" w:themeColor="text1"/>
          <w:szCs w:val="28"/>
          <w:lang w:val="ru-RU"/>
        </w:rPr>
      </w:pPr>
      <w:r w:rsidRPr="00831D84">
        <w:rPr>
          <w:rFonts w:cs="Times New Roman"/>
          <w:color w:val="000000" w:themeColor="text1"/>
          <w:szCs w:val="28"/>
          <w:lang w:val="ru-RU"/>
        </w:rPr>
        <w:t>ст. гр. ПИ-22б</w:t>
      </w:r>
    </w:p>
    <w:p w14:paraId="7A7B5618" w14:textId="7AC78B4F" w:rsidR="00831D84" w:rsidRPr="00831D84" w:rsidRDefault="00831D84" w:rsidP="00831D84">
      <w:pPr>
        <w:spacing w:after="0" w:line="360" w:lineRule="auto"/>
        <w:jc w:val="right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Клопот В. А.</w:t>
      </w:r>
    </w:p>
    <w:p w14:paraId="68A2C04A" w14:textId="77777777" w:rsidR="00831D84" w:rsidRPr="00831D84" w:rsidRDefault="00831D84" w:rsidP="00831D84">
      <w:pPr>
        <w:spacing w:after="0" w:line="360" w:lineRule="auto"/>
        <w:jc w:val="right"/>
        <w:rPr>
          <w:rFonts w:cs="Times New Roman"/>
          <w:color w:val="000000" w:themeColor="text1"/>
          <w:szCs w:val="28"/>
          <w:lang w:val="ru-RU"/>
        </w:rPr>
      </w:pPr>
    </w:p>
    <w:p w14:paraId="46B7D48A" w14:textId="77777777" w:rsidR="00831D84" w:rsidRPr="00831D84" w:rsidRDefault="00831D84" w:rsidP="00831D84">
      <w:pPr>
        <w:spacing w:after="0" w:line="360" w:lineRule="auto"/>
        <w:jc w:val="right"/>
        <w:rPr>
          <w:rFonts w:cs="Times New Roman"/>
          <w:color w:val="000000" w:themeColor="text1"/>
          <w:szCs w:val="28"/>
          <w:lang w:val="ru-RU"/>
        </w:rPr>
      </w:pPr>
      <w:r w:rsidRPr="00831D84">
        <w:rPr>
          <w:rFonts w:cs="Times New Roman"/>
          <w:color w:val="000000" w:themeColor="text1"/>
          <w:szCs w:val="28"/>
          <w:lang w:val="ru-RU"/>
        </w:rPr>
        <w:t>Проверил:</w:t>
      </w:r>
    </w:p>
    <w:p w14:paraId="15617D10" w14:textId="77777777" w:rsidR="00831D84" w:rsidRPr="00831D84" w:rsidRDefault="00831D84" w:rsidP="00831D84">
      <w:pPr>
        <w:spacing w:after="0" w:line="360" w:lineRule="auto"/>
        <w:jc w:val="right"/>
        <w:rPr>
          <w:rFonts w:cs="Times New Roman"/>
          <w:color w:val="000000" w:themeColor="text1"/>
          <w:szCs w:val="28"/>
          <w:lang w:val="ru-RU"/>
        </w:rPr>
      </w:pPr>
      <w:r w:rsidRPr="00831D84">
        <w:rPr>
          <w:rFonts w:cs="Times New Roman"/>
          <w:color w:val="000000" w:themeColor="text1"/>
          <w:szCs w:val="28"/>
          <w:lang w:val="ru-RU"/>
        </w:rPr>
        <w:t>Ищенко А.П.</w:t>
      </w:r>
    </w:p>
    <w:p w14:paraId="58079ADD" w14:textId="77777777" w:rsidR="00831D84" w:rsidRPr="00831D84" w:rsidRDefault="00831D84" w:rsidP="00831D84">
      <w:pPr>
        <w:spacing w:after="0" w:line="360" w:lineRule="auto"/>
        <w:jc w:val="right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831D84">
        <w:rPr>
          <w:rFonts w:cs="Times New Roman"/>
          <w:color w:val="000000" w:themeColor="text1"/>
          <w:szCs w:val="28"/>
          <w:lang w:val="ru-RU"/>
        </w:rPr>
        <w:t>Филипишин</w:t>
      </w:r>
      <w:proofErr w:type="spellEnd"/>
      <w:r w:rsidRPr="00831D84">
        <w:rPr>
          <w:rFonts w:cs="Times New Roman"/>
          <w:color w:val="000000" w:themeColor="text1"/>
          <w:szCs w:val="28"/>
          <w:lang w:val="ru-RU"/>
        </w:rPr>
        <w:t xml:space="preserve"> Д.А.</w:t>
      </w:r>
    </w:p>
    <w:p w14:paraId="5B6668F3" w14:textId="77777777" w:rsidR="00831D84" w:rsidRPr="008A7ED3" w:rsidRDefault="00831D84" w:rsidP="00831D84">
      <w:pPr>
        <w:suppressAutoHyphens/>
        <w:autoSpaceDN w:val="0"/>
        <w:spacing w:after="0" w:line="360" w:lineRule="auto"/>
        <w:jc w:val="right"/>
        <w:rPr>
          <w:rFonts w:eastAsia="MS Mincho" w:cs="Times New Roman"/>
          <w:bCs/>
          <w:kern w:val="3"/>
          <w:szCs w:val="28"/>
          <w:lang w:val="ru-RU" w:eastAsia="ru-RU"/>
        </w:rPr>
      </w:pPr>
    </w:p>
    <w:p w14:paraId="02D5285E" w14:textId="77777777" w:rsidR="00831D84" w:rsidRPr="008A7ED3" w:rsidRDefault="00831D84" w:rsidP="00831D84">
      <w:pPr>
        <w:suppressAutoHyphens/>
        <w:autoSpaceDN w:val="0"/>
        <w:spacing w:after="0" w:line="360" w:lineRule="auto"/>
        <w:jc w:val="right"/>
        <w:rPr>
          <w:rFonts w:eastAsia="MS Mincho" w:cs="Times New Roman"/>
          <w:bCs/>
          <w:kern w:val="3"/>
          <w:szCs w:val="28"/>
          <w:lang w:val="ru-RU" w:eastAsia="ru-RU"/>
        </w:rPr>
      </w:pPr>
    </w:p>
    <w:p w14:paraId="467A5BD0" w14:textId="77777777" w:rsidR="00831D84" w:rsidRPr="008A7ED3" w:rsidRDefault="00831D84" w:rsidP="00831D84">
      <w:pPr>
        <w:suppressAutoHyphens/>
        <w:autoSpaceDN w:val="0"/>
        <w:spacing w:after="0" w:line="360" w:lineRule="auto"/>
        <w:jc w:val="right"/>
        <w:rPr>
          <w:rFonts w:eastAsia="MS Mincho" w:cs="Times New Roman"/>
          <w:bCs/>
          <w:kern w:val="3"/>
          <w:szCs w:val="28"/>
          <w:lang w:val="ru-RU" w:eastAsia="ru-RU"/>
        </w:rPr>
      </w:pPr>
    </w:p>
    <w:p w14:paraId="60B96193" w14:textId="77777777" w:rsidR="00831D84" w:rsidRDefault="00831D84" w:rsidP="00831D84">
      <w:pPr>
        <w:spacing w:after="0" w:line="360" w:lineRule="auto"/>
        <w:jc w:val="center"/>
        <w:rPr>
          <w:rFonts w:eastAsia="MS Mincho" w:cs="Times New Roman"/>
          <w:bCs/>
          <w:szCs w:val="28"/>
          <w:lang w:val="ru-RU" w:eastAsia="ru-RU"/>
        </w:rPr>
      </w:pPr>
      <w:r w:rsidRPr="008A7ED3">
        <w:rPr>
          <w:rFonts w:eastAsia="MS Mincho" w:cs="Times New Roman"/>
          <w:bCs/>
          <w:szCs w:val="28"/>
          <w:lang w:val="ru-RU" w:eastAsia="ru-RU"/>
        </w:rPr>
        <w:t>ДОНЕЦК – 2026</w:t>
      </w:r>
    </w:p>
    <w:p w14:paraId="7FC9D624" w14:textId="4608F55A" w:rsidR="00EF40BE" w:rsidRPr="00831D84" w:rsidRDefault="00000000" w:rsidP="00831D84">
      <w:pPr>
        <w:spacing w:after="0"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lastRenderedPageBreak/>
        <w:t>Цель работы: получить практические навыки использования систем контроля версий, составить план разработки выбранного проекта.</w:t>
      </w:r>
    </w:p>
    <w:p w14:paraId="7D292394" w14:textId="77777777" w:rsidR="00EF40BE" w:rsidRPr="00831D84" w:rsidRDefault="00000000">
      <w:pPr>
        <w:spacing w:after="0"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>5. Шахматы (сетевая игра, с уровнями сложности 1 – 100);</w:t>
      </w:r>
    </w:p>
    <w:p w14:paraId="2E46D263" w14:textId="77777777" w:rsidR="00EF40BE" w:rsidRPr="00831D84" w:rsidRDefault="00000000">
      <w:pPr>
        <w:spacing w:after="0"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>В рамках лабораторной работы рассматривается разработка программного продукта «Сетевые шахматы с уровнями сложности 1–100». Проект представляет собой клиент-серверное приложение, предназначенное для организации шахматных партий между пользователями по сети, а также для игры против компьютерного соперника с гибко настраиваемой сложностью. Основное назначение системы заключается в предоставлении удобной, функциональной и расширяемой цифровой платформы для игры в шахматы.</w:t>
      </w:r>
    </w:p>
    <w:p w14:paraId="6E01EFE9" w14:textId="77777777" w:rsidR="00EF40BE" w:rsidRPr="00831D84" w:rsidRDefault="00000000">
      <w:pPr>
        <w:spacing w:after="0"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>Разрабатываемый программный продукт должен обеспечивать поддержку классических правил шахмат, создание и подключение к сетевым партиям, сохранение истории ходов, настройку параметров игрового процесса, а также реализацию искусственного интеллекта, способного работать в широком диапазоне уровней сложности. Архитектура проекта ориентирована на модульный принцип построения, что позволит в дальнейшем развивать отдельные части системы независимо друг от друга.</w:t>
      </w:r>
    </w:p>
    <w:p w14:paraId="5B5DB694" w14:textId="77777777" w:rsidR="00EF40BE" w:rsidRPr="00831D84" w:rsidRDefault="00000000">
      <w:pPr>
        <w:spacing w:after="0"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>При проектировании системы особое внимание уделяется надёжности обработки игровых действий, синхронизации состояния партии между участниками сетевого взаимодействия, корректной валидации ходов и обеспечению удобного пользовательского интерфейса. Также предусматривается возможность анализа сыгранных партий, просмотра статистики и расширения функциональности в последующих версиях программного продукта.</w:t>
      </w:r>
    </w:p>
    <w:p w14:paraId="35322C33" w14:textId="77777777" w:rsidR="00EF40BE" w:rsidRPr="00831D84" w:rsidRDefault="00000000">
      <w:pPr>
        <w:spacing w:after="0"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>Описание модульной архитектуры программного проекта</w:t>
      </w:r>
    </w:p>
    <w:p w14:paraId="60D67199" w14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1. </w:t>
      </w:r>
      <w:r w:rsidRPr="00831D84">
        <w:rPr>
          <w:b/>
          <w:lang w:val="ru-RU"/>
        </w:rPr>
        <w:t>Модуль пользовательского интерфейса</w:t>
      </w:r>
      <w:r w:rsidRPr="00831D84">
        <w:rPr>
          <w:lang w:val="ru-RU"/>
        </w:rPr>
        <w:t xml:space="preserve"> обеспечивает организацию взаимодействия пользователя с программным продуктом и формирует визуальную структуру приложения. В его рамках реализуются главное окно </w:t>
      </w:r>
      <w:r w:rsidRPr="00831D84">
        <w:rPr>
          <w:lang w:val="ru-RU"/>
        </w:rPr>
        <w:lastRenderedPageBreak/>
        <w:t>программы, основное меню, панели управления, экран запуска партии, окно настроек, элементы навигации и информационные области. Архитектура интерфейса разрабатывается с учётом принципов эргономики, что позволяет обеспечить интуитивное управление игровым процессом и быстрый доступ к основным функциям.</w:t>
      </w:r>
    </w:p>
    <w:p w14:paraId="1DD0E8F4" w14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2. </w:t>
      </w:r>
      <w:r w:rsidRPr="00831D84">
        <w:rPr>
          <w:b/>
          <w:lang w:val="ru-RU"/>
        </w:rPr>
        <w:t>Модуль визуализации шахматной доски и фигур</w:t>
      </w:r>
      <w:r w:rsidRPr="00831D84">
        <w:rPr>
          <w:lang w:val="ru-RU"/>
        </w:rPr>
        <w:t xml:space="preserve"> предназначен для графического представления состояния партии. Его функциональность включает отображение шахматной доски, расстановки фигур, выделение выбранной фигуры, подсветку допустимых ходов, обозначение последнего сделанного хода, а также визуальную фиксацию специальных игровых состояний, включая шах, мат, пат и превращение пешки. Реализация данного модуля обеспечивает наглядность и точность отображения игровой информации.</w:t>
      </w:r>
    </w:p>
    <w:p w14:paraId="7285A178" w14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3. </w:t>
      </w:r>
      <w:r w:rsidRPr="00831D84">
        <w:rPr>
          <w:b/>
          <w:lang w:val="ru-RU"/>
        </w:rPr>
        <w:t>Модуль игровой логики</w:t>
      </w:r>
      <w:r w:rsidRPr="00831D84">
        <w:rPr>
          <w:lang w:val="ru-RU"/>
        </w:rPr>
        <w:t xml:space="preserve"> реализует базовые правила шахмат и является центральным компонентом программного проекта. В рамках данного модуля обеспечивается описание поведения всех фигур, обработка стандартных и специальных ходов, контроль очередности действий игроков, определение допустимости хода и фиксация условий завершения партии. Корректная реализация этого модуля необходима для обеспечения соответствия программного продукта официальным шахматным правилам.</w:t>
      </w:r>
    </w:p>
    <w:p w14:paraId="0B9067B7" w14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4. </w:t>
      </w:r>
      <w:r w:rsidRPr="00831D84">
        <w:rPr>
          <w:b/>
          <w:lang w:val="ru-RU"/>
        </w:rPr>
        <w:t>Модуль валидации ходов</w:t>
      </w:r>
      <w:r w:rsidRPr="00831D84">
        <w:rPr>
          <w:lang w:val="ru-RU"/>
        </w:rPr>
        <w:t xml:space="preserve"> предназначен для проверки корректности действий, выполняемых игроками или искусственным интеллектом. Он отвечает за обнаружение недопустимых перемещений фигур, предотвращение ходов, оставляющих собственного короля под шахом, а также за контроль специальных ситуаций, включая рокировку, взятие на проходе и превращение пешки. Использование данного модуля обеспечивает целостность игрового процесса и предотвращает нарушение правил партии.</w:t>
      </w:r>
    </w:p>
    <w:p w14:paraId="3DE79958" w14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lastRenderedPageBreak/>
        <w:t xml:space="preserve">5. </w:t>
      </w:r>
      <w:r w:rsidRPr="00831D84">
        <w:rPr>
          <w:b/>
          <w:lang w:val="ru-RU"/>
        </w:rPr>
        <w:t>Модуль управления состоянием партии</w:t>
      </w:r>
      <w:r w:rsidRPr="00831D84">
        <w:rPr>
          <w:lang w:val="ru-RU"/>
        </w:rPr>
        <w:t xml:space="preserve"> обеспечивает хранение и актуализацию всех игровых данных. В его состав входят механизмы фиксации текущего расположения фигур на доске, очередности хода, списка выполненных действий, параметров времени, результата партии и иных служебных характеристик игрового сеанса. Наличие данного модуля обеспечивает возможность восстановления состояния игры, синхронизации данных между клиентами и последующего анализа партии.</w:t>
      </w:r>
    </w:p>
    <w:p w14:paraId="78F291D8" w14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6. </w:t>
      </w:r>
      <w:r w:rsidRPr="00831D84">
        <w:rPr>
          <w:b/>
          <w:lang w:val="ru-RU"/>
        </w:rPr>
        <w:t>Сетевой модуль</w:t>
      </w:r>
      <w:r w:rsidRPr="00831D84">
        <w:rPr>
          <w:lang w:val="ru-RU"/>
        </w:rPr>
        <w:t xml:space="preserve"> предназначен для организации удалённого взаимодействия между участниками партии. Его функциональность включает создание сетевого соединения, подключение игроков к игровой сессии, передачу ходов, синхронизацию состояния партии, обработку задержек и потери соединения, а также передачу служебных уведомлений. Реализация этого модуля необходима для поддержки основного требования темы проекта, связанного с организацией сетевой шахматной игры.</w:t>
      </w:r>
    </w:p>
    <w:p w14:paraId="0CD1F33F" w14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7. </w:t>
      </w:r>
      <w:r w:rsidRPr="00831D84">
        <w:rPr>
          <w:b/>
          <w:lang w:val="ru-RU"/>
        </w:rPr>
        <w:t>Серверный модуль управления матчами</w:t>
      </w:r>
      <w:r w:rsidRPr="00831D84">
        <w:rPr>
          <w:lang w:val="ru-RU"/>
        </w:rPr>
        <w:t xml:space="preserve"> отвечает за координацию сетевых игровых сеансов. В его рамках реализуются механизмы регистрации партий, формирования игровых комнат, распределения ролей участников, контроля статуса подключения игроков и сопровождения жизненного цикла партии от момента создания до завершения. Использование серверного подхода позволяет обеспечить надёжное управление многопользовательским режимом и централизованный контроль состояния игровых сессий.</w:t>
      </w:r>
    </w:p>
    <w:p w14:paraId="6D6D8164" w14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8. </w:t>
      </w:r>
      <w:r w:rsidRPr="00831D84">
        <w:rPr>
          <w:b/>
          <w:lang w:val="ru-RU"/>
        </w:rPr>
        <w:t>Модуль искусственного интеллекта</w:t>
      </w:r>
      <w:r w:rsidRPr="00831D84">
        <w:rPr>
          <w:lang w:val="ru-RU"/>
        </w:rPr>
        <w:t xml:space="preserve"> предназначен для реализации режима игры против компьютера. Он должен обеспечивать анализ текущей позиции, оценку возможных продолжений, выбор оптимального хода и адаптацию качества игры в зависимости от установленного уровня сложности. Реализация данного модуля позволяет использовать программный продукт не </w:t>
      </w:r>
      <w:r w:rsidRPr="00831D84">
        <w:rPr>
          <w:lang w:val="ru-RU"/>
        </w:rPr>
        <w:lastRenderedPageBreak/>
        <w:t>только для сетевой игры между пользователями, но и для одиночного режима с компьютерным соперником.</w:t>
      </w:r>
    </w:p>
    <w:p w14:paraId="1D09BA70" w14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9. </w:t>
      </w:r>
      <w:r w:rsidRPr="00831D84">
        <w:rPr>
          <w:b/>
          <w:lang w:val="ru-RU"/>
        </w:rPr>
        <w:t>Модуль управления уровнями сложности</w:t>
      </w:r>
      <w:r w:rsidRPr="00831D84">
        <w:rPr>
          <w:lang w:val="ru-RU"/>
        </w:rPr>
        <w:t xml:space="preserve"> обеспечивает параметрическую настройку поведения искусственного интеллекта в диапазоне от 1 до 100. В рамках данного модуля должны регулироваться глубина анализа позиции, точность выбора хода, вероятность принятия неидеального решения, вычислительные ограничения и иные параметры, влияющие на силу игры компьютерного соперника. Наличие данного компонента позволяет реализовать одно из ключевых требований выбранной темы проекта.</w:t>
      </w:r>
    </w:p>
    <w:p w14:paraId="19421DC0" w14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10. </w:t>
      </w:r>
      <w:r w:rsidRPr="00831D84">
        <w:rPr>
          <w:b/>
          <w:lang w:val="ru-RU"/>
        </w:rPr>
        <w:t>Модуль учётных записей и авторизации пользователей</w:t>
      </w:r>
      <w:r w:rsidRPr="00831D84">
        <w:rPr>
          <w:lang w:val="ru-RU"/>
        </w:rPr>
        <w:t xml:space="preserve"> предназначен для идентификации участников сетевой игры. В нём реализуются механизмы регистрации, входа в систему, хранения сведений о пользователе, базовой персонализации профиля и отображения учётных данных в игровом процессе. Реализация данного модуля позволяет организовать работу с индивидуальными профилями игроков и обеспечить последующее накопление статистики.</w:t>
      </w:r>
    </w:p>
    <w:p w14:paraId="187C1808" w14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11. </w:t>
      </w:r>
      <w:r w:rsidRPr="00831D84">
        <w:rPr>
          <w:b/>
          <w:lang w:val="ru-RU"/>
        </w:rPr>
        <w:t>Модуль статистики и истории партий</w:t>
      </w:r>
      <w:r w:rsidRPr="00831D84">
        <w:rPr>
          <w:lang w:val="ru-RU"/>
        </w:rPr>
        <w:t xml:space="preserve"> обеспечивает накопление, хранение и отображение информации о сыгранных матчах. В его функции входит фиксация результатов партий, количества побед, поражений и ничьих, продолжительности матчей, сведений о соперниках и используемых игровых режимах. Наличие данного модуля позволяет пользователю анализировать собственную активность и отслеживать динамику результатов.</w:t>
      </w:r>
    </w:p>
    <w:p w14:paraId="6BB2B71B" w14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12. </w:t>
      </w:r>
      <w:r w:rsidRPr="00831D84">
        <w:rPr>
          <w:b/>
          <w:lang w:val="ru-RU"/>
        </w:rPr>
        <w:t>Модуль записи и воспроизведения партии</w:t>
      </w:r>
      <w:r w:rsidRPr="00831D84">
        <w:rPr>
          <w:lang w:val="ru-RU"/>
        </w:rPr>
        <w:t xml:space="preserve"> предназначен для сохранения полной последовательности ходов и последующего просмотра сыгранного матча. Его функциональность включает пошаговое воспроизведение, переход к заданной позиции, перемещение вперёд и назад по </w:t>
      </w:r>
      <w:r w:rsidRPr="00831D84">
        <w:rPr>
          <w:lang w:val="ru-RU"/>
        </w:rPr>
        <w:lastRenderedPageBreak/>
        <w:t>истории ходов, а также визуальный анализ ключевых моментов партии. Данный модуль расширяет практическую ценность приложения, позволяя использовать его для разбора и анализа шахматных игр.</w:t>
      </w:r>
    </w:p>
    <w:p w14:paraId="42277C99" w14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13. </w:t>
      </w:r>
      <w:r w:rsidRPr="00831D84">
        <w:rPr>
          <w:b/>
          <w:lang w:val="ru-RU"/>
        </w:rPr>
        <w:t>Модуль чата и взаимодействия игроков</w:t>
      </w:r>
      <w:r w:rsidRPr="00831D84">
        <w:rPr>
          <w:lang w:val="ru-RU"/>
        </w:rPr>
        <w:t xml:space="preserve"> обеспечивает обмен текстовыми сообщениями между участниками сетевой партии. В рамках его функционирования реализуются отправка и получение сообщений, отображение истории переписки, а также вывод служебных уведомлений о состоянии соединения и ходе сеанса. Реализация данного модуля делает сетевой режим более удобным и поддерживает коммуникацию между игроками во время партии.</w:t>
      </w:r>
    </w:p>
    <w:p w14:paraId="7FE3C1BC" w14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14. </w:t>
      </w:r>
      <w:r w:rsidRPr="00831D84">
        <w:rPr>
          <w:b/>
          <w:lang w:val="ru-RU"/>
        </w:rPr>
        <w:t>Модуль настроек игры</w:t>
      </w:r>
      <w:r w:rsidRPr="00831D84">
        <w:rPr>
          <w:lang w:val="ru-RU"/>
        </w:rPr>
        <w:t xml:space="preserve"> предназначен для конфигурирования параметров программного продукта в соответствии с предпочтениями пользователя. Он должен обеспечивать настройку контроля времени, выбора режима игры, параметров интерфейса, звукового сопровождения, визуальной темы и иных характеристик приложения. Наличие данного модуля позволяет адаптировать систему под различные сценарии эксплуатации и индивидуальные требования пользователей.</w:t>
      </w:r>
    </w:p>
    <w:p w14:paraId="5F8C466D" w14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15. </w:t>
      </w:r>
      <w:r w:rsidRPr="00831D84">
        <w:rPr>
          <w:b/>
          <w:lang w:val="ru-RU"/>
        </w:rPr>
        <w:t>Модуль сохранения и загрузки данных</w:t>
      </w:r>
      <w:r w:rsidRPr="00831D84">
        <w:rPr>
          <w:lang w:val="ru-RU"/>
        </w:rPr>
        <w:t xml:space="preserve"> отвечает за долговременное хранение пользовательской и игровой информации. В его задачи входит сохранение профилей, настроек, истории партий, промежуточных состояний игры и сопутствующих служебных данных. Реализация этого модуля обеспечивает устойчивость системы к сбоям и позволяет продолжать работу без потери ранее накопленной информации.</w:t>
      </w:r>
    </w:p>
    <w:p w14:paraId="2376AAA0" w14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16. </w:t>
      </w:r>
      <w:r w:rsidRPr="00831D84">
        <w:rPr>
          <w:b/>
          <w:lang w:val="ru-RU"/>
        </w:rPr>
        <w:t>Модуль безопасности и защиты от некорректных действий</w:t>
      </w:r>
      <w:r w:rsidRPr="00831D84">
        <w:rPr>
          <w:lang w:val="ru-RU"/>
        </w:rPr>
        <w:t xml:space="preserve"> предназначен для предотвращения нарушений в сетевой игре и обеспечения достоверности передаваемых данных. В его функции входит проверка </w:t>
      </w:r>
      <w:r w:rsidRPr="00831D84">
        <w:rPr>
          <w:lang w:val="ru-RU"/>
        </w:rPr>
        <w:lastRenderedPageBreak/>
        <w:t>входящих сетевых сообщений, защита от подмены состояния партии, ограничение недопустимых действий со стороны клиента и журналирование подозрительной активности. Использование данного модуля повышает надёжность многопользовательского режима и устойчивость системы к ошибкам эксплуатации.</w:t>
      </w:r>
    </w:p>
    <w:p w14:paraId="1A7C8C9A" w14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17. </w:t>
      </w:r>
      <w:r w:rsidRPr="00831D84">
        <w:rPr>
          <w:b/>
          <w:lang w:val="ru-RU"/>
        </w:rPr>
        <w:t>Модуль уведомлений и служебных сообщений</w:t>
      </w:r>
      <w:r w:rsidRPr="00831D84">
        <w:rPr>
          <w:lang w:val="ru-RU"/>
        </w:rPr>
        <w:t xml:space="preserve"> предназначен для своевременного информирования пользователя о значимых событиях программного продукта. В рамках его работы выводятся сообщения о начале и завершении партии, результате матча, потере соединения, ошибках синхронизации, успешном сохранении данных и иных состояниях системы. Реализация данного модуля повышает прозрачность работы приложения и улучшает пользовательский опыт.</w:t>
      </w:r>
    </w:p>
    <w:p w14:paraId="372AA692" w14:textId="77777777" w:rsidR="00EF40BE" w:rsidRPr="00831D84" w:rsidRDefault="00000000">
      <w:pPr>
        <w:spacing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 xml:space="preserve">18. </w:t>
      </w:r>
      <w:r w:rsidRPr="00831D84">
        <w:rPr>
          <w:b/>
          <w:lang w:val="ru-RU"/>
        </w:rPr>
        <w:t>Модуль журналирования и диагностики</w:t>
      </w:r>
      <w:r w:rsidRPr="00831D84">
        <w:rPr>
          <w:lang w:val="ru-RU"/>
        </w:rPr>
        <w:t xml:space="preserve"> обеспечивает фиксацию технических и игровых событий, возникающих в процессе функционирования системы. В его рамках осуществляется регистрация ошибок, сетевых инцидентов, действий пользователей и служебных операций, необходимых для анализа работы приложения и последующего сопровождения проекта. Наличие диагностического модуля существенно упрощает выявление неисправностей и дальнейшее развитие программного продукта.</w:t>
      </w:r>
    </w:p>
    <w:p w14:paraId="7A44F279" w14:textId="77777777" w:rsidR="00EF40BE" w:rsidRPr="00831D84" w:rsidRDefault="00000000">
      <w:pPr>
        <w:spacing w:after="0"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>Вывод</w:t>
      </w:r>
    </w:p>
    <w:p w14:paraId="4216F814" w14:textId="77777777" w:rsidR="00EF40BE" w:rsidRPr="00831D84" w:rsidRDefault="00000000">
      <w:pPr>
        <w:spacing w:after="0" w:line="360" w:lineRule="auto"/>
        <w:ind w:firstLine="709"/>
        <w:jc w:val="both"/>
        <w:rPr>
          <w:lang w:val="ru-RU"/>
        </w:rPr>
      </w:pPr>
      <w:r w:rsidRPr="00831D84">
        <w:rPr>
          <w:lang w:val="ru-RU"/>
        </w:rPr>
        <w:t>В результате выполнения лабораторной работы был составлен план разработки программного проекта «Сетевые шахматы с уровнями сложности 1–100». Для проекта определена модульная архитектура, включающая клиентские, серверные, игровые и вспомогательные компоненты системы. Размещение данного плана в репозитории системы контроля версий позволяет зафиксировать структуру будущего программного продукта и подготовить основу для выполнения последующих лабораторных работ.</w:t>
      </w:r>
    </w:p>
    <w:p w14:paraId="0637F54E" w14:textId="70AAE3FD" w:rsidR="00EF40BE" w:rsidRPr="00831D84" w:rsidRDefault="00000000">
      <w:pPr>
        <w:spacing w:after="0" w:line="360" w:lineRule="auto"/>
        <w:jc w:val="both"/>
        <w:rPr>
          <w:lang w:val="ru-RU"/>
        </w:rPr>
      </w:pPr>
      <w:r w:rsidRPr="00831D84">
        <w:rPr>
          <w:lang w:val="ru-RU"/>
        </w:rPr>
        <w:lastRenderedPageBreak/>
        <w:t xml:space="preserve">Ссылка на аккаунт </w:t>
      </w:r>
      <w:r>
        <w:t>GitHub</w:t>
      </w:r>
      <w:r w:rsidRPr="00831D84">
        <w:rPr>
          <w:lang w:val="ru-RU"/>
        </w:rPr>
        <w:t xml:space="preserve">: </w:t>
      </w:r>
      <w:r w:rsidR="00831D84" w:rsidRPr="00831D84">
        <w:rPr>
          <w:lang w:val="ru-RU"/>
        </w:rPr>
        <w:t>https://github.com/edfef-M88</w:t>
      </w:r>
    </w:p>
    <w:p w14:paraId="2BCA633D" w14:textId="158F1A41" w:rsidR="00EF40BE" w:rsidRPr="00831D84" w:rsidRDefault="00000000">
      <w:pPr>
        <w:spacing w:after="0" w:line="360" w:lineRule="auto"/>
        <w:jc w:val="both"/>
        <w:rPr>
          <w:lang w:val="ru-RU"/>
        </w:rPr>
      </w:pPr>
      <w:r w:rsidRPr="00831D84">
        <w:rPr>
          <w:lang w:val="ru-RU"/>
        </w:rPr>
        <w:t xml:space="preserve">Ссылка на репозиторий проекта: </w:t>
      </w:r>
      <w:r w:rsidR="00831D84" w:rsidRPr="00831D84">
        <w:rPr>
          <w:lang w:val="ru-RU"/>
        </w:rPr>
        <w:t>https://github.com/edfef-M88/NetworkChess</w:t>
      </w:r>
    </w:p>
    <w:p w14:paraId="0E4DF3F4" w14:textId="77777777" w:rsidR="00EF40BE" w:rsidRPr="00831D84" w:rsidRDefault="00000000">
      <w:pPr>
        <w:spacing w:after="0" w:line="360" w:lineRule="auto"/>
        <w:jc w:val="both"/>
        <w:rPr>
          <w:lang w:val="ru-RU"/>
        </w:rPr>
      </w:pPr>
      <w:r w:rsidRPr="00831D84">
        <w:rPr>
          <w:lang w:val="ru-RU"/>
        </w:rPr>
        <w:t xml:space="preserve">Скриншот репозитория с файлом </w:t>
      </w:r>
      <w:r>
        <w:t>README</w:t>
      </w:r>
      <w:r w:rsidRPr="00831D84">
        <w:rPr>
          <w:lang w:val="ru-RU"/>
        </w:rPr>
        <w:t>:</w:t>
      </w:r>
    </w:p>
    <w:p w14:paraId="45EEA1C3" w14:textId="38233431" w:rsidR="00117FD0" w:rsidRPr="00831D84" w:rsidRDefault="00831D84" w:rsidP="00831D84">
      <w:pPr>
        <w:rPr>
          <w:lang w:val="ru-RU"/>
        </w:rPr>
      </w:pPr>
      <w:r w:rsidRPr="00831D84">
        <w:rPr>
          <w:lang w:val="ru-RU"/>
        </w:rPr>
        <w:drawing>
          <wp:inline distT="0" distB="0" distL="0" distR="0" wp14:anchorId="39960CF3" wp14:editId="6C2F5EC8">
            <wp:extent cx="6152515" cy="4857115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7FD0" w:rsidRPr="00831D84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3519401">
    <w:abstractNumId w:val="8"/>
  </w:num>
  <w:num w:numId="2" w16cid:durableId="1938714394">
    <w:abstractNumId w:val="6"/>
  </w:num>
  <w:num w:numId="3" w16cid:durableId="293827974">
    <w:abstractNumId w:val="5"/>
  </w:num>
  <w:num w:numId="4" w16cid:durableId="778255689">
    <w:abstractNumId w:val="4"/>
  </w:num>
  <w:num w:numId="5" w16cid:durableId="989942748">
    <w:abstractNumId w:val="7"/>
  </w:num>
  <w:num w:numId="6" w16cid:durableId="1051657445">
    <w:abstractNumId w:val="3"/>
  </w:num>
  <w:num w:numId="7" w16cid:durableId="477577771">
    <w:abstractNumId w:val="2"/>
  </w:num>
  <w:num w:numId="8" w16cid:durableId="239095865">
    <w:abstractNumId w:val="1"/>
  </w:num>
  <w:num w:numId="9" w16cid:durableId="1867598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FD0"/>
    <w:rsid w:val="0015074B"/>
    <w:rsid w:val="0029639D"/>
    <w:rsid w:val="00326F90"/>
    <w:rsid w:val="00831D84"/>
    <w:rsid w:val="00874ADB"/>
    <w:rsid w:val="00AA1D8D"/>
    <w:rsid w:val="00B47730"/>
    <w:rsid w:val="00CB0664"/>
    <w:rsid w:val="00EF40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5D7315"/>
  <w14:defaultImageDpi w14:val="300"/>
  <w15:docId w15:val="{4849126B-C49E-43AD-BE8D-681DA9104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1602</Words>
  <Characters>9132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Вадим Клопот</cp:lastModifiedBy>
  <cp:revision>2</cp:revision>
  <dcterms:created xsi:type="dcterms:W3CDTF">2026-03-07T13:03:00Z</dcterms:created>
  <dcterms:modified xsi:type="dcterms:W3CDTF">2026-03-07T13:03:00Z</dcterms:modified>
  <cp:category/>
</cp:coreProperties>
</file>