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Заявка, директор, древесина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 директора завода “Древострой”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Заявка2, директор2, древесина2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древесину, от 02.02.2022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то другое, что то другое, что то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Другой ключ другой ключ другой 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другое, что то другое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другой ключ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случайных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зявление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Одна строка схема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 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