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Заявка, директор, древесина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Заявка2, директор2, древесина2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Одна строка схема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