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33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r>
              <w:t>Михаил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