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17548" w14:textId="4F07C37C" w:rsidR="00246FCC" w:rsidRDefault="00246FCC" w:rsidP="009172E1">
      <w:pPr>
        <w:pStyle w:val="Header"/>
        <w:tabs>
          <w:tab w:val="clear" w:pos="4320"/>
          <w:tab w:val="clear" w:pos="8640"/>
        </w:tabs>
      </w:pPr>
      <w:bookmarkStart w:id="0" w:name="_Hlk500007372"/>
      <w:bookmarkEnd w:id="0"/>
      <w:r>
        <w:tab/>
      </w:r>
      <w:r>
        <w:tab/>
      </w:r>
      <w:r>
        <w:tab/>
      </w:r>
      <w:r>
        <w:tab/>
      </w:r>
      <w:r>
        <w:tab/>
      </w:r>
    </w:p>
    <w:p w14:paraId="092D3050" w14:textId="095D8048" w:rsidR="000D0726" w:rsidRDefault="002D7D44" w:rsidP="00B90F49">
      <w:pPr>
        <w:ind w:left="0"/>
        <w:jc w:val="center"/>
      </w:pPr>
      <w:r>
        <w:rPr>
          <w:noProof/>
        </w:rPr>
        <w:drawing>
          <wp:inline distT="0" distB="0" distL="0" distR="0" wp14:anchorId="309CB33F" wp14:editId="446D4F81">
            <wp:extent cx="5862294" cy="2527300"/>
            <wp:effectExtent l="0" t="0" r="5715" b="6350"/>
            <wp:docPr id="18" name="Picture 18" descr="Job Listings - Travis Association for the Blind/Austin Lighthouse Jo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ob Listings - Travis Association for the Blind/Austin Lighthouse Job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75498" cy="2532993"/>
                    </a:xfrm>
                    <a:prstGeom prst="rect">
                      <a:avLst/>
                    </a:prstGeom>
                    <a:noFill/>
                    <a:ln>
                      <a:noFill/>
                    </a:ln>
                  </pic:spPr>
                </pic:pic>
              </a:graphicData>
            </a:graphic>
          </wp:inline>
        </w:drawing>
      </w:r>
    </w:p>
    <w:p w14:paraId="25A328C8" w14:textId="77777777" w:rsidR="000D0726" w:rsidRDefault="000D0726" w:rsidP="0067759F">
      <w:pPr>
        <w:jc w:val="center"/>
      </w:pPr>
    </w:p>
    <w:p w14:paraId="7F605193" w14:textId="77777777" w:rsidR="00246FCC" w:rsidRDefault="00246FCC" w:rsidP="00201DA3">
      <w:pPr>
        <w:jc w:val="center"/>
      </w:pPr>
    </w:p>
    <w:p w14:paraId="2D267B33" w14:textId="05588B27" w:rsidR="00246FCC" w:rsidRDefault="002D7D44" w:rsidP="0067759F">
      <w:pPr>
        <w:pStyle w:val="Title"/>
        <w:ind w:left="0"/>
        <w:rPr>
          <w:sz w:val="28"/>
        </w:rPr>
      </w:pPr>
      <w:r>
        <w:rPr>
          <w:sz w:val="28"/>
        </w:rPr>
        <w:t>Travis Association for the Blind</w:t>
      </w:r>
    </w:p>
    <w:p w14:paraId="385124AD" w14:textId="379B6095" w:rsidR="00246FCC" w:rsidRDefault="00E27D01" w:rsidP="0067759F">
      <w:pPr>
        <w:pStyle w:val="Heading9"/>
        <w:spacing w:before="0"/>
        <w:ind w:left="0"/>
        <w:jc w:val="center"/>
        <w:rPr>
          <w:i/>
        </w:rPr>
      </w:pPr>
      <w:r>
        <w:rPr>
          <w:i/>
        </w:rPr>
        <w:t>Solution Design Document</w:t>
      </w:r>
      <w:r w:rsidR="00C60DA6">
        <w:rPr>
          <w:i/>
        </w:rPr>
        <w:t xml:space="preserve"> v1.</w:t>
      </w:r>
      <w:r w:rsidR="002D7D44">
        <w:rPr>
          <w:i/>
        </w:rPr>
        <w:t>0</w:t>
      </w:r>
    </w:p>
    <w:p w14:paraId="1BF8CFD3" w14:textId="77777777" w:rsidR="00201DA3" w:rsidRDefault="00201DA3" w:rsidP="0067759F">
      <w:pPr>
        <w:jc w:val="center"/>
      </w:pPr>
    </w:p>
    <w:p w14:paraId="3349965D" w14:textId="2DDDF4CE" w:rsidR="00201DA3" w:rsidRPr="00201DA3" w:rsidRDefault="002D7D44" w:rsidP="009E5463">
      <w:pPr>
        <w:ind w:left="0"/>
        <w:jc w:val="center"/>
      </w:pPr>
      <w:r>
        <w:rPr>
          <w:rFonts w:ascii="Calibri" w:hAnsi="Calibri"/>
          <w:szCs w:val="22"/>
        </w:rPr>
        <w:t>Austin, TX</w:t>
      </w:r>
    </w:p>
    <w:p w14:paraId="291A36EB" w14:textId="77777777" w:rsidR="00041780" w:rsidRDefault="00041780" w:rsidP="00041780">
      <w:pPr>
        <w:ind w:left="0"/>
      </w:pPr>
    </w:p>
    <w:p w14:paraId="6DB993A2" w14:textId="77777777" w:rsidR="00246FCC" w:rsidRDefault="00246FCC">
      <w:pPr>
        <w:jc w:val="center"/>
      </w:pPr>
    </w:p>
    <w:p w14:paraId="0361ABE3" w14:textId="77777777" w:rsidR="00246FCC" w:rsidRDefault="00246FCC">
      <w:pPr>
        <w:jc w:val="center"/>
      </w:pPr>
    </w:p>
    <w:p w14:paraId="550BC4A8" w14:textId="77777777" w:rsidR="00246FCC" w:rsidRDefault="00246FCC">
      <w:pPr>
        <w:jc w:val="center"/>
      </w:pPr>
    </w:p>
    <w:tbl>
      <w:tblPr>
        <w:tblW w:w="0" w:type="auto"/>
        <w:tblInd w:w="1908" w:type="dxa"/>
        <w:tblLayout w:type="fixed"/>
        <w:tblLook w:val="0000" w:firstRow="0" w:lastRow="0" w:firstColumn="0" w:lastColumn="0" w:noHBand="0" w:noVBand="0"/>
      </w:tblPr>
      <w:tblGrid>
        <w:gridCol w:w="3510"/>
        <w:gridCol w:w="2435"/>
      </w:tblGrid>
      <w:tr w:rsidR="00246FCC" w14:paraId="0F3B44D6" w14:textId="77777777">
        <w:trPr>
          <w:trHeight w:val="369"/>
        </w:trPr>
        <w:tc>
          <w:tcPr>
            <w:tcW w:w="3510" w:type="dxa"/>
          </w:tcPr>
          <w:p w14:paraId="3F844CC7" w14:textId="77777777" w:rsidR="00246FCC" w:rsidRDefault="00246FCC">
            <w:pPr>
              <w:ind w:left="0"/>
            </w:pPr>
            <w:r>
              <w:t>Date Created:</w:t>
            </w:r>
          </w:p>
        </w:tc>
        <w:tc>
          <w:tcPr>
            <w:tcW w:w="2435" w:type="dxa"/>
          </w:tcPr>
          <w:p w14:paraId="51824FC6" w14:textId="5DAC5DA0" w:rsidR="00246FCC" w:rsidRDefault="002D7D44" w:rsidP="00F954C2">
            <w:pPr>
              <w:ind w:left="0"/>
            </w:pPr>
            <w:r>
              <w:rPr>
                <w:noProof/>
              </w:rPr>
              <w:t>04</w:t>
            </w:r>
            <w:r w:rsidR="00F26096">
              <w:rPr>
                <w:noProof/>
              </w:rPr>
              <w:t>/</w:t>
            </w:r>
            <w:r>
              <w:rPr>
                <w:noProof/>
              </w:rPr>
              <w:t>25</w:t>
            </w:r>
            <w:r w:rsidR="00F26096">
              <w:rPr>
                <w:noProof/>
              </w:rPr>
              <w:t>/202</w:t>
            </w:r>
            <w:r>
              <w:rPr>
                <w:noProof/>
              </w:rPr>
              <w:t>2</w:t>
            </w:r>
          </w:p>
        </w:tc>
      </w:tr>
      <w:tr w:rsidR="00246FCC" w14:paraId="000CB03F" w14:textId="77777777">
        <w:trPr>
          <w:trHeight w:val="369"/>
        </w:trPr>
        <w:tc>
          <w:tcPr>
            <w:tcW w:w="3510" w:type="dxa"/>
          </w:tcPr>
          <w:p w14:paraId="6FCC7A6A" w14:textId="77777777" w:rsidR="00246FCC" w:rsidRDefault="00246FCC">
            <w:pPr>
              <w:ind w:left="0"/>
            </w:pPr>
            <w:r>
              <w:t>Date Modified:</w:t>
            </w:r>
          </w:p>
        </w:tc>
        <w:tc>
          <w:tcPr>
            <w:tcW w:w="2435" w:type="dxa"/>
          </w:tcPr>
          <w:p w14:paraId="128128F3" w14:textId="1CEAC51A" w:rsidR="00246FCC" w:rsidRDefault="00275F70" w:rsidP="00482A77">
            <w:pPr>
              <w:ind w:left="0"/>
            </w:pPr>
            <w:r>
              <w:t>05/</w:t>
            </w:r>
            <w:r w:rsidR="003B7ECF">
              <w:t>18</w:t>
            </w:r>
            <w:r>
              <w:t>/2022</w:t>
            </w:r>
          </w:p>
        </w:tc>
      </w:tr>
      <w:tr w:rsidR="00246FCC" w14:paraId="2FBA2A6A" w14:textId="77777777">
        <w:trPr>
          <w:trHeight w:val="360"/>
        </w:trPr>
        <w:tc>
          <w:tcPr>
            <w:tcW w:w="3510" w:type="dxa"/>
          </w:tcPr>
          <w:p w14:paraId="01D21CAF" w14:textId="77777777" w:rsidR="00246FCC" w:rsidRDefault="00246FCC">
            <w:pPr>
              <w:ind w:left="0"/>
            </w:pPr>
          </w:p>
        </w:tc>
        <w:tc>
          <w:tcPr>
            <w:tcW w:w="2435" w:type="dxa"/>
          </w:tcPr>
          <w:p w14:paraId="74A3171A" w14:textId="77777777" w:rsidR="00246FCC" w:rsidRDefault="00246FCC">
            <w:pPr>
              <w:ind w:left="0"/>
            </w:pPr>
          </w:p>
        </w:tc>
      </w:tr>
      <w:tr w:rsidR="00246FCC" w14:paraId="78230616" w14:textId="77777777">
        <w:trPr>
          <w:trHeight w:val="351"/>
        </w:trPr>
        <w:tc>
          <w:tcPr>
            <w:tcW w:w="3510" w:type="dxa"/>
          </w:tcPr>
          <w:p w14:paraId="13F9F06A" w14:textId="77777777" w:rsidR="00246FCC" w:rsidRDefault="00246FCC">
            <w:pPr>
              <w:ind w:left="0"/>
            </w:pPr>
            <w:r>
              <w:t>Functional Design Sign off Date:</w:t>
            </w:r>
          </w:p>
        </w:tc>
        <w:tc>
          <w:tcPr>
            <w:tcW w:w="2435" w:type="dxa"/>
          </w:tcPr>
          <w:p w14:paraId="7688C60E" w14:textId="77777777" w:rsidR="00246FCC" w:rsidRDefault="00246FCC">
            <w:pPr>
              <w:ind w:left="0"/>
            </w:pPr>
          </w:p>
        </w:tc>
      </w:tr>
      <w:tr w:rsidR="00246FCC" w14:paraId="401076A3" w14:textId="77777777">
        <w:trPr>
          <w:trHeight w:val="351"/>
        </w:trPr>
        <w:tc>
          <w:tcPr>
            <w:tcW w:w="3510" w:type="dxa"/>
          </w:tcPr>
          <w:p w14:paraId="72AD75B2" w14:textId="77777777" w:rsidR="00246FCC" w:rsidRDefault="00246FCC">
            <w:pPr>
              <w:ind w:left="0"/>
            </w:pPr>
            <w:r>
              <w:t xml:space="preserve">Detail Design Sign off Date: </w:t>
            </w:r>
          </w:p>
        </w:tc>
        <w:tc>
          <w:tcPr>
            <w:tcW w:w="2435" w:type="dxa"/>
          </w:tcPr>
          <w:p w14:paraId="038929AD" w14:textId="77777777" w:rsidR="00246FCC" w:rsidRDefault="00246FCC">
            <w:pPr>
              <w:ind w:left="0"/>
            </w:pPr>
            <w:r>
              <w:t xml:space="preserve"> </w:t>
            </w:r>
          </w:p>
        </w:tc>
      </w:tr>
      <w:tr w:rsidR="00246FCC" w14:paraId="3FA4467B" w14:textId="77777777">
        <w:trPr>
          <w:trHeight w:val="360"/>
        </w:trPr>
        <w:tc>
          <w:tcPr>
            <w:tcW w:w="3510" w:type="dxa"/>
          </w:tcPr>
          <w:p w14:paraId="52A42C2C" w14:textId="77777777" w:rsidR="00246FCC" w:rsidRDefault="00246FCC">
            <w:pPr>
              <w:ind w:left="0"/>
            </w:pPr>
            <w:r>
              <w:t xml:space="preserve">Document Version: </w:t>
            </w:r>
          </w:p>
        </w:tc>
        <w:tc>
          <w:tcPr>
            <w:tcW w:w="2435" w:type="dxa"/>
          </w:tcPr>
          <w:p w14:paraId="073A1AAC" w14:textId="1AB02E34" w:rsidR="00246FCC" w:rsidRDefault="00041780" w:rsidP="000D0726">
            <w:pPr>
              <w:ind w:left="0"/>
            </w:pPr>
            <w:r>
              <w:t>1.</w:t>
            </w:r>
            <w:r w:rsidR="002D7D44">
              <w:t>0</w:t>
            </w:r>
          </w:p>
          <w:p w14:paraId="1BF4DB01" w14:textId="77777777" w:rsidR="00374AA0" w:rsidRDefault="00374AA0" w:rsidP="000D0726">
            <w:pPr>
              <w:ind w:left="0"/>
            </w:pPr>
          </w:p>
          <w:p w14:paraId="75C8E898" w14:textId="77777777" w:rsidR="002D7D44" w:rsidRDefault="002D7D44" w:rsidP="000D0726">
            <w:pPr>
              <w:ind w:left="0"/>
            </w:pPr>
          </w:p>
          <w:p w14:paraId="29007E33" w14:textId="77777777" w:rsidR="002D7D44" w:rsidRDefault="002D7D44" w:rsidP="000D0726">
            <w:pPr>
              <w:ind w:left="0"/>
            </w:pPr>
          </w:p>
          <w:p w14:paraId="07937669" w14:textId="77777777" w:rsidR="002D7D44" w:rsidRDefault="002D7D44" w:rsidP="000D0726">
            <w:pPr>
              <w:ind w:left="0"/>
            </w:pPr>
          </w:p>
          <w:p w14:paraId="517FD87D" w14:textId="77777777" w:rsidR="002D7D44" w:rsidRDefault="002D7D44" w:rsidP="000D0726">
            <w:pPr>
              <w:ind w:left="0"/>
            </w:pPr>
          </w:p>
          <w:p w14:paraId="7F3F6F78" w14:textId="3E8A0F75" w:rsidR="002D7D44" w:rsidRDefault="002D7D44" w:rsidP="000D0726">
            <w:pPr>
              <w:ind w:left="0"/>
            </w:pPr>
          </w:p>
        </w:tc>
      </w:tr>
    </w:tbl>
    <w:p w14:paraId="1F80CF2A" w14:textId="007912E0" w:rsidR="00246FCC" w:rsidRDefault="00246FCC">
      <w:pPr>
        <w:pStyle w:val="Heading6"/>
      </w:pPr>
      <w:r>
        <w:lastRenderedPageBreak/>
        <w:t>TABLE OF CONTENTS</w:t>
      </w:r>
    </w:p>
    <w:p w14:paraId="1A2B31D3" w14:textId="2D7CDCD6" w:rsidR="00547BEC" w:rsidRDefault="00382ACE">
      <w:pPr>
        <w:pStyle w:val="TOC1"/>
        <w:tabs>
          <w:tab w:val="right" w:leader="underscore" w:pos="9350"/>
        </w:tabs>
        <w:rPr>
          <w:rFonts w:asciiTheme="minorHAnsi" w:eastAsiaTheme="minorEastAsia" w:hAnsiTheme="minorHAnsi" w:cstheme="minorBidi"/>
          <w:b w:val="0"/>
          <w:i w:val="0"/>
          <w:noProof/>
          <w:szCs w:val="22"/>
        </w:rPr>
      </w:pPr>
      <w:r>
        <w:rPr>
          <w:b w:val="0"/>
        </w:rPr>
        <w:fldChar w:fldCharType="begin"/>
      </w:r>
      <w:r w:rsidR="00246FCC">
        <w:rPr>
          <w:b w:val="0"/>
        </w:rPr>
        <w:instrText xml:space="preserve"> TOC \o "2-2" \t "Heading 1,1" </w:instrText>
      </w:r>
      <w:r>
        <w:rPr>
          <w:b w:val="0"/>
        </w:rPr>
        <w:fldChar w:fldCharType="separate"/>
      </w:r>
      <w:r w:rsidR="00547BEC">
        <w:rPr>
          <w:noProof/>
        </w:rPr>
        <w:t>INTRODUCTION</w:t>
      </w:r>
      <w:r w:rsidR="00547BEC">
        <w:rPr>
          <w:noProof/>
        </w:rPr>
        <w:tab/>
      </w:r>
      <w:r w:rsidR="00547BEC">
        <w:rPr>
          <w:noProof/>
        </w:rPr>
        <w:fldChar w:fldCharType="begin"/>
      </w:r>
      <w:r w:rsidR="00547BEC">
        <w:rPr>
          <w:noProof/>
        </w:rPr>
        <w:instrText xml:space="preserve"> PAGEREF _Toc103758799 \h </w:instrText>
      </w:r>
      <w:r w:rsidR="00547BEC">
        <w:rPr>
          <w:noProof/>
        </w:rPr>
      </w:r>
      <w:r w:rsidR="00547BEC">
        <w:rPr>
          <w:noProof/>
        </w:rPr>
        <w:fldChar w:fldCharType="separate"/>
      </w:r>
      <w:r w:rsidR="00547BEC">
        <w:rPr>
          <w:noProof/>
        </w:rPr>
        <w:t>4</w:t>
      </w:r>
      <w:r w:rsidR="00547BEC">
        <w:rPr>
          <w:noProof/>
        </w:rPr>
        <w:fldChar w:fldCharType="end"/>
      </w:r>
    </w:p>
    <w:p w14:paraId="06233A08" w14:textId="4E5B9C55" w:rsidR="00547BEC" w:rsidRDefault="00547BEC">
      <w:pPr>
        <w:pStyle w:val="TOC1"/>
        <w:tabs>
          <w:tab w:val="right" w:leader="underscore" w:pos="9350"/>
        </w:tabs>
        <w:rPr>
          <w:rFonts w:asciiTheme="minorHAnsi" w:eastAsiaTheme="minorEastAsia" w:hAnsiTheme="minorHAnsi" w:cstheme="minorBidi"/>
          <w:b w:val="0"/>
          <w:i w:val="0"/>
          <w:noProof/>
          <w:szCs w:val="22"/>
        </w:rPr>
      </w:pPr>
      <w:r>
        <w:rPr>
          <w:noProof/>
        </w:rPr>
        <w:t>STATISTICS</w:t>
      </w:r>
      <w:r>
        <w:rPr>
          <w:noProof/>
        </w:rPr>
        <w:tab/>
      </w:r>
      <w:r>
        <w:rPr>
          <w:noProof/>
        </w:rPr>
        <w:fldChar w:fldCharType="begin"/>
      </w:r>
      <w:r>
        <w:rPr>
          <w:noProof/>
        </w:rPr>
        <w:instrText xml:space="preserve"> PAGEREF _Toc103758800 \h </w:instrText>
      </w:r>
      <w:r>
        <w:rPr>
          <w:noProof/>
        </w:rPr>
      </w:r>
      <w:r>
        <w:rPr>
          <w:noProof/>
        </w:rPr>
        <w:fldChar w:fldCharType="separate"/>
      </w:r>
      <w:r>
        <w:rPr>
          <w:noProof/>
        </w:rPr>
        <w:t>5</w:t>
      </w:r>
      <w:r>
        <w:rPr>
          <w:noProof/>
        </w:rPr>
        <w:fldChar w:fldCharType="end"/>
      </w:r>
    </w:p>
    <w:p w14:paraId="1075F83C" w14:textId="1CC29EA4" w:rsidR="00547BEC" w:rsidRDefault="00547BEC">
      <w:pPr>
        <w:pStyle w:val="TOC1"/>
        <w:tabs>
          <w:tab w:val="right" w:leader="underscore" w:pos="9350"/>
        </w:tabs>
        <w:rPr>
          <w:rFonts w:asciiTheme="minorHAnsi" w:eastAsiaTheme="minorEastAsia" w:hAnsiTheme="minorHAnsi" w:cstheme="minorBidi"/>
          <w:b w:val="0"/>
          <w:i w:val="0"/>
          <w:noProof/>
          <w:szCs w:val="22"/>
        </w:rPr>
      </w:pPr>
      <w:r>
        <w:rPr>
          <w:noProof/>
        </w:rPr>
        <w:t>TECHNOLOGY</w:t>
      </w:r>
      <w:r>
        <w:rPr>
          <w:noProof/>
        </w:rPr>
        <w:tab/>
      </w:r>
      <w:r>
        <w:rPr>
          <w:noProof/>
        </w:rPr>
        <w:fldChar w:fldCharType="begin"/>
      </w:r>
      <w:r>
        <w:rPr>
          <w:noProof/>
        </w:rPr>
        <w:instrText xml:space="preserve"> PAGEREF _Toc103758801 \h </w:instrText>
      </w:r>
      <w:r>
        <w:rPr>
          <w:noProof/>
        </w:rPr>
      </w:r>
      <w:r>
        <w:rPr>
          <w:noProof/>
        </w:rPr>
        <w:fldChar w:fldCharType="separate"/>
      </w:r>
      <w:r>
        <w:rPr>
          <w:noProof/>
        </w:rPr>
        <w:t>5</w:t>
      </w:r>
      <w:r>
        <w:rPr>
          <w:noProof/>
        </w:rPr>
        <w:fldChar w:fldCharType="end"/>
      </w:r>
    </w:p>
    <w:p w14:paraId="18C0D989" w14:textId="7F89A272" w:rsidR="00547BEC" w:rsidRDefault="00547BEC">
      <w:pPr>
        <w:pStyle w:val="TOC1"/>
        <w:tabs>
          <w:tab w:val="right" w:leader="underscore" w:pos="9350"/>
        </w:tabs>
        <w:rPr>
          <w:rFonts w:asciiTheme="minorHAnsi" w:eastAsiaTheme="minorEastAsia" w:hAnsiTheme="minorHAnsi" w:cstheme="minorBidi"/>
          <w:b w:val="0"/>
          <w:i w:val="0"/>
          <w:noProof/>
          <w:szCs w:val="22"/>
        </w:rPr>
      </w:pPr>
      <w:r>
        <w:rPr>
          <w:noProof/>
        </w:rPr>
        <w:t>KEY DECISIONS / ASSUMPTIONS</w:t>
      </w:r>
      <w:r>
        <w:rPr>
          <w:noProof/>
        </w:rPr>
        <w:tab/>
      </w:r>
      <w:r>
        <w:rPr>
          <w:noProof/>
        </w:rPr>
        <w:fldChar w:fldCharType="begin"/>
      </w:r>
      <w:r>
        <w:rPr>
          <w:noProof/>
        </w:rPr>
        <w:instrText xml:space="preserve"> PAGEREF _Toc103758802 \h </w:instrText>
      </w:r>
      <w:r>
        <w:rPr>
          <w:noProof/>
        </w:rPr>
      </w:r>
      <w:r>
        <w:rPr>
          <w:noProof/>
        </w:rPr>
        <w:fldChar w:fldCharType="separate"/>
      </w:r>
      <w:r>
        <w:rPr>
          <w:noProof/>
        </w:rPr>
        <w:t>6</w:t>
      </w:r>
      <w:r>
        <w:rPr>
          <w:noProof/>
        </w:rPr>
        <w:fldChar w:fldCharType="end"/>
      </w:r>
    </w:p>
    <w:p w14:paraId="3966180A" w14:textId="09670D7A" w:rsidR="00547BEC" w:rsidRDefault="00547BEC">
      <w:pPr>
        <w:pStyle w:val="TOC1"/>
        <w:tabs>
          <w:tab w:val="right" w:leader="underscore" w:pos="9350"/>
        </w:tabs>
        <w:rPr>
          <w:rFonts w:asciiTheme="minorHAnsi" w:eastAsiaTheme="minorEastAsia" w:hAnsiTheme="minorHAnsi" w:cstheme="minorBidi"/>
          <w:b w:val="0"/>
          <w:i w:val="0"/>
          <w:noProof/>
          <w:szCs w:val="22"/>
        </w:rPr>
      </w:pPr>
      <w:r>
        <w:rPr>
          <w:noProof/>
        </w:rPr>
        <w:t>TERMINOLOGY</w:t>
      </w:r>
      <w:r>
        <w:rPr>
          <w:noProof/>
        </w:rPr>
        <w:tab/>
      </w:r>
      <w:r>
        <w:rPr>
          <w:noProof/>
        </w:rPr>
        <w:fldChar w:fldCharType="begin"/>
      </w:r>
      <w:r>
        <w:rPr>
          <w:noProof/>
        </w:rPr>
        <w:instrText xml:space="preserve"> PAGEREF _Toc103758803 \h </w:instrText>
      </w:r>
      <w:r>
        <w:rPr>
          <w:noProof/>
        </w:rPr>
      </w:r>
      <w:r>
        <w:rPr>
          <w:noProof/>
        </w:rPr>
        <w:fldChar w:fldCharType="separate"/>
      </w:r>
      <w:r>
        <w:rPr>
          <w:noProof/>
        </w:rPr>
        <w:t>8</w:t>
      </w:r>
      <w:r>
        <w:rPr>
          <w:noProof/>
        </w:rPr>
        <w:fldChar w:fldCharType="end"/>
      </w:r>
    </w:p>
    <w:p w14:paraId="1CB5051C" w14:textId="47E38F06" w:rsidR="00547BEC" w:rsidRDefault="00547BEC">
      <w:pPr>
        <w:pStyle w:val="TOC1"/>
        <w:tabs>
          <w:tab w:val="right" w:leader="underscore" w:pos="9350"/>
        </w:tabs>
        <w:rPr>
          <w:rFonts w:asciiTheme="minorHAnsi" w:eastAsiaTheme="minorEastAsia" w:hAnsiTheme="minorHAnsi" w:cstheme="minorBidi"/>
          <w:b w:val="0"/>
          <w:i w:val="0"/>
          <w:noProof/>
          <w:szCs w:val="22"/>
        </w:rPr>
      </w:pPr>
      <w:r>
        <w:rPr>
          <w:noProof/>
        </w:rPr>
        <w:t>I. INTERFACES</w:t>
      </w:r>
      <w:r>
        <w:rPr>
          <w:noProof/>
        </w:rPr>
        <w:tab/>
      </w:r>
      <w:r>
        <w:rPr>
          <w:noProof/>
        </w:rPr>
        <w:fldChar w:fldCharType="begin"/>
      </w:r>
      <w:r>
        <w:rPr>
          <w:noProof/>
        </w:rPr>
        <w:instrText xml:space="preserve"> PAGEREF _Toc103758804 \h </w:instrText>
      </w:r>
      <w:r>
        <w:rPr>
          <w:noProof/>
        </w:rPr>
      </w:r>
      <w:r>
        <w:rPr>
          <w:noProof/>
        </w:rPr>
        <w:fldChar w:fldCharType="separate"/>
      </w:r>
      <w:r>
        <w:rPr>
          <w:noProof/>
        </w:rPr>
        <w:t>9</w:t>
      </w:r>
      <w:r>
        <w:rPr>
          <w:noProof/>
        </w:rPr>
        <w:fldChar w:fldCharType="end"/>
      </w:r>
    </w:p>
    <w:p w14:paraId="6791D5F7" w14:textId="604F59AC" w:rsidR="00547BEC" w:rsidRDefault="00547BEC">
      <w:pPr>
        <w:pStyle w:val="TOC2"/>
        <w:tabs>
          <w:tab w:val="left" w:pos="880"/>
          <w:tab w:val="right" w:leader="underscore" w:pos="9350"/>
        </w:tabs>
        <w:rPr>
          <w:rFonts w:asciiTheme="minorHAnsi" w:eastAsiaTheme="minorEastAsia" w:hAnsiTheme="minorHAnsi" w:cstheme="minorBidi"/>
          <w:b w:val="0"/>
          <w:noProof/>
          <w:szCs w:val="22"/>
        </w:rPr>
      </w:pPr>
      <w:r>
        <w:rPr>
          <w:noProof/>
        </w:rPr>
        <w:t>1.0</w:t>
      </w:r>
      <w:r>
        <w:rPr>
          <w:rFonts w:asciiTheme="minorHAnsi" w:eastAsiaTheme="minorEastAsia" w:hAnsiTheme="minorHAnsi" w:cstheme="minorBidi"/>
          <w:b w:val="0"/>
          <w:noProof/>
          <w:szCs w:val="22"/>
        </w:rPr>
        <w:tab/>
      </w:r>
      <w:r>
        <w:rPr>
          <w:noProof/>
        </w:rPr>
        <w:t>DOWNLOAD FROM HOST TO SCALE</w:t>
      </w:r>
      <w:r>
        <w:rPr>
          <w:noProof/>
        </w:rPr>
        <w:tab/>
      </w:r>
      <w:r>
        <w:rPr>
          <w:noProof/>
        </w:rPr>
        <w:fldChar w:fldCharType="begin"/>
      </w:r>
      <w:r>
        <w:rPr>
          <w:noProof/>
        </w:rPr>
        <w:instrText xml:space="preserve"> PAGEREF _Toc103758805 \h </w:instrText>
      </w:r>
      <w:r>
        <w:rPr>
          <w:noProof/>
        </w:rPr>
      </w:r>
      <w:r>
        <w:rPr>
          <w:noProof/>
        </w:rPr>
        <w:fldChar w:fldCharType="separate"/>
      </w:r>
      <w:r>
        <w:rPr>
          <w:noProof/>
        </w:rPr>
        <w:t>9</w:t>
      </w:r>
      <w:r>
        <w:rPr>
          <w:noProof/>
        </w:rPr>
        <w:fldChar w:fldCharType="end"/>
      </w:r>
    </w:p>
    <w:p w14:paraId="60CA59EB" w14:textId="1E9A8CCF" w:rsidR="00547BEC" w:rsidRDefault="00547BEC">
      <w:pPr>
        <w:pStyle w:val="TOC2"/>
        <w:tabs>
          <w:tab w:val="left" w:pos="880"/>
          <w:tab w:val="right" w:leader="underscore" w:pos="9350"/>
        </w:tabs>
        <w:rPr>
          <w:rFonts w:asciiTheme="minorHAnsi" w:eastAsiaTheme="minorEastAsia" w:hAnsiTheme="minorHAnsi" w:cstheme="minorBidi"/>
          <w:b w:val="0"/>
          <w:noProof/>
          <w:szCs w:val="22"/>
        </w:rPr>
      </w:pPr>
      <w:r>
        <w:rPr>
          <w:noProof/>
        </w:rPr>
        <w:t>2.0</w:t>
      </w:r>
      <w:r>
        <w:rPr>
          <w:rFonts w:asciiTheme="minorHAnsi" w:eastAsiaTheme="minorEastAsia" w:hAnsiTheme="minorHAnsi" w:cstheme="minorBidi"/>
          <w:b w:val="0"/>
          <w:noProof/>
          <w:szCs w:val="22"/>
        </w:rPr>
        <w:tab/>
      </w:r>
      <w:r>
        <w:rPr>
          <w:noProof/>
        </w:rPr>
        <w:t>UPLOAD FROM WM TO HOST</w:t>
      </w:r>
      <w:r>
        <w:rPr>
          <w:noProof/>
        </w:rPr>
        <w:tab/>
      </w:r>
      <w:r>
        <w:rPr>
          <w:noProof/>
        </w:rPr>
        <w:fldChar w:fldCharType="begin"/>
      </w:r>
      <w:r>
        <w:rPr>
          <w:noProof/>
        </w:rPr>
        <w:instrText xml:space="preserve"> PAGEREF _Toc103758806 \h </w:instrText>
      </w:r>
      <w:r>
        <w:rPr>
          <w:noProof/>
        </w:rPr>
      </w:r>
      <w:r>
        <w:rPr>
          <w:noProof/>
        </w:rPr>
        <w:fldChar w:fldCharType="separate"/>
      </w:r>
      <w:r>
        <w:rPr>
          <w:noProof/>
        </w:rPr>
        <w:t>11</w:t>
      </w:r>
      <w:r>
        <w:rPr>
          <w:noProof/>
        </w:rPr>
        <w:fldChar w:fldCharType="end"/>
      </w:r>
    </w:p>
    <w:p w14:paraId="4DE86982" w14:textId="0B893281" w:rsidR="00547BEC" w:rsidRDefault="00547BEC">
      <w:pPr>
        <w:pStyle w:val="TOC1"/>
        <w:tabs>
          <w:tab w:val="left" w:pos="440"/>
          <w:tab w:val="right" w:leader="underscore" w:pos="9350"/>
        </w:tabs>
        <w:rPr>
          <w:rFonts w:asciiTheme="minorHAnsi" w:eastAsiaTheme="minorEastAsia" w:hAnsiTheme="minorHAnsi" w:cstheme="minorBidi"/>
          <w:b w:val="0"/>
          <w:i w:val="0"/>
          <w:noProof/>
          <w:szCs w:val="22"/>
        </w:rPr>
      </w:pPr>
      <w:r>
        <w:rPr>
          <w:noProof/>
        </w:rPr>
        <w:t>II.</w:t>
      </w:r>
      <w:r>
        <w:rPr>
          <w:rFonts w:asciiTheme="minorHAnsi" w:eastAsiaTheme="minorEastAsia" w:hAnsiTheme="minorHAnsi" w:cstheme="minorBidi"/>
          <w:b w:val="0"/>
          <w:i w:val="0"/>
          <w:noProof/>
          <w:szCs w:val="22"/>
        </w:rPr>
        <w:tab/>
      </w:r>
      <w:r>
        <w:rPr>
          <w:noProof/>
        </w:rPr>
        <w:t>INBOUND</w:t>
      </w:r>
      <w:r>
        <w:rPr>
          <w:noProof/>
        </w:rPr>
        <w:tab/>
      </w:r>
      <w:r>
        <w:rPr>
          <w:noProof/>
        </w:rPr>
        <w:fldChar w:fldCharType="begin"/>
      </w:r>
      <w:r>
        <w:rPr>
          <w:noProof/>
        </w:rPr>
        <w:instrText xml:space="preserve"> PAGEREF _Toc103758807 \h </w:instrText>
      </w:r>
      <w:r>
        <w:rPr>
          <w:noProof/>
        </w:rPr>
      </w:r>
      <w:r>
        <w:rPr>
          <w:noProof/>
        </w:rPr>
        <w:fldChar w:fldCharType="separate"/>
      </w:r>
      <w:r>
        <w:rPr>
          <w:noProof/>
        </w:rPr>
        <w:t>14</w:t>
      </w:r>
      <w:r>
        <w:rPr>
          <w:noProof/>
        </w:rPr>
        <w:fldChar w:fldCharType="end"/>
      </w:r>
    </w:p>
    <w:p w14:paraId="68247199" w14:textId="6E82CD09" w:rsidR="00547BEC" w:rsidRDefault="00547BEC">
      <w:pPr>
        <w:pStyle w:val="TOC2"/>
        <w:tabs>
          <w:tab w:val="left" w:pos="880"/>
          <w:tab w:val="right" w:leader="underscore" w:pos="9350"/>
        </w:tabs>
        <w:rPr>
          <w:rFonts w:asciiTheme="minorHAnsi" w:eastAsiaTheme="minorEastAsia" w:hAnsiTheme="minorHAnsi" w:cstheme="minorBidi"/>
          <w:b w:val="0"/>
          <w:noProof/>
          <w:szCs w:val="22"/>
        </w:rPr>
      </w:pPr>
      <w:r>
        <w:rPr>
          <w:noProof/>
        </w:rPr>
        <w:t>3.0</w:t>
      </w:r>
      <w:r>
        <w:rPr>
          <w:rFonts w:asciiTheme="minorHAnsi" w:eastAsiaTheme="minorEastAsia" w:hAnsiTheme="minorHAnsi" w:cstheme="minorBidi"/>
          <w:b w:val="0"/>
          <w:noProof/>
          <w:szCs w:val="22"/>
        </w:rPr>
        <w:tab/>
      </w:r>
      <w:r>
        <w:rPr>
          <w:noProof/>
        </w:rPr>
        <w:t>PROCESS OVERVIEW</w:t>
      </w:r>
      <w:r>
        <w:rPr>
          <w:noProof/>
        </w:rPr>
        <w:tab/>
      </w:r>
      <w:r>
        <w:rPr>
          <w:noProof/>
        </w:rPr>
        <w:fldChar w:fldCharType="begin"/>
      </w:r>
      <w:r>
        <w:rPr>
          <w:noProof/>
        </w:rPr>
        <w:instrText xml:space="preserve"> PAGEREF _Toc103758808 \h </w:instrText>
      </w:r>
      <w:r>
        <w:rPr>
          <w:noProof/>
        </w:rPr>
      </w:r>
      <w:r>
        <w:rPr>
          <w:noProof/>
        </w:rPr>
        <w:fldChar w:fldCharType="separate"/>
      </w:r>
      <w:r>
        <w:rPr>
          <w:noProof/>
        </w:rPr>
        <w:t>14</w:t>
      </w:r>
      <w:r>
        <w:rPr>
          <w:noProof/>
        </w:rPr>
        <w:fldChar w:fldCharType="end"/>
      </w:r>
    </w:p>
    <w:p w14:paraId="5926DE76" w14:textId="6CF327FF" w:rsidR="00547BEC" w:rsidRDefault="00547BEC">
      <w:pPr>
        <w:pStyle w:val="TOC2"/>
        <w:tabs>
          <w:tab w:val="left" w:pos="880"/>
          <w:tab w:val="right" w:leader="underscore" w:pos="9350"/>
        </w:tabs>
        <w:rPr>
          <w:rFonts w:asciiTheme="minorHAnsi" w:eastAsiaTheme="minorEastAsia" w:hAnsiTheme="minorHAnsi" w:cstheme="minorBidi"/>
          <w:b w:val="0"/>
          <w:noProof/>
          <w:szCs w:val="22"/>
        </w:rPr>
      </w:pPr>
      <w:r>
        <w:rPr>
          <w:noProof/>
        </w:rPr>
        <w:t>4.0</w:t>
      </w:r>
      <w:r>
        <w:rPr>
          <w:rFonts w:asciiTheme="minorHAnsi" w:eastAsiaTheme="minorEastAsia" w:hAnsiTheme="minorHAnsi" w:cstheme="minorBidi"/>
          <w:b w:val="0"/>
          <w:noProof/>
          <w:szCs w:val="22"/>
        </w:rPr>
        <w:tab/>
      </w:r>
      <w:r>
        <w:rPr>
          <w:noProof/>
        </w:rPr>
        <w:t>PRE-RECEIVING</w:t>
      </w:r>
      <w:r>
        <w:rPr>
          <w:noProof/>
        </w:rPr>
        <w:tab/>
      </w:r>
      <w:r>
        <w:rPr>
          <w:noProof/>
        </w:rPr>
        <w:fldChar w:fldCharType="begin"/>
      </w:r>
      <w:r>
        <w:rPr>
          <w:noProof/>
        </w:rPr>
        <w:instrText xml:space="preserve"> PAGEREF _Toc103758809 \h </w:instrText>
      </w:r>
      <w:r>
        <w:rPr>
          <w:noProof/>
        </w:rPr>
      </w:r>
      <w:r>
        <w:rPr>
          <w:noProof/>
        </w:rPr>
        <w:fldChar w:fldCharType="separate"/>
      </w:r>
      <w:r>
        <w:rPr>
          <w:noProof/>
        </w:rPr>
        <w:t>16</w:t>
      </w:r>
      <w:r>
        <w:rPr>
          <w:noProof/>
        </w:rPr>
        <w:fldChar w:fldCharType="end"/>
      </w:r>
    </w:p>
    <w:p w14:paraId="43313394" w14:textId="0264D6C2" w:rsidR="00547BEC" w:rsidRDefault="00547BEC">
      <w:pPr>
        <w:pStyle w:val="TOC2"/>
        <w:tabs>
          <w:tab w:val="left" w:pos="880"/>
          <w:tab w:val="right" w:leader="underscore" w:pos="9350"/>
        </w:tabs>
        <w:rPr>
          <w:rFonts w:asciiTheme="minorHAnsi" w:eastAsiaTheme="minorEastAsia" w:hAnsiTheme="minorHAnsi" w:cstheme="minorBidi"/>
          <w:b w:val="0"/>
          <w:noProof/>
          <w:szCs w:val="22"/>
        </w:rPr>
      </w:pPr>
      <w:r>
        <w:rPr>
          <w:noProof/>
        </w:rPr>
        <w:t>5.0</w:t>
      </w:r>
      <w:r>
        <w:rPr>
          <w:rFonts w:asciiTheme="minorHAnsi" w:eastAsiaTheme="minorEastAsia" w:hAnsiTheme="minorHAnsi" w:cstheme="minorBidi"/>
          <w:b w:val="0"/>
          <w:noProof/>
          <w:szCs w:val="22"/>
        </w:rPr>
        <w:tab/>
      </w:r>
      <w:r>
        <w:rPr>
          <w:noProof/>
        </w:rPr>
        <w:t>APPOINTMENT SCHEDULING</w:t>
      </w:r>
      <w:r>
        <w:rPr>
          <w:noProof/>
        </w:rPr>
        <w:tab/>
      </w:r>
      <w:r>
        <w:rPr>
          <w:noProof/>
        </w:rPr>
        <w:fldChar w:fldCharType="begin"/>
      </w:r>
      <w:r>
        <w:rPr>
          <w:noProof/>
        </w:rPr>
        <w:instrText xml:space="preserve"> PAGEREF _Toc103758810 \h </w:instrText>
      </w:r>
      <w:r>
        <w:rPr>
          <w:noProof/>
        </w:rPr>
      </w:r>
      <w:r>
        <w:rPr>
          <w:noProof/>
        </w:rPr>
        <w:fldChar w:fldCharType="separate"/>
      </w:r>
      <w:r>
        <w:rPr>
          <w:noProof/>
        </w:rPr>
        <w:t>17</w:t>
      </w:r>
      <w:r>
        <w:rPr>
          <w:noProof/>
        </w:rPr>
        <w:fldChar w:fldCharType="end"/>
      </w:r>
    </w:p>
    <w:p w14:paraId="51947F05" w14:textId="3E7BBF99" w:rsidR="00547BEC" w:rsidRDefault="00547BEC">
      <w:pPr>
        <w:pStyle w:val="TOC2"/>
        <w:tabs>
          <w:tab w:val="left" w:pos="880"/>
          <w:tab w:val="right" w:leader="underscore" w:pos="9350"/>
        </w:tabs>
        <w:rPr>
          <w:rFonts w:asciiTheme="minorHAnsi" w:eastAsiaTheme="minorEastAsia" w:hAnsiTheme="minorHAnsi" w:cstheme="minorBidi"/>
          <w:b w:val="0"/>
          <w:noProof/>
          <w:szCs w:val="22"/>
        </w:rPr>
      </w:pPr>
      <w:r>
        <w:rPr>
          <w:noProof/>
        </w:rPr>
        <w:t>6.0</w:t>
      </w:r>
      <w:r>
        <w:rPr>
          <w:rFonts w:asciiTheme="minorHAnsi" w:eastAsiaTheme="minorEastAsia" w:hAnsiTheme="minorHAnsi" w:cstheme="minorBidi"/>
          <w:b w:val="0"/>
          <w:noProof/>
          <w:szCs w:val="22"/>
        </w:rPr>
        <w:tab/>
      </w:r>
      <w:r>
        <w:rPr>
          <w:noProof/>
        </w:rPr>
        <w:t>QUALITY AUDIT</w:t>
      </w:r>
      <w:r>
        <w:rPr>
          <w:noProof/>
        </w:rPr>
        <w:tab/>
      </w:r>
      <w:r>
        <w:rPr>
          <w:noProof/>
        </w:rPr>
        <w:fldChar w:fldCharType="begin"/>
      </w:r>
      <w:r>
        <w:rPr>
          <w:noProof/>
        </w:rPr>
        <w:instrText xml:space="preserve"> PAGEREF _Toc103758811 \h </w:instrText>
      </w:r>
      <w:r>
        <w:rPr>
          <w:noProof/>
        </w:rPr>
      </w:r>
      <w:r>
        <w:rPr>
          <w:noProof/>
        </w:rPr>
        <w:fldChar w:fldCharType="separate"/>
      </w:r>
      <w:r>
        <w:rPr>
          <w:noProof/>
        </w:rPr>
        <w:t>19</w:t>
      </w:r>
      <w:r>
        <w:rPr>
          <w:noProof/>
        </w:rPr>
        <w:fldChar w:fldCharType="end"/>
      </w:r>
    </w:p>
    <w:p w14:paraId="48D9BCE1" w14:textId="47BAEEFE" w:rsidR="00547BEC" w:rsidRDefault="00547BEC">
      <w:pPr>
        <w:pStyle w:val="TOC2"/>
        <w:tabs>
          <w:tab w:val="left" w:pos="880"/>
          <w:tab w:val="right" w:leader="underscore" w:pos="9350"/>
        </w:tabs>
        <w:rPr>
          <w:rFonts w:asciiTheme="minorHAnsi" w:eastAsiaTheme="minorEastAsia" w:hAnsiTheme="minorHAnsi" w:cstheme="minorBidi"/>
          <w:b w:val="0"/>
          <w:noProof/>
          <w:szCs w:val="22"/>
        </w:rPr>
      </w:pPr>
      <w:r>
        <w:rPr>
          <w:noProof/>
        </w:rPr>
        <w:t>7.0</w:t>
      </w:r>
      <w:r>
        <w:rPr>
          <w:rFonts w:asciiTheme="minorHAnsi" w:eastAsiaTheme="minorEastAsia" w:hAnsiTheme="minorHAnsi" w:cstheme="minorBidi"/>
          <w:b w:val="0"/>
          <w:noProof/>
          <w:szCs w:val="22"/>
        </w:rPr>
        <w:tab/>
      </w:r>
      <w:r>
        <w:rPr>
          <w:noProof/>
        </w:rPr>
        <w:t>RECEIVING / PALLETIZATION</w:t>
      </w:r>
      <w:r>
        <w:rPr>
          <w:noProof/>
        </w:rPr>
        <w:tab/>
      </w:r>
      <w:r>
        <w:rPr>
          <w:noProof/>
        </w:rPr>
        <w:fldChar w:fldCharType="begin"/>
      </w:r>
      <w:r>
        <w:rPr>
          <w:noProof/>
        </w:rPr>
        <w:instrText xml:space="preserve"> PAGEREF _Toc103758812 \h </w:instrText>
      </w:r>
      <w:r>
        <w:rPr>
          <w:noProof/>
        </w:rPr>
      </w:r>
      <w:r>
        <w:rPr>
          <w:noProof/>
        </w:rPr>
        <w:fldChar w:fldCharType="separate"/>
      </w:r>
      <w:r>
        <w:rPr>
          <w:noProof/>
        </w:rPr>
        <w:t>20</w:t>
      </w:r>
      <w:r>
        <w:rPr>
          <w:noProof/>
        </w:rPr>
        <w:fldChar w:fldCharType="end"/>
      </w:r>
    </w:p>
    <w:p w14:paraId="642FEA50" w14:textId="75B7943B" w:rsidR="00547BEC" w:rsidRDefault="00547BEC">
      <w:pPr>
        <w:pStyle w:val="TOC2"/>
        <w:tabs>
          <w:tab w:val="left" w:pos="880"/>
          <w:tab w:val="right" w:leader="underscore" w:pos="9350"/>
        </w:tabs>
        <w:rPr>
          <w:rFonts w:asciiTheme="minorHAnsi" w:eastAsiaTheme="minorEastAsia" w:hAnsiTheme="minorHAnsi" w:cstheme="minorBidi"/>
          <w:b w:val="0"/>
          <w:noProof/>
          <w:szCs w:val="22"/>
        </w:rPr>
      </w:pPr>
      <w:r>
        <w:rPr>
          <w:noProof/>
        </w:rPr>
        <w:t>8.0</w:t>
      </w:r>
      <w:r>
        <w:rPr>
          <w:rFonts w:asciiTheme="minorHAnsi" w:eastAsiaTheme="minorEastAsia" w:hAnsiTheme="minorHAnsi" w:cstheme="minorBidi"/>
          <w:b w:val="0"/>
          <w:noProof/>
          <w:szCs w:val="22"/>
        </w:rPr>
        <w:tab/>
      </w:r>
      <w:r>
        <w:rPr>
          <w:noProof/>
        </w:rPr>
        <w:t>EXCEPTIONS</w:t>
      </w:r>
      <w:r>
        <w:rPr>
          <w:noProof/>
        </w:rPr>
        <w:tab/>
      </w:r>
      <w:r>
        <w:rPr>
          <w:noProof/>
        </w:rPr>
        <w:fldChar w:fldCharType="begin"/>
      </w:r>
      <w:r>
        <w:rPr>
          <w:noProof/>
        </w:rPr>
        <w:instrText xml:space="preserve"> PAGEREF _Toc103758813 \h </w:instrText>
      </w:r>
      <w:r>
        <w:rPr>
          <w:noProof/>
        </w:rPr>
      </w:r>
      <w:r>
        <w:rPr>
          <w:noProof/>
        </w:rPr>
        <w:fldChar w:fldCharType="separate"/>
      </w:r>
      <w:r>
        <w:rPr>
          <w:noProof/>
        </w:rPr>
        <w:t>23</w:t>
      </w:r>
      <w:r>
        <w:rPr>
          <w:noProof/>
        </w:rPr>
        <w:fldChar w:fldCharType="end"/>
      </w:r>
    </w:p>
    <w:p w14:paraId="1D3CF274" w14:textId="68B4D187" w:rsidR="00547BEC" w:rsidRDefault="00547BEC">
      <w:pPr>
        <w:pStyle w:val="TOC2"/>
        <w:tabs>
          <w:tab w:val="left" w:pos="880"/>
          <w:tab w:val="right" w:leader="underscore" w:pos="9350"/>
        </w:tabs>
        <w:rPr>
          <w:rFonts w:asciiTheme="minorHAnsi" w:eastAsiaTheme="minorEastAsia" w:hAnsiTheme="minorHAnsi" w:cstheme="minorBidi"/>
          <w:b w:val="0"/>
          <w:noProof/>
          <w:szCs w:val="22"/>
        </w:rPr>
      </w:pPr>
      <w:r>
        <w:rPr>
          <w:noProof/>
        </w:rPr>
        <w:t>9.0</w:t>
      </w:r>
      <w:r>
        <w:rPr>
          <w:rFonts w:asciiTheme="minorHAnsi" w:eastAsiaTheme="minorEastAsia" w:hAnsiTheme="minorHAnsi" w:cstheme="minorBidi"/>
          <w:b w:val="0"/>
          <w:noProof/>
          <w:szCs w:val="22"/>
        </w:rPr>
        <w:tab/>
      </w:r>
      <w:r>
        <w:rPr>
          <w:noProof/>
        </w:rPr>
        <w:t>PUTAWAY</w:t>
      </w:r>
      <w:r>
        <w:rPr>
          <w:noProof/>
        </w:rPr>
        <w:tab/>
      </w:r>
      <w:r>
        <w:rPr>
          <w:noProof/>
        </w:rPr>
        <w:fldChar w:fldCharType="begin"/>
      </w:r>
      <w:r>
        <w:rPr>
          <w:noProof/>
        </w:rPr>
        <w:instrText xml:space="preserve"> PAGEREF _Toc103758814 \h </w:instrText>
      </w:r>
      <w:r>
        <w:rPr>
          <w:noProof/>
        </w:rPr>
      </w:r>
      <w:r>
        <w:rPr>
          <w:noProof/>
        </w:rPr>
        <w:fldChar w:fldCharType="separate"/>
      </w:r>
      <w:r>
        <w:rPr>
          <w:noProof/>
        </w:rPr>
        <w:t>24</w:t>
      </w:r>
      <w:r>
        <w:rPr>
          <w:noProof/>
        </w:rPr>
        <w:fldChar w:fldCharType="end"/>
      </w:r>
    </w:p>
    <w:p w14:paraId="462E1B7D" w14:textId="5BD3A25E" w:rsidR="00547BEC" w:rsidRDefault="00547BEC">
      <w:pPr>
        <w:pStyle w:val="TOC1"/>
        <w:tabs>
          <w:tab w:val="left" w:pos="660"/>
          <w:tab w:val="right" w:leader="underscore" w:pos="9350"/>
        </w:tabs>
        <w:rPr>
          <w:rFonts w:asciiTheme="minorHAnsi" w:eastAsiaTheme="minorEastAsia" w:hAnsiTheme="minorHAnsi" w:cstheme="minorBidi"/>
          <w:b w:val="0"/>
          <w:i w:val="0"/>
          <w:noProof/>
          <w:szCs w:val="22"/>
        </w:rPr>
      </w:pPr>
      <w:r>
        <w:rPr>
          <w:noProof/>
        </w:rPr>
        <w:t>III.</w:t>
      </w:r>
      <w:r>
        <w:rPr>
          <w:rFonts w:asciiTheme="minorHAnsi" w:eastAsiaTheme="minorEastAsia" w:hAnsiTheme="minorHAnsi" w:cstheme="minorBidi"/>
          <w:b w:val="0"/>
          <w:i w:val="0"/>
          <w:noProof/>
          <w:szCs w:val="22"/>
        </w:rPr>
        <w:tab/>
      </w:r>
      <w:r>
        <w:rPr>
          <w:noProof/>
        </w:rPr>
        <w:t>INVENTORY CONTROL</w:t>
      </w:r>
      <w:r>
        <w:rPr>
          <w:noProof/>
        </w:rPr>
        <w:tab/>
      </w:r>
      <w:r>
        <w:rPr>
          <w:noProof/>
        </w:rPr>
        <w:fldChar w:fldCharType="begin"/>
      </w:r>
      <w:r>
        <w:rPr>
          <w:noProof/>
        </w:rPr>
        <w:instrText xml:space="preserve"> PAGEREF _Toc103758815 \h </w:instrText>
      </w:r>
      <w:r>
        <w:rPr>
          <w:noProof/>
        </w:rPr>
      </w:r>
      <w:r>
        <w:rPr>
          <w:noProof/>
        </w:rPr>
        <w:fldChar w:fldCharType="separate"/>
      </w:r>
      <w:r>
        <w:rPr>
          <w:noProof/>
        </w:rPr>
        <w:t>28</w:t>
      </w:r>
      <w:r>
        <w:rPr>
          <w:noProof/>
        </w:rPr>
        <w:fldChar w:fldCharType="end"/>
      </w:r>
    </w:p>
    <w:p w14:paraId="71E171F5" w14:textId="5C8C75A2" w:rsidR="00547BEC" w:rsidRDefault="00547BEC">
      <w:pPr>
        <w:pStyle w:val="TOC2"/>
        <w:tabs>
          <w:tab w:val="left" w:pos="880"/>
          <w:tab w:val="right" w:leader="underscore" w:pos="9350"/>
        </w:tabs>
        <w:rPr>
          <w:rFonts w:asciiTheme="minorHAnsi" w:eastAsiaTheme="minorEastAsia" w:hAnsiTheme="minorHAnsi" w:cstheme="minorBidi"/>
          <w:b w:val="0"/>
          <w:noProof/>
          <w:szCs w:val="22"/>
        </w:rPr>
      </w:pPr>
      <w:r>
        <w:rPr>
          <w:noProof/>
        </w:rPr>
        <w:t>10.0</w:t>
      </w:r>
      <w:r>
        <w:rPr>
          <w:rFonts w:asciiTheme="minorHAnsi" w:eastAsiaTheme="minorEastAsia" w:hAnsiTheme="minorHAnsi" w:cstheme="minorBidi"/>
          <w:b w:val="0"/>
          <w:noProof/>
          <w:szCs w:val="22"/>
        </w:rPr>
        <w:tab/>
      </w:r>
      <w:r>
        <w:rPr>
          <w:noProof/>
        </w:rPr>
        <w:t>INVENTORY MANAGEMENT</w:t>
      </w:r>
      <w:r>
        <w:rPr>
          <w:noProof/>
        </w:rPr>
        <w:tab/>
      </w:r>
      <w:r>
        <w:rPr>
          <w:noProof/>
        </w:rPr>
        <w:fldChar w:fldCharType="begin"/>
      </w:r>
      <w:r>
        <w:rPr>
          <w:noProof/>
        </w:rPr>
        <w:instrText xml:space="preserve"> PAGEREF _Toc103758816 \h </w:instrText>
      </w:r>
      <w:r>
        <w:rPr>
          <w:noProof/>
        </w:rPr>
      </w:r>
      <w:r>
        <w:rPr>
          <w:noProof/>
        </w:rPr>
        <w:fldChar w:fldCharType="separate"/>
      </w:r>
      <w:r>
        <w:rPr>
          <w:noProof/>
        </w:rPr>
        <w:t>28</w:t>
      </w:r>
      <w:r>
        <w:rPr>
          <w:noProof/>
        </w:rPr>
        <w:fldChar w:fldCharType="end"/>
      </w:r>
    </w:p>
    <w:p w14:paraId="70DDC541" w14:textId="1885F159" w:rsidR="00547BEC" w:rsidRDefault="00547BEC">
      <w:pPr>
        <w:pStyle w:val="TOC2"/>
        <w:tabs>
          <w:tab w:val="left" w:pos="880"/>
          <w:tab w:val="right" w:leader="underscore" w:pos="9350"/>
        </w:tabs>
        <w:rPr>
          <w:rFonts w:asciiTheme="minorHAnsi" w:eastAsiaTheme="minorEastAsia" w:hAnsiTheme="minorHAnsi" w:cstheme="minorBidi"/>
          <w:b w:val="0"/>
          <w:noProof/>
          <w:szCs w:val="22"/>
        </w:rPr>
      </w:pPr>
      <w:r>
        <w:rPr>
          <w:noProof/>
        </w:rPr>
        <w:t>11.0</w:t>
      </w:r>
      <w:r>
        <w:rPr>
          <w:rFonts w:asciiTheme="minorHAnsi" w:eastAsiaTheme="minorEastAsia" w:hAnsiTheme="minorHAnsi" w:cstheme="minorBidi"/>
          <w:b w:val="0"/>
          <w:noProof/>
          <w:szCs w:val="22"/>
        </w:rPr>
        <w:tab/>
      </w:r>
      <w:r>
        <w:rPr>
          <w:noProof/>
        </w:rPr>
        <w:t>REPLENISHMENT</w:t>
      </w:r>
      <w:r>
        <w:rPr>
          <w:noProof/>
        </w:rPr>
        <w:tab/>
      </w:r>
      <w:r>
        <w:rPr>
          <w:noProof/>
        </w:rPr>
        <w:fldChar w:fldCharType="begin"/>
      </w:r>
      <w:r>
        <w:rPr>
          <w:noProof/>
        </w:rPr>
        <w:instrText xml:space="preserve"> PAGEREF _Toc103758817 \h </w:instrText>
      </w:r>
      <w:r>
        <w:rPr>
          <w:noProof/>
        </w:rPr>
      </w:r>
      <w:r>
        <w:rPr>
          <w:noProof/>
        </w:rPr>
        <w:fldChar w:fldCharType="separate"/>
      </w:r>
      <w:r>
        <w:rPr>
          <w:noProof/>
        </w:rPr>
        <w:t>33</w:t>
      </w:r>
      <w:r>
        <w:rPr>
          <w:noProof/>
        </w:rPr>
        <w:fldChar w:fldCharType="end"/>
      </w:r>
    </w:p>
    <w:p w14:paraId="06E53532" w14:textId="510A44DC" w:rsidR="00547BEC" w:rsidRDefault="00547BEC">
      <w:pPr>
        <w:pStyle w:val="TOC2"/>
        <w:tabs>
          <w:tab w:val="left" w:pos="880"/>
          <w:tab w:val="right" w:leader="underscore" w:pos="9350"/>
        </w:tabs>
        <w:rPr>
          <w:rFonts w:asciiTheme="minorHAnsi" w:eastAsiaTheme="minorEastAsia" w:hAnsiTheme="minorHAnsi" w:cstheme="minorBidi"/>
          <w:b w:val="0"/>
          <w:noProof/>
          <w:szCs w:val="22"/>
        </w:rPr>
      </w:pPr>
      <w:r>
        <w:rPr>
          <w:noProof/>
        </w:rPr>
        <w:t>12.0</w:t>
      </w:r>
      <w:r>
        <w:rPr>
          <w:rFonts w:asciiTheme="minorHAnsi" w:eastAsiaTheme="minorEastAsia" w:hAnsiTheme="minorHAnsi" w:cstheme="minorBidi"/>
          <w:b w:val="0"/>
          <w:noProof/>
          <w:szCs w:val="22"/>
        </w:rPr>
        <w:tab/>
      </w:r>
      <w:r>
        <w:rPr>
          <w:noProof/>
        </w:rPr>
        <w:t>CYCLE COUNT</w:t>
      </w:r>
      <w:r>
        <w:rPr>
          <w:noProof/>
        </w:rPr>
        <w:tab/>
      </w:r>
      <w:r>
        <w:rPr>
          <w:noProof/>
        </w:rPr>
        <w:fldChar w:fldCharType="begin"/>
      </w:r>
      <w:r>
        <w:rPr>
          <w:noProof/>
        </w:rPr>
        <w:instrText xml:space="preserve"> PAGEREF _Toc103758818 \h </w:instrText>
      </w:r>
      <w:r>
        <w:rPr>
          <w:noProof/>
        </w:rPr>
      </w:r>
      <w:r>
        <w:rPr>
          <w:noProof/>
        </w:rPr>
        <w:fldChar w:fldCharType="separate"/>
      </w:r>
      <w:r>
        <w:rPr>
          <w:noProof/>
        </w:rPr>
        <w:t>35</w:t>
      </w:r>
      <w:r>
        <w:rPr>
          <w:noProof/>
        </w:rPr>
        <w:fldChar w:fldCharType="end"/>
      </w:r>
    </w:p>
    <w:p w14:paraId="223665E7" w14:textId="71F31335" w:rsidR="00547BEC" w:rsidRDefault="00547BEC">
      <w:pPr>
        <w:pStyle w:val="TOC1"/>
        <w:tabs>
          <w:tab w:val="right" w:leader="underscore" w:pos="9350"/>
        </w:tabs>
        <w:rPr>
          <w:rFonts w:asciiTheme="minorHAnsi" w:eastAsiaTheme="minorEastAsia" w:hAnsiTheme="minorHAnsi" w:cstheme="minorBidi"/>
          <w:b w:val="0"/>
          <w:i w:val="0"/>
          <w:noProof/>
          <w:szCs w:val="22"/>
        </w:rPr>
      </w:pPr>
      <w:r>
        <w:rPr>
          <w:noProof/>
        </w:rPr>
        <w:t>OUTBOUND</w:t>
      </w:r>
      <w:r>
        <w:rPr>
          <w:noProof/>
        </w:rPr>
        <w:tab/>
      </w:r>
      <w:r>
        <w:rPr>
          <w:noProof/>
        </w:rPr>
        <w:fldChar w:fldCharType="begin"/>
      </w:r>
      <w:r>
        <w:rPr>
          <w:noProof/>
        </w:rPr>
        <w:instrText xml:space="preserve"> PAGEREF _Toc103758819 \h </w:instrText>
      </w:r>
      <w:r>
        <w:rPr>
          <w:noProof/>
        </w:rPr>
      </w:r>
      <w:r>
        <w:rPr>
          <w:noProof/>
        </w:rPr>
        <w:fldChar w:fldCharType="separate"/>
      </w:r>
      <w:r>
        <w:rPr>
          <w:noProof/>
        </w:rPr>
        <w:t>40</w:t>
      </w:r>
      <w:r>
        <w:rPr>
          <w:noProof/>
        </w:rPr>
        <w:fldChar w:fldCharType="end"/>
      </w:r>
    </w:p>
    <w:p w14:paraId="1BF0253D" w14:textId="46A9DA85" w:rsidR="00547BEC" w:rsidRDefault="00547BEC">
      <w:pPr>
        <w:pStyle w:val="TOC2"/>
        <w:tabs>
          <w:tab w:val="left" w:pos="880"/>
          <w:tab w:val="right" w:leader="underscore" w:pos="9350"/>
        </w:tabs>
        <w:rPr>
          <w:rFonts w:asciiTheme="minorHAnsi" w:eastAsiaTheme="minorEastAsia" w:hAnsiTheme="minorHAnsi" w:cstheme="minorBidi"/>
          <w:b w:val="0"/>
          <w:noProof/>
          <w:szCs w:val="22"/>
        </w:rPr>
      </w:pPr>
      <w:r>
        <w:rPr>
          <w:noProof/>
        </w:rPr>
        <w:t>13.0</w:t>
      </w:r>
      <w:r>
        <w:rPr>
          <w:rFonts w:asciiTheme="minorHAnsi" w:eastAsiaTheme="minorEastAsia" w:hAnsiTheme="minorHAnsi" w:cstheme="minorBidi"/>
          <w:b w:val="0"/>
          <w:noProof/>
          <w:szCs w:val="22"/>
        </w:rPr>
        <w:tab/>
      </w:r>
      <w:r>
        <w:rPr>
          <w:noProof/>
        </w:rPr>
        <w:t>WAVE PROCESSING</w:t>
      </w:r>
      <w:r>
        <w:rPr>
          <w:noProof/>
        </w:rPr>
        <w:tab/>
      </w:r>
      <w:r>
        <w:rPr>
          <w:noProof/>
        </w:rPr>
        <w:fldChar w:fldCharType="begin"/>
      </w:r>
      <w:r>
        <w:rPr>
          <w:noProof/>
        </w:rPr>
        <w:instrText xml:space="preserve"> PAGEREF _Toc103758820 \h </w:instrText>
      </w:r>
      <w:r>
        <w:rPr>
          <w:noProof/>
        </w:rPr>
      </w:r>
      <w:r>
        <w:rPr>
          <w:noProof/>
        </w:rPr>
        <w:fldChar w:fldCharType="separate"/>
      </w:r>
      <w:r>
        <w:rPr>
          <w:noProof/>
        </w:rPr>
        <w:t>40</w:t>
      </w:r>
      <w:r>
        <w:rPr>
          <w:noProof/>
        </w:rPr>
        <w:fldChar w:fldCharType="end"/>
      </w:r>
    </w:p>
    <w:p w14:paraId="66D1523A" w14:textId="1FAD8E83" w:rsidR="00547BEC" w:rsidRDefault="00547BEC">
      <w:pPr>
        <w:pStyle w:val="TOC2"/>
        <w:tabs>
          <w:tab w:val="left" w:pos="880"/>
          <w:tab w:val="right" w:leader="underscore" w:pos="9350"/>
        </w:tabs>
        <w:rPr>
          <w:rFonts w:asciiTheme="minorHAnsi" w:eastAsiaTheme="minorEastAsia" w:hAnsiTheme="minorHAnsi" w:cstheme="minorBidi"/>
          <w:b w:val="0"/>
          <w:noProof/>
          <w:szCs w:val="22"/>
        </w:rPr>
      </w:pPr>
      <w:r>
        <w:rPr>
          <w:noProof/>
        </w:rPr>
        <w:t>14.0</w:t>
      </w:r>
      <w:r>
        <w:rPr>
          <w:rFonts w:asciiTheme="minorHAnsi" w:eastAsiaTheme="minorEastAsia" w:hAnsiTheme="minorHAnsi" w:cstheme="minorBidi"/>
          <w:b w:val="0"/>
          <w:noProof/>
          <w:szCs w:val="22"/>
        </w:rPr>
        <w:tab/>
      </w:r>
      <w:r>
        <w:rPr>
          <w:noProof/>
        </w:rPr>
        <w:t>WAVE MANAGEMENT</w:t>
      </w:r>
      <w:r>
        <w:rPr>
          <w:noProof/>
        </w:rPr>
        <w:tab/>
      </w:r>
      <w:r>
        <w:rPr>
          <w:noProof/>
        </w:rPr>
        <w:fldChar w:fldCharType="begin"/>
      </w:r>
      <w:r>
        <w:rPr>
          <w:noProof/>
        </w:rPr>
        <w:instrText xml:space="preserve"> PAGEREF _Toc103758821 \h </w:instrText>
      </w:r>
      <w:r>
        <w:rPr>
          <w:noProof/>
        </w:rPr>
      </w:r>
      <w:r>
        <w:rPr>
          <w:noProof/>
        </w:rPr>
        <w:fldChar w:fldCharType="separate"/>
      </w:r>
      <w:r>
        <w:rPr>
          <w:noProof/>
        </w:rPr>
        <w:t>49</w:t>
      </w:r>
      <w:r>
        <w:rPr>
          <w:noProof/>
        </w:rPr>
        <w:fldChar w:fldCharType="end"/>
      </w:r>
    </w:p>
    <w:p w14:paraId="074C5656" w14:textId="400F4E46" w:rsidR="00547BEC" w:rsidRDefault="00547BEC">
      <w:pPr>
        <w:pStyle w:val="TOC2"/>
        <w:tabs>
          <w:tab w:val="left" w:pos="880"/>
          <w:tab w:val="right" w:leader="underscore" w:pos="9350"/>
        </w:tabs>
        <w:rPr>
          <w:rFonts w:asciiTheme="minorHAnsi" w:eastAsiaTheme="minorEastAsia" w:hAnsiTheme="minorHAnsi" w:cstheme="minorBidi"/>
          <w:b w:val="0"/>
          <w:noProof/>
          <w:szCs w:val="22"/>
        </w:rPr>
      </w:pPr>
      <w:r>
        <w:rPr>
          <w:noProof/>
        </w:rPr>
        <w:t>15.0</w:t>
      </w:r>
      <w:r>
        <w:rPr>
          <w:rFonts w:asciiTheme="minorHAnsi" w:eastAsiaTheme="minorEastAsia" w:hAnsiTheme="minorHAnsi" w:cstheme="minorBidi"/>
          <w:b w:val="0"/>
          <w:noProof/>
          <w:szCs w:val="22"/>
        </w:rPr>
        <w:tab/>
      </w:r>
      <w:r>
        <w:rPr>
          <w:noProof/>
        </w:rPr>
        <w:t>WORK MANAGEMENT</w:t>
      </w:r>
      <w:r>
        <w:rPr>
          <w:noProof/>
        </w:rPr>
        <w:tab/>
      </w:r>
      <w:r>
        <w:rPr>
          <w:noProof/>
        </w:rPr>
        <w:fldChar w:fldCharType="begin"/>
      </w:r>
      <w:r>
        <w:rPr>
          <w:noProof/>
        </w:rPr>
        <w:instrText xml:space="preserve"> PAGEREF _Toc103758822 \h </w:instrText>
      </w:r>
      <w:r>
        <w:rPr>
          <w:noProof/>
        </w:rPr>
      </w:r>
      <w:r>
        <w:rPr>
          <w:noProof/>
        </w:rPr>
        <w:fldChar w:fldCharType="separate"/>
      </w:r>
      <w:r>
        <w:rPr>
          <w:noProof/>
        </w:rPr>
        <w:t>52</w:t>
      </w:r>
      <w:r>
        <w:rPr>
          <w:noProof/>
        </w:rPr>
        <w:fldChar w:fldCharType="end"/>
      </w:r>
    </w:p>
    <w:p w14:paraId="1698DDDD" w14:textId="78FDD83A" w:rsidR="00547BEC" w:rsidRDefault="00547BEC">
      <w:pPr>
        <w:pStyle w:val="TOC2"/>
        <w:tabs>
          <w:tab w:val="left" w:pos="880"/>
          <w:tab w:val="right" w:leader="underscore" w:pos="9350"/>
        </w:tabs>
        <w:rPr>
          <w:rFonts w:asciiTheme="minorHAnsi" w:eastAsiaTheme="minorEastAsia" w:hAnsiTheme="minorHAnsi" w:cstheme="minorBidi"/>
          <w:b w:val="0"/>
          <w:noProof/>
          <w:szCs w:val="22"/>
        </w:rPr>
      </w:pPr>
      <w:r>
        <w:rPr>
          <w:noProof/>
        </w:rPr>
        <w:t>16.0</w:t>
      </w:r>
      <w:r>
        <w:rPr>
          <w:rFonts w:asciiTheme="minorHAnsi" w:eastAsiaTheme="minorEastAsia" w:hAnsiTheme="minorHAnsi" w:cstheme="minorBidi"/>
          <w:b w:val="0"/>
          <w:noProof/>
          <w:szCs w:val="22"/>
        </w:rPr>
        <w:tab/>
      </w:r>
      <w:r>
        <w:rPr>
          <w:noProof/>
        </w:rPr>
        <w:t>PICKING</w:t>
      </w:r>
      <w:r>
        <w:rPr>
          <w:noProof/>
        </w:rPr>
        <w:tab/>
      </w:r>
      <w:r>
        <w:rPr>
          <w:noProof/>
        </w:rPr>
        <w:fldChar w:fldCharType="begin"/>
      </w:r>
      <w:r>
        <w:rPr>
          <w:noProof/>
        </w:rPr>
        <w:instrText xml:space="preserve"> PAGEREF _Toc103758823 \h </w:instrText>
      </w:r>
      <w:r>
        <w:rPr>
          <w:noProof/>
        </w:rPr>
      </w:r>
      <w:r>
        <w:rPr>
          <w:noProof/>
        </w:rPr>
        <w:fldChar w:fldCharType="separate"/>
      </w:r>
      <w:r>
        <w:rPr>
          <w:noProof/>
        </w:rPr>
        <w:t>53</w:t>
      </w:r>
      <w:r>
        <w:rPr>
          <w:noProof/>
        </w:rPr>
        <w:fldChar w:fldCharType="end"/>
      </w:r>
    </w:p>
    <w:p w14:paraId="018418BE" w14:textId="2E23A1B8" w:rsidR="00547BEC" w:rsidRDefault="00547BEC">
      <w:pPr>
        <w:pStyle w:val="TOC2"/>
        <w:tabs>
          <w:tab w:val="left" w:pos="880"/>
          <w:tab w:val="right" w:leader="underscore" w:pos="9350"/>
        </w:tabs>
        <w:rPr>
          <w:rFonts w:asciiTheme="minorHAnsi" w:eastAsiaTheme="minorEastAsia" w:hAnsiTheme="minorHAnsi" w:cstheme="minorBidi"/>
          <w:b w:val="0"/>
          <w:noProof/>
          <w:szCs w:val="22"/>
        </w:rPr>
      </w:pPr>
      <w:r>
        <w:rPr>
          <w:noProof/>
        </w:rPr>
        <w:t>17.0</w:t>
      </w:r>
      <w:r>
        <w:rPr>
          <w:rFonts w:asciiTheme="minorHAnsi" w:eastAsiaTheme="minorEastAsia" w:hAnsiTheme="minorHAnsi" w:cstheme="minorBidi"/>
          <w:b w:val="0"/>
          <w:noProof/>
          <w:szCs w:val="22"/>
        </w:rPr>
        <w:tab/>
      </w:r>
      <w:r>
        <w:rPr>
          <w:noProof/>
        </w:rPr>
        <w:t>PACKING</w:t>
      </w:r>
      <w:r>
        <w:rPr>
          <w:noProof/>
        </w:rPr>
        <w:tab/>
      </w:r>
      <w:r>
        <w:rPr>
          <w:noProof/>
        </w:rPr>
        <w:fldChar w:fldCharType="begin"/>
      </w:r>
      <w:r>
        <w:rPr>
          <w:noProof/>
        </w:rPr>
        <w:instrText xml:space="preserve"> PAGEREF _Toc103758824 \h </w:instrText>
      </w:r>
      <w:r>
        <w:rPr>
          <w:noProof/>
        </w:rPr>
      </w:r>
      <w:r>
        <w:rPr>
          <w:noProof/>
        </w:rPr>
        <w:fldChar w:fldCharType="separate"/>
      </w:r>
      <w:r>
        <w:rPr>
          <w:noProof/>
        </w:rPr>
        <w:t>54</w:t>
      </w:r>
      <w:r>
        <w:rPr>
          <w:noProof/>
        </w:rPr>
        <w:fldChar w:fldCharType="end"/>
      </w:r>
    </w:p>
    <w:p w14:paraId="43B5E001" w14:textId="6632A7AD" w:rsidR="00547BEC" w:rsidRDefault="00547BEC">
      <w:pPr>
        <w:pStyle w:val="TOC2"/>
        <w:tabs>
          <w:tab w:val="left" w:pos="880"/>
          <w:tab w:val="right" w:leader="underscore" w:pos="9350"/>
        </w:tabs>
        <w:rPr>
          <w:rFonts w:asciiTheme="minorHAnsi" w:eastAsiaTheme="minorEastAsia" w:hAnsiTheme="minorHAnsi" w:cstheme="minorBidi"/>
          <w:b w:val="0"/>
          <w:noProof/>
          <w:szCs w:val="22"/>
        </w:rPr>
      </w:pPr>
      <w:r>
        <w:rPr>
          <w:noProof/>
        </w:rPr>
        <w:t>18.0</w:t>
      </w:r>
      <w:r>
        <w:rPr>
          <w:rFonts w:asciiTheme="minorHAnsi" w:eastAsiaTheme="minorEastAsia" w:hAnsiTheme="minorHAnsi" w:cstheme="minorBidi"/>
          <w:b w:val="0"/>
          <w:noProof/>
          <w:szCs w:val="22"/>
        </w:rPr>
        <w:tab/>
      </w:r>
      <w:r>
        <w:rPr>
          <w:noProof/>
        </w:rPr>
        <w:t>DOCK MANAGEMENT</w:t>
      </w:r>
      <w:r>
        <w:rPr>
          <w:noProof/>
        </w:rPr>
        <w:tab/>
      </w:r>
      <w:r>
        <w:rPr>
          <w:noProof/>
        </w:rPr>
        <w:fldChar w:fldCharType="begin"/>
      </w:r>
      <w:r>
        <w:rPr>
          <w:noProof/>
        </w:rPr>
        <w:instrText xml:space="preserve"> PAGEREF _Toc103758825 \h </w:instrText>
      </w:r>
      <w:r>
        <w:rPr>
          <w:noProof/>
        </w:rPr>
      </w:r>
      <w:r>
        <w:rPr>
          <w:noProof/>
        </w:rPr>
        <w:fldChar w:fldCharType="separate"/>
      </w:r>
      <w:r>
        <w:rPr>
          <w:noProof/>
        </w:rPr>
        <w:t>62</w:t>
      </w:r>
      <w:r>
        <w:rPr>
          <w:noProof/>
        </w:rPr>
        <w:fldChar w:fldCharType="end"/>
      </w:r>
    </w:p>
    <w:p w14:paraId="335F5BEF" w14:textId="467B5610" w:rsidR="00547BEC" w:rsidRDefault="00547BEC">
      <w:pPr>
        <w:pStyle w:val="TOC2"/>
        <w:tabs>
          <w:tab w:val="left" w:pos="880"/>
          <w:tab w:val="right" w:leader="underscore" w:pos="9350"/>
        </w:tabs>
        <w:rPr>
          <w:rFonts w:asciiTheme="minorHAnsi" w:eastAsiaTheme="minorEastAsia" w:hAnsiTheme="minorHAnsi" w:cstheme="minorBidi"/>
          <w:b w:val="0"/>
          <w:noProof/>
          <w:szCs w:val="22"/>
        </w:rPr>
      </w:pPr>
      <w:r>
        <w:rPr>
          <w:noProof/>
        </w:rPr>
        <w:t>19.0</w:t>
      </w:r>
      <w:r>
        <w:rPr>
          <w:rFonts w:asciiTheme="minorHAnsi" w:eastAsiaTheme="minorEastAsia" w:hAnsiTheme="minorHAnsi" w:cstheme="minorBidi"/>
          <w:b w:val="0"/>
          <w:noProof/>
          <w:szCs w:val="22"/>
        </w:rPr>
        <w:tab/>
      </w:r>
      <w:r>
        <w:rPr>
          <w:noProof/>
        </w:rPr>
        <w:t>LOAD CONFIRMATION</w:t>
      </w:r>
      <w:r>
        <w:rPr>
          <w:noProof/>
        </w:rPr>
        <w:tab/>
      </w:r>
      <w:r>
        <w:rPr>
          <w:noProof/>
        </w:rPr>
        <w:fldChar w:fldCharType="begin"/>
      </w:r>
      <w:r>
        <w:rPr>
          <w:noProof/>
        </w:rPr>
        <w:instrText xml:space="preserve"> PAGEREF _Toc103758826 \h </w:instrText>
      </w:r>
      <w:r>
        <w:rPr>
          <w:noProof/>
        </w:rPr>
      </w:r>
      <w:r>
        <w:rPr>
          <w:noProof/>
        </w:rPr>
        <w:fldChar w:fldCharType="separate"/>
      </w:r>
      <w:r>
        <w:rPr>
          <w:noProof/>
        </w:rPr>
        <w:t>62</w:t>
      </w:r>
      <w:r>
        <w:rPr>
          <w:noProof/>
        </w:rPr>
        <w:fldChar w:fldCharType="end"/>
      </w:r>
    </w:p>
    <w:p w14:paraId="6C56AF65" w14:textId="42CA30DF" w:rsidR="00547BEC" w:rsidRDefault="00547BEC">
      <w:pPr>
        <w:pStyle w:val="TOC2"/>
        <w:tabs>
          <w:tab w:val="left" w:pos="880"/>
          <w:tab w:val="right" w:leader="underscore" w:pos="9350"/>
        </w:tabs>
        <w:rPr>
          <w:rFonts w:asciiTheme="minorHAnsi" w:eastAsiaTheme="minorEastAsia" w:hAnsiTheme="minorHAnsi" w:cstheme="minorBidi"/>
          <w:b w:val="0"/>
          <w:noProof/>
          <w:szCs w:val="22"/>
        </w:rPr>
      </w:pPr>
      <w:r>
        <w:rPr>
          <w:noProof/>
        </w:rPr>
        <w:t>20.0</w:t>
      </w:r>
      <w:r>
        <w:rPr>
          <w:rFonts w:asciiTheme="minorHAnsi" w:eastAsiaTheme="minorEastAsia" w:hAnsiTheme="minorHAnsi" w:cstheme="minorBidi"/>
          <w:b w:val="0"/>
          <w:noProof/>
          <w:szCs w:val="22"/>
        </w:rPr>
        <w:tab/>
      </w:r>
      <w:r>
        <w:rPr>
          <w:noProof/>
        </w:rPr>
        <w:t>PARCEL MANIFESTING PROCESSING</w:t>
      </w:r>
      <w:r>
        <w:rPr>
          <w:noProof/>
        </w:rPr>
        <w:tab/>
      </w:r>
      <w:r>
        <w:rPr>
          <w:noProof/>
        </w:rPr>
        <w:fldChar w:fldCharType="begin"/>
      </w:r>
      <w:r>
        <w:rPr>
          <w:noProof/>
        </w:rPr>
        <w:instrText xml:space="preserve"> PAGEREF _Toc103758827 \h </w:instrText>
      </w:r>
      <w:r>
        <w:rPr>
          <w:noProof/>
        </w:rPr>
      </w:r>
      <w:r>
        <w:rPr>
          <w:noProof/>
        </w:rPr>
        <w:fldChar w:fldCharType="separate"/>
      </w:r>
      <w:r>
        <w:rPr>
          <w:noProof/>
        </w:rPr>
        <w:t>63</w:t>
      </w:r>
      <w:r>
        <w:rPr>
          <w:noProof/>
        </w:rPr>
        <w:fldChar w:fldCharType="end"/>
      </w:r>
    </w:p>
    <w:p w14:paraId="5493B225" w14:textId="4A73D55C" w:rsidR="00547BEC" w:rsidRDefault="00547BEC">
      <w:pPr>
        <w:pStyle w:val="TOC1"/>
        <w:tabs>
          <w:tab w:val="left" w:pos="440"/>
          <w:tab w:val="right" w:leader="underscore" w:pos="9350"/>
        </w:tabs>
        <w:rPr>
          <w:rFonts w:asciiTheme="minorHAnsi" w:eastAsiaTheme="minorEastAsia" w:hAnsiTheme="minorHAnsi" w:cstheme="minorBidi"/>
          <w:b w:val="0"/>
          <w:i w:val="0"/>
          <w:noProof/>
          <w:szCs w:val="22"/>
        </w:rPr>
      </w:pPr>
      <w:r>
        <w:rPr>
          <w:noProof/>
        </w:rPr>
        <w:lastRenderedPageBreak/>
        <w:t>V.</w:t>
      </w:r>
      <w:r>
        <w:rPr>
          <w:rFonts w:asciiTheme="minorHAnsi" w:eastAsiaTheme="minorEastAsia" w:hAnsiTheme="minorHAnsi" w:cstheme="minorBidi"/>
          <w:b w:val="0"/>
          <w:i w:val="0"/>
          <w:noProof/>
          <w:szCs w:val="22"/>
        </w:rPr>
        <w:tab/>
      </w:r>
      <w:r w:rsidRPr="00C1150A">
        <w:rPr>
          <w:caps/>
          <w:noProof/>
        </w:rPr>
        <w:t>Performance Management</w:t>
      </w:r>
      <w:r>
        <w:rPr>
          <w:noProof/>
        </w:rPr>
        <w:t xml:space="preserve"> SUMMARY</w:t>
      </w:r>
      <w:r>
        <w:rPr>
          <w:noProof/>
        </w:rPr>
        <w:tab/>
      </w:r>
      <w:r>
        <w:rPr>
          <w:noProof/>
        </w:rPr>
        <w:fldChar w:fldCharType="begin"/>
      </w:r>
      <w:r>
        <w:rPr>
          <w:noProof/>
        </w:rPr>
        <w:instrText xml:space="preserve"> PAGEREF _Toc103758828 \h </w:instrText>
      </w:r>
      <w:r>
        <w:rPr>
          <w:noProof/>
        </w:rPr>
      </w:r>
      <w:r>
        <w:rPr>
          <w:noProof/>
        </w:rPr>
        <w:fldChar w:fldCharType="separate"/>
      </w:r>
      <w:r>
        <w:rPr>
          <w:noProof/>
        </w:rPr>
        <w:t>65</w:t>
      </w:r>
      <w:r>
        <w:rPr>
          <w:noProof/>
        </w:rPr>
        <w:fldChar w:fldCharType="end"/>
      </w:r>
    </w:p>
    <w:p w14:paraId="41262A68" w14:textId="3EC78412" w:rsidR="00547BEC" w:rsidRDefault="00547BEC">
      <w:pPr>
        <w:pStyle w:val="TOC2"/>
        <w:tabs>
          <w:tab w:val="left" w:pos="880"/>
          <w:tab w:val="right" w:leader="underscore" w:pos="9350"/>
        </w:tabs>
        <w:rPr>
          <w:rFonts w:asciiTheme="minorHAnsi" w:eastAsiaTheme="minorEastAsia" w:hAnsiTheme="minorHAnsi" w:cstheme="minorBidi"/>
          <w:b w:val="0"/>
          <w:noProof/>
          <w:szCs w:val="22"/>
        </w:rPr>
      </w:pPr>
      <w:r>
        <w:rPr>
          <w:noProof/>
        </w:rPr>
        <w:t>21.0</w:t>
      </w:r>
      <w:r>
        <w:rPr>
          <w:rFonts w:asciiTheme="minorHAnsi" w:eastAsiaTheme="minorEastAsia" w:hAnsiTheme="minorHAnsi" w:cstheme="minorBidi"/>
          <w:b w:val="0"/>
          <w:noProof/>
          <w:szCs w:val="22"/>
        </w:rPr>
        <w:tab/>
      </w:r>
      <w:r>
        <w:rPr>
          <w:noProof/>
        </w:rPr>
        <w:t xml:space="preserve">REPORTING REQUIREMENTS </w:t>
      </w:r>
      <w:r>
        <w:rPr>
          <w:noProof/>
        </w:rPr>
        <w:tab/>
      </w:r>
      <w:r>
        <w:rPr>
          <w:noProof/>
        </w:rPr>
        <w:fldChar w:fldCharType="begin"/>
      </w:r>
      <w:r>
        <w:rPr>
          <w:noProof/>
        </w:rPr>
        <w:instrText xml:space="preserve"> PAGEREF _Toc103758829 \h </w:instrText>
      </w:r>
      <w:r>
        <w:rPr>
          <w:noProof/>
        </w:rPr>
      </w:r>
      <w:r>
        <w:rPr>
          <w:noProof/>
        </w:rPr>
        <w:fldChar w:fldCharType="separate"/>
      </w:r>
      <w:r>
        <w:rPr>
          <w:noProof/>
        </w:rPr>
        <w:t>65</w:t>
      </w:r>
      <w:r>
        <w:rPr>
          <w:noProof/>
        </w:rPr>
        <w:fldChar w:fldCharType="end"/>
      </w:r>
    </w:p>
    <w:p w14:paraId="7035A002" w14:textId="107C66F4" w:rsidR="00547BEC" w:rsidRDefault="00547BEC">
      <w:pPr>
        <w:pStyle w:val="TOC1"/>
        <w:tabs>
          <w:tab w:val="left" w:pos="660"/>
          <w:tab w:val="right" w:leader="underscore" w:pos="9350"/>
        </w:tabs>
        <w:rPr>
          <w:rFonts w:asciiTheme="minorHAnsi" w:eastAsiaTheme="minorEastAsia" w:hAnsiTheme="minorHAnsi" w:cstheme="minorBidi"/>
          <w:b w:val="0"/>
          <w:i w:val="0"/>
          <w:noProof/>
          <w:szCs w:val="22"/>
        </w:rPr>
      </w:pPr>
      <w:r>
        <w:rPr>
          <w:noProof/>
        </w:rPr>
        <w:t>VI.</w:t>
      </w:r>
      <w:r>
        <w:rPr>
          <w:rFonts w:asciiTheme="minorHAnsi" w:eastAsiaTheme="minorEastAsia" w:hAnsiTheme="minorHAnsi" w:cstheme="minorBidi"/>
          <w:b w:val="0"/>
          <w:i w:val="0"/>
          <w:noProof/>
          <w:szCs w:val="22"/>
        </w:rPr>
        <w:tab/>
      </w:r>
      <w:r>
        <w:rPr>
          <w:noProof/>
        </w:rPr>
        <w:t>SYSTEM MODIFICATIONS</w:t>
      </w:r>
      <w:r>
        <w:rPr>
          <w:noProof/>
        </w:rPr>
        <w:tab/>
      </w:r>
      <w:r>
        <w:rPr>
          <w:noProof/>
        </w:rPr>
        <w:fldChar w:fldCharType="begin"/>
      </w:r>
      <w:r>
        <w:rPr>
          <w:noProof/>
        </w:rPr>
        <w:instrText xml:space="preserve"> PAGEREF _Toc103758830 \h </w:instrText>
      </w:r>
      <w:r>
        <w:rPr>
          <w:noProof/>
        </w:rPr>
      </w:r>
      <w:r>
        <w:rPr>
          <w:noProof/>
        </w:rPr>
        <w:fldChar w:fldCharType="separate"/>
      </w:r>
      <w:r>
        <w:rPr>
          <w:noProof/>
        </w:rPr>
        <w:t>66</w:t>
      </w:r>
      <w:r>
        <w:rPr>
          <w:noProof/>
        </w:rPr>
        <w:fldChar w:fldCharType="end"/>
      </w:r>
    </w:p>
    <w:p w14:paraId="544870D3" w14:textId="4466D3FE" w:rsidR="00547BEC" w:rsidRDefault="00547BEC">
      <w:pPr>
        <w:pStyle w:val="TOC1"/>
        <w:tabs>
          <w:tab w:val="left" w:pos="660"/>
          <w:tab w:val="right" w:leader="underscore" w:pos="9350"/>
        </w:tabs>
        <w:rPr>
          <w:rFonts w:asciiTheme="minorHAnsi" w:eastAsiaTheme="minorEastAsia" w:hAnsiTheme="minorHAnsi" w:cstheme="minorBidi"/>
          <w:b w:val="0"/>
          <w:i w:val="0"/>
          <w:noProof/>
          <w:szCs w:val="22"/>
        </w:rPr>
      </w:pPr>
      <w:r>
        <w:rPr>
          <w:noProof/>
        </w:rPr>
        <w:t>VII.</w:t>
      </w:r>
      <w:r>
        <w:rPr>
          <w:rFonts w:asciiTheme="minorHAnsi" w:eastAsiaTheme="minorEastAsia" w:hAnsiTheme="minorHAnsi" w:cstheme="minorBidi"/>
          <w:b w:val="0"/>
          <w:i w:val="0"/>
          <w:noProof/>
          <w:szCs w:val="22"/>
        </w:rPr>
        <w:tab/>
      </w:r>
      <w:r>
        <w:rPr>
          <w:noProof/>
        </w:rPr>
        <w:t>OPEN ISSUES</w:t>
      </w:r>
      <w:r>
        <w:rPr>
          <w:noProof/>
        </w:rPr>
        <w:tab/>
      </w:r>
      <w:r>
        <w:rPr>
          <w:noProof/>
        </w:rPr>
        <w:fldChar w:fldCharType="begin"/>
      </w:r>
      <w:r>
        <w:rPr>
          <w:noProof/>
        </w:rPr>
        <w:instrText xml:space="preserve"> PAGEREF _Toc103758831 \h </w:instrText>
      </w:r>
      <w:r>
        <w:rPr>
          <w:noProof/>
        </w:rPr>
      </w:r>
      <w:r>
        <w:rPr>
          <w:noProof/>
        </w:rPr>
        <w:fldChar w:fldCharType="separate"/>
      </w:r>
      <w:r>
        <w:rPr>
          <w:noProof/>
        </w:rPr>
        <w:t>67</w:t>
      </w:r>
      <w:r>
        <w:rPr>
          <w:noProof/>
        </w:rPr>
        <w:fldChar w:fldCharType="end"/>
      </w:r>
    </w:p>
    <w:p w14:paraId="7A1D317B" w14:textId="71010E67" w:rsidR="00547BEC" w:rsidRDefault="00547BEC">
      <w:pPr>
        <w:pStyle w:val="TOC1"/>
        <w:tabs>
          <w:tab w:val="left" w:pos="660"/>
          <w:tab w:val="right" w:leader="underscore" w:pos="9350"/>
        </w:tabs>
        <w:rPr>
          <w:rFonts w:asciiTheme="minorHAnsi" w:eastAsiaTheme="minorEastAsia" w:hAnsiTheme="minorHAnsi" w:cstheme="minorBidi"/>
          <w:b w:val="0"/>
          <w:i w:val="0"/>
          <w:noProof/>
          <w:szCs w:val="22"/>
        </w:rPr>
      </w:pPr>
      <w:r>
        <w:rPr>
          <w:noProof/>
        </w:rPr>
        <w:t>VIII.</w:t>
      </w:r>
      <w:r>
        <w:rPr>
          <w:rFonts w:asciiTheme="minorHAnsi" w:eastAsiaTheme="minorEastAsia" w:hAnsiTheme="minorHAnsi" w:cstheme="minorBidi"/>
          <w:b w:val="0"/>
          <w:i w:val="0"/>
          <w:noProof/>
          <w:szCs w:val="22"/>
        </w:rPr>
        <w:tab/>
      </w:r>
      <w:r>
        <w:rPr>
          <w:noProof/>
        </w:rPr>
        <w:t>RESOLVED ISSUES</w:t>
      </w:r>
      <w:r>
        <w:rPr>
          <w:noProof/>
        </w:rPr>
        <w:tab/>
      </w:r>
      <w:r>
        <w:rPr>
          <w:noProof/>
        </w:rPr>
        <w:fldChar w:fldCharType="begin"/>
      </w:r>
      <w:r>
        <w:rPr>
          <w:noProof/>
        </w:rPr>
        <w:instrText xml:space="preserve"> PAGEREF _Toc103758832 \h </w:instrText>
      </w:r>
      <w:r>
        <w:rPr>
          <w:noProof/>
        </w:rPr>
      </w:r>
      <w:r>
        <w:rPr>
          <w:noProof/>
        </w:rPr>
        <w:fldChar w:fldCharType="separate"/>
      </w:r>
      <w:r>
        <w:rPr>
          <w:noProof/>
        </w:rPr>
        <w:t>68</w:t>
      </w:r>
      <w:r>
        <w:rPr>
          <w:noProof/>
        </w:rPr>
        <w:fldChar w:fldCharType="end"/>
      </w:r>
    </w:p>
    <w:p w14:paraId="4D002BED" w14:textId="16B2305B" w:rsidR="00547BEC" w:rsidRDefault="00547BEC">
      <w:pPr>
        <w:pStyle w:val="TOC1"/>
        <w:tabs>
          <w:tab w:val="right" w:leader="underscore" w:pos="9350"/>
        </w:tabs>
        <w:rPr>
          <w:rFonts w:asciiTheme="minorHAnsi" w:eastAsiaTheme="minorEastAsia" w:hAnsiTheme="minorHAnsi" w:cstheme="minorBidi"/>
          <w:b w:val="0"/>
          <w:i w:val="0"/>
          <w:noProof/>
          <w:szCs w:val="22"/>
        </w:rPr>
      </w:pPr>
      <w:r>
        <w:rPr>
          <w:noProof/>
        </w:rPr>
        <w:t>APPENDIX A - KEY CONFIGURATIONS</w:t>
      </w:r>
      <w:r>
        <w:rPr>
          <w:noProof/>
        </w:rPr>
        <w:tab/>
      </w:r>
      <w:r>
        <w:rPr>
          <w:noProof/>
        </w:rPr>
        <w:fldChar w:fldCharType="begin"/>
      </w:r>
      <w:r>
        <w:rPr>
          <w:noProof/>
        </w:rPr>
        <w:instrText xml:space="preserve"> PAGEREF _Toc103758833 \h </w:instrText>
      </w:r>
      <w:r>
        <w:rPr>
          <w:noProof/>
        </w:rPr>
      </w:r>
      <w:r>
        <w:rPr>
          <w:noProof/>
        </w:rPr>
        <w:fldChar w:fldCharType="separate"/>
      </w:r>
      <w:r>
        <w:rPr>
          <w:noProof/>
        </w:rPr>
        <w:t>69</w:t>
      </w:r>
      <w:r>
        <w:rPr>
          <w:noProof/>
        </w:rPr>
        <w:fldChar w:fldCharType="end"/>
      </w:r>
    </w:p>
    <w:p w14:paraId="1AA200D6" w14:textId="57CE2853" w:rsidR="00547BEC" w:rsidRDefault="00547BEC">
      <w:pPr>
        <w:pStyle w:val="TOC2"/>
        <w:tabs>
          <w:tab w:val="left" w:pos="880"/>
          <w:tab w:val="right" w:leader="underscore" w:pos="9350"/>
        </w:tabs>
        <w:rPr>
          <w:rFonts w:asciiTheme="minorHAnsi" w:eastAsiaTheme="minorEastAsia" w:hAnsiTheme="minorHAnsi" w:cstheme="minorBidi"/>
          <w:b w:val="0"/>
          <w:noProof/>
          <w:szCs w:val="22"/>
        </w:rPr>
      </w:pPr>
      <w:r>
        <w:rPr>
          <w:noProof/>
        </w:rPr>
        <w:t>22.0</w:t>
      </w:r>
      <w:r>
        <w:rPr>
          <w:rFonts w:asciiTheme="minorHAnsi" w:eastAsiaTheme="minorEastAsia" w:hAnsiTheme="minorHAnsi" w:cstheme="minorBidi"/>
          <w:b w:val="0"/>
          <w:noProof/>
          <w:szCs w:val="22"/>
        </w:rPr>
        <w:tab/>
      </w:r>
      <w:r>
        <w:rPr>
          <w:noProof/>
        </w:rPr>
        <w:t>SYSTEM KEY CONFIGURATION OVERVIEW</w:t>
      </w:r>
      <w:r>
        <w:rPr>
          <w:noProof/>
        </w:rPr>
        <w:tab/>
      </w:r>
      <w:r>
        <w:rPr>
          <w:noProof/>
        </w:rPr>
        <w:fldChar w:fldCharType="begin"/>
      </w:r>
      <w:r>
        <w:rPr>
          <w:noProof/>
        </w:rPr>
        <w:instrText xml:space="preserve"> PAGEREF _Toc103758834 \h </w:instrText>
      </w:r>
      <w:r>
        <w:rPr>
          <w:noProof/>
        </w:rPr>
      </w:r>
      <w:r>
        <w:rPr>
          <w:noProof/>
        </w:rPr>
        <w:fldChar w:fldCharType="separate"/>
      </w:r>
      <w:r>
        <w:rPr>
          <w:noProof/>
        </w:rPr>
        <w:t>69</w:t>
      </w:r>
      <w:r>
        <w:rPr>
          <w:noProof/>
        </w:rPr>
        <w:fldChar w:fldCharType="end"/>
      </w:r>
    </w:p>
    <w:p w14:paraId="5406CE22" w14:textId="77E02EA2" w:rsidR="00547BEC" w:rsidRDefault="00547BEC">
      <w:pPr>
        <w:pStyle w:val="TOC1"/>
        <w:tabs>
          <w:tab w:val="right" w:leader="underscore" w:pos="9350"/>
        </w:tabs>
        <w:rPr>
          <w:rFonts w:asciiTheme="minorHAnsi" w:eastAsiaTheme="minorEastAsia" w:hAnsiTheme="minorHAnsi" w:cstheme="minorBidi"/>
          <w:b w:val="0"/>
          <w:i w:val="0"/>
          <w:noProof/>
          <w:szCs w:val="22"/>
        </w:rPr>
      </w:pPr>
      <w:r>
        <w:rPr>
          <w:noProof/>
        </w:rPr>
        <w:t>APPENDIX B – SECURITY PERMISSIONS</w:t>
      </w:r>
      <w:r>
        <w:rPr>
          <w:noProof/>
        </w:rPr>
        <w:tab/>
      </w:r>
      <w:r>
        <w:rPr>
          <w:noProof/>
        </w:rPr>
        <w:fldChar w:fldCharType="begin"/>
      </w:r>
      <w:r>
        <w:rPr>
          <w:noProof/>
        </w:rPr>
        <w:instrText xml:space="preserve"> PAGEREF _Toc103758835 \h </w:instrText>
      </w:r>
      <w:r>
        <w:rPr>
          <w:noProof/>
        </w:rPr>
      </w:r>
      <w:r>
        <w:rPr>
          <w:noProof/>
        </w:rPr>
        <w:fldChar w:fldCharType="separate"/>
      </w:r>
      <w:r>
        <w:rPr>
          <w:noProof/>
        </w:rPr>
        <w:t>84</w:t>
      </w:r>
      <w:r>
        <w:rPr>
          <w:noProof/>
        </w:rPr>
        <w:fldChar w:fldCharType="end"/>
      </w:r>
    </w:p>
    <w:p w14:paraId="241ED7A1" w14:textId="6AC2B664" w:rsidR="00547BEC" w:rsidRDefault="00547BEC">
      <w:pPr>
        <w:pStyle w:val="TOC1"/>
        <w:tabs>
          <w:tab w:val="right" w:leader="underscore" w:pos="9350"/>
        </w:tabs>
        <w:rPr>
          <w:rFonts w:asciiTheme="minorHAnsi" w:eastAsiaTheme="minorEastAsia" w:hAnsiTheme="minorHAnsi" w:cstheme="minorBidi"/>
          <w:b w:val="0"/>
          <w:i w:val="0"/>
          <w:noProof/>
          <w:szCs w:val="22"/>
        </w:rPr>
      </w:pPr>
      <w:r>
        <w:rPr>
          <w:noProof/>
        </w:rPr>
        <w:t>REVISION HISTORY</w:t>
      </w:r>
      <w:r>
        <w:rPr>
          <w:noProof/>
        </w:rPr>
        <w:tab/>
      </w:r>
      <w:r>
        <w:rPr>
          <w:noProof/>
        </w:rPr>
        <w:fldChar w:fldCharType="begin"/>
      </w:r>
      <w:r>
        <w:rPr>
          <w:noProof/>
        </w:rPr>
        <w:instrText xml:space="preserve"> PAGEREF _Toc103758836 \h </w:instrText>
      </w:r>
      <w:r>
        <w:rPr>
          <w:noProof/>
        </w:rPr>
      </w:r>
      <w:r>
        <w:rPr>
          <w:noProof/>
        </w:rPr>
        <w:fldChar w:fldCharType="separate"/>
      </w:r>
      <w:r>
        <w:rPr>
          <w:noProof/>
        </w:rPr>
        <w:t>86</w:t>
      </w:r>
      <w:r>
        <w:rPr>
          <w:noProof/>
        </w:rPr>
        <w:fldChar w:fldCharType="end"/>
      </w:r>
    </w:p>
    <w:p w14:paraId="4E42F6D5" w14:textId="106E784D" w:rsidR="00547BEC" w:rsidRDefault="00547BEC">
      <w:pPr>
        <w:pStyle w:val="TOC1"/>
        <w:tabs>
          <w:tab w:val="right" w:leader="underscore" w:pos="9350"/>
        </w:tabs>
        <w:rPr>
          <w:rFonts w:asciiTheme="minorHAnsi" w:eastAsiaTheme="minorEastAsia" w:hAnsiTheme="minorHAnsi" w:cstheme="minorBidi"/>
          <w:b w:val="0"/>
          <w:i w:val="0"/>
          <w:noProof/>
          <w:szCs w:val="22"/>
        </w:rPr>
      </w:pPr>
      <w:r>
        <w:rPr>
          <w:noProof/>
        </w:rPr>
        <w:t>ACKNOWLEDGEMENT of Functional Flow SIGNATURE – Version 1.0</w:t>
      </w:r>
      <w:r>
        <w:rPr>
          <w:noProof/>
        </w:rPr>
        <w:tab/>
      </w:r>
      <w:r>
        <w:rPr>
          <w:noProof/>
        </w:rPr>
        <w:fldChar w:fldCharType="begin"/>
      </w:r>
      <w:r>
        <w:rPr>
          <w:noProof/>
        </w:rPr>
        <w:instrText xml:space="preserve"> PAGEREF _Toc103758837 \h </w:instrText>
      </w:r>
      <w:r>
        <w:rPr>
          <w:noProof/>
        </w:rPr>
      </w:r>
      <w:r>
        <w:rPr>
          <w:noProof/>
        </w:rPr>
        <w:fldChar w:fldCharType="separate"/>
      </w:r>
      <w:r>
        <w:rPr>
          <w:noProof/>
        </w:rPr>
        <w:t>86</w:t>
      </w:r>
      <w:r>
        <w:rPr>
          <w:noProof/>
        </w:rPr>
        <w:fldChar w:fldCharType="end"/>
      </w:r>
    </w:p>
    <w:p w14:paraId="64A9B89C" w14:textId="7A041DD2" w:rsidR="00246FCC" w:rsidRDefault="00382ACE">
      <w:pPr>
        <w:pStyle w:val="Heading1"/>
      </w:pPr>
      <w:r>
        <w:rPr>
          <w:b w:val="0"/>
        </w:rPr>
        <w:fldChar w:fldCharType="end"/>
      </w:r>
      <w:r w:rsidR="00246FCC">
        <w:br w:type="page"/>
      </w:r>
      <w:bookmarkStart w:id="1" w:name="_Toc103758799"/>
      <w:r w:rsidR="00246FCC">
        <w:lastRenderedPageBreak/>
        <w:t>INTRODUCTION</w:t>
      </w:r>
      <w:bookmarkEnd w:id="1"/>
    </w:p>
    <w:p w14:paraId="5E1C2671" w14:textId="77777777" w:rsidR="00246FCC" w:rsidRDefault="00246FCC">
      <w:pPr>
        <w:pStyle w:val="Header"/>
        <w:tabs>
          <w:tab w:val="clear" w:pos="4320"/>
          <w:tab w:val="clear" w:pos="8640"/>
          <w:tab w:val="left" w:pos="540"/>
        </w:tabs>
        <w:rPr>
          <w:b/>
        </w:rPr>
      </w:pPr>
    </w:p>
    <w:p w14:paraId="78FB9ADC" w14:textId="6BB2375F" w:rsidR="00884B72" w:rsidRDefault="00884B72" w:rsidP="001E750C">
      <w:pPr>
        <w:pStyle w:val="Header"/>
        <w:tabs>
          <w:tab w:val="left" w:pos="540"/>
        </w:tabs>
        <w:ind w:left="0"/>
        <w:jc w:val="both"/>
      </w:pPr>
      <w:r>
        <w:t>This document is designed to outline the proposed</w:t>
      </w:r>
      <w:r w:rsidR="00C0553F">
        <w:t xml:space="preserve"> global</w:t>
      </w:r>
      <w:r>
        <w:t xml:space="preserve"> process for Supply Chain Architected for Logistics Execution (SCALE) at</w:t>
      </w:r>
      <w:r w:rsidR="00D6760D">
        <w:t xml:space="preserve"> </w:t>
      </w:r>
      <w:r w:rsidR="002D7D44">
        <w:t>Travis Association for the Blind</w:t>
      </w:r>
      <w:r>
        <w:t>.</w:t>
      </w:r>
      <w:r w:rsidR="00AB7951">
        <w:t xml:space="preserve"> </w:t>
      </w:r>
      <w:r>
        <w:t>The functional design outlined in this document is intended solely for use at the specified</w:t>
      </w:r>
      <w:r w:rsidR="00F03405">
        <w:t xml:space="preserve"> </w:t>
      </w:r>
      <w:r w:rsidR="002D7D44">
        <w:t>Travis Association for the Blind</w:t>
      </w:r>
      <w:r>
        <w:t xml:space="preserve"> facili</w:t>
      </w:r>
      <w:r w:rsidR="008751EE">
        <w:t>t</w:t>
      </w:r>
      <w:r w:rsidR="00BD16C8">
        <w:t>y</w:t>
      </w:r>
      <w:r w:rsidR="008751EE">
        <w:t xml:space="preserve"> in</w:t>
      </w:r>
      <w:r w:rsidR="00891787">
        <w:t xml:space="preserve"> </w:t>
      </w:r>
      <w:r w:rsidR="002D7D44">
        <w:t>Austin</w:t>
      </w:r>
      <w:r w:rsidR="009172E1">
        <w:t xml:space="preserve">, </w:t>
      </w:r>
      <w:r w:rsidR="002D7D44">
        <w:t>TX</w:t>
      </w:r>
      <w:r w:rsidR="002F0225">
        <w:t>.</w:t>
      </w:r>
      <w:r w:rsidR="00A43E6D">
        <w:t xml:space="preserve"> </w:t>
      </w:r>
      <w:r>
        <w:t xml:space="preserve">Future implementations at any other </w:t>
      </w:r>
      <w:r w:rsidR="002D7D44">
        <w:t>Travis Association for the Blind</w:t>
      </w:r>
      <w:r>
        <w:t xml:space="preserve"> facilities will result in either change to this document or entirely new functional flows per facility.</w:t>
      </w:r>
    </w:p>
    <w:p w14:paraId="6770D3A5" w14:textId="77777777" w:rsidR="00884B72" w:rsidRDefault="00884B72" w:rsidP="001E750C">
      <w:pPr>
        <w:pStyle w:val="Header"/>
        <w:tabs>
          <w:tab w:val="left" w:pos="540"/>
        </w:tabs>
        <w:ind w:left="0"/>
        <w:jc w:val="both"/>
      </w:pPr>
    </w:p>
    <w:p w14:paraId="6E74462B" w14:textId="2FEA6660" w:rsidR="00246FCC" w:rsidRDefault="00884B72" w:rsidP="001E750C">
      <w:pPr>
        <w:pStyle w:val="Header"/>
        <w:tabs>
          <w:tab w:val="clear" w:pos="4320"/>
          <w:tab w:val="clear" w:pos="8640"/>
          <w:tab w:val="left" w:pos="540"/>
        </w:tabs>
        <w:ind w:left="0"/>
        <w:jc w:val="both"/>
        <w:rPr>
          <w:b/>
        </w:rPr>
      </w:pPr>
      <w:r>
        <w:t>The objective of this document is to define the systemic and functional processes and scope from a Manhattan Associates’ (MA) SCALE perspective.</w:t>
      </w:r>
      <w:r w:rsidR="00AB7951">
        <w:t xml:space="preserve"> </w:t>
      </w:r>
      <w:r>
        <w:t>This document serves as a reference throughout the implementation process for confirmation of approach and definition of tasks.</w:t>
      </w:r>
      <w:r w:rsidR="00AB7951">
        <w:t xml:space="preserve"> </w:t>
      </w:r>
      <w:r>
        <w:t>It will also serve as a reference for Manhattan Associates’ customer support organization</w:t>
      </w:r>
      <w:r w:rsidR="00D6760D">
        <w:t xml:space="preserve"> (CSO)</w:t>
      </w:r>
      <w:r>
        <w:t xml:space="preserve"> after implementation, and potentially a reference point for any future </w:t>
      </w:r>
      <w:r w:rsidR="002D7D44">
        <w:t>Travis Association for the Blind</w:t>
      </w:r>
      <w:r>
        <w:t xml:space="preserve"> implementations.</w:t>
      </w:r>
    </w:p>
    <w:p w14:paraId="7DB4C8AB" w14:textId="77777777" w:rsidR="00DD4716" w:rsidRDefault="00DD4716">
      <w:pPr>
        <w:ind w:left="0"/>
        <w:rPr>
          <w:b/>
        </w:rPr>
      </w:pPr>
      <w:r>
        <w:br w:type="page"/>
      </w:r>
    </w:p>
    <w:p w14:paraId="1B833B70" w14:textId="77777777" w:rsidR="00246FCC" w:rsidRDefault="00246FCC">
      <w:pPr>
        <w:pStyle w:val="Heading1"/>
      </w:pPr>
      <w:bookmarkStart w:id="2" w:name="_Toc103758800"/>
      <w:r w:rsidRPr="00E265A5">
        <w:lastRenderedPageBreak/>
        <w:t>STATISTICS</w:t>
      </w:r>
      <w:bookmarkEnd w:id="2"/>
    </w:p>
    <w:p w14:paraId="148C0025" w14:textId="77777777" w:rsidR="00400CBB" w:rsidRPr="00400CBB" w:rsidRDefault="00400CBB" w:rsidP="00400CBB"/>
    <w:p w14:paraId="59EE57B8" w14:textId="5FA239FB" w:rsidR="005575AF" w:rsidRDefault="00CD400E" w:rsidP="001B08FD">
      <w:pPr>
        <w:spacing w:after="160" w:line="259" w:lineRule="auto"/>
        <w:ind w:left="0"/>
        <w:contextualSpacing/>
      </w:pPr>
      <w:r>
        <w:t>Basic s</w:t>
      </w:r>
      <w:r w:rsidR="00D551BF">
        <w:t>tat</w:t>
      </w:r>
      <w:r w:rsidR="00891787">
        <w:t>istics</w:t>
      </w:r>
      <w:r w:rsidR="00D551BF">
        <w:t xml:space="preserve"> of</w:t>
      </w:r>
      <w:r>
        <w:t xml:space="preserve"> the</w:t>
      </w:r>
      <w:r w:rsidR="00D551BF">
        <w:t xml:space="preserve"> </w:t>
      </w:r>
      <w:r w:rsidR="002D7D44">
        <w:t>Austin, TX</w:t>
      </w:r>
      <w:r w:rsidR="00016FF0">
        <w:t xml:space="preserve"> </w:t>
      </w:r>
      <w:r w:rsidR="00D551BF">
        <w:t>Warehouse can be fo</w:t>
      </w:r>
      <w:r w:rsidR="009476E9">
        <w:t>u</w:t>
      </w:r>
      <w:r w:rsidR="00D551BF">
        <w:t xml:space="preserve">nd </w:t>
      </w:r>
      <w:r>
        <w:t>below</w:t>
      </w:r>
      <w:r w:rsidR="00D551BF">
        <w:t>:</w:t>
      </w:r>
    </w:p>
    <w:p w14:paraId="42DDE408" w14:textId="5DA61CB0" w:rsidR="001B08FD" w:rsidRPr="00007953" w:rsidRDefault="001B08FD" w:rsidP="001B08FD">
      <w:pPr>
        <w:pStyle w:val="ListParagraph"/>
        <w:numPr>
          <w:ilvl w:val="0"/>
          <w:numId w:val="5"/>
        </w:numPr>
        <w:spacing w:after="160" w:line="259" w:lineRule="auto"/>
        <w:contextualSpacing/>
        <w:textAlignment w:val="center"/>
        <w:rPr>
          <w:rFonts w:cs="Arial"/>
          <w:szCs w:val="22"/>
        </w:rPr>
      </w:pPr>
      <w:r w:rsidRPr="00007953">
        <w:rPr>
          <w:rFonts w:cs="Arial"/>
          <w:b/>
          <w:bCs/>
          <w:szCs w:val="22"/>
        </w:rPr>
        <w:t>General Information</w:t>
      </w:r>
    </w:p>
    <w:p w14:paraId="71C4EE40" w14:textId="455727D0" w:rsidR="00016FF0" w:rsidRPr="00007953" w:rsidRDefault="00E265A5" w:rsidP="001478DC">
      <w:pPr>
        <w:pStyle w:val="ListParagraph"/>
        <w:numPr>
          <w:ilvl w:val="1"/>
          <w:numId w:val="5"/>
        </w:numPr>
        <w:spacing w:after="160" w:line="259" w:lineRule="auto"/>
        <w:contextualSpacing/>
        <w:rPr>
          <w:rFonts w:cs="Arial"/>
        </w:rPr>
      </w:pPr>
      <w:r w:rsidRPr="00007953">
        <w:rPr>
          <w:rFonts w:cs="Arial"/>
        </w:rPr>
        <w:t>~</w:t>
      </w:r>
      <w:r w:rsidR="00007953" w:rsidRPr="00007953">
        <w:rPr>
          <w:rFonts w:cs="Arial"/>
        </w:rPr>
        <w:t>480</w:t>
      </w:r>
      <w:r w:rsidR="00CD400E" w:rsidRPr="00007953">
        <w:rPr>
          <w:rFonts w:cs="Arial"/>
        </w:rPr>
        <w:t xml:space="preserve">,000 </w:t>
      </w:r>
      <w:proofErr w:type="spellStart"/>
      <w:r w:rsidR="00CD400E" w:rsidRPr="00007953">
        <w:rPr>
          <w:rFonts w:cs="Arial"/>
        </w:rPr>
        <w:t>sqft</w:t>
      </w:r>
      <w:proofErr w:type="spellEnd"/>
      <w:r w:rsidR="00CD400E" w:rsidRPr="00007953">
        <w:rPr>
          <w:rFonts w:cs="Arial"/>
        </w:rPr>
        <w:t>.</w:t>
      </w:r>
    </w:p>
    <w:p w14:paraId="008A42CD" w14:textId="7C539D43" w:rsidR="00E265A5" w:rsidRPr="00007953" w:rsidRDefault="00E265A5" w:rsidP="00E265A5">
      <w:pPr>
        <w:numPr>
          <w:ilvl w:val="0"/>
          <w:numId w:val="5"/>
        </w:numPr>
        <w:textAlignment w:val="center"/>
        <w:rPr>
          <w:rFonts w:cs="Arial"/>
          <w:szCs w:val="22"/>
        </w:rPr>
      </w:pPr>
      <w:r w:rsidRPr="00007953">
        <w:rPr>
          <w:rFonts w:cs="Arial"/>
          <w:b/>
          <w:bCs/>
          <w:szCs w:val="22"/>
        </w:rPr>
        <w:t>Outbound</w:t>
      </w:r>
      <w:r w:rsidR="00007953" w:rsidRPr="00007953">
        <w:rPr>
          <w:rFonts w:cs="Arial"/>
          <w:b/>
          <w:bCs/>
          <w:szCs w:val="22"/>
        </w:rPr>
        <w:t xml:space="preserve"> Volume</w:t>
      </w:r>
    </w:p>
    <w:p w14:paraId="2A519F3E" w14:textId="193F995B" w:rsidR="00E265A5" w:rsidRDefault="00E265A5" w:rsidP="00007953">
      <w:pPr>
        <w:numPr>
          <w:ilvl w:val="1"/>
          <w:numId w:val="5"/>
        </w:numPr>
        <w:textAlignment w:val="center"/>
        <w:rPr>
          <w:rFonts w:cs="Arial"/>
          <w:szCs w:val="22"/>
        </w:rPr>
      </w:pPr>
      <w:r w:rsidRPr="00007953">
        <w:rPr>
          <w:rFonts w:cs="Arial"/>
          <w:szCs w:val="22"/>
        </w:rPr>
        <w:t>~30k shipments per month</w:t>
      </w:r>
    </w:p>
    <w:p w14:paraId="37EAF92C" w14:textId="57057223" w:rsidR="009A6F0D" w:rsidRPr="00007953" w:rsidRDefault="009A6F0D" w:rsidP="009A6F0D">
      <w:pPr>
        <w:numPr>
          <w:ilvl w:val="2"/>
          <w:numId w:val="5"/>
        </w:numPr>
        <w:textAlignment w:val="center"/>
        <w:rPr>
          <w:rFonts w:cs="Arial"/>
          <w:szCs w:val="22"/>
        </w:rPr>
      </w:pPr>
      <w:r>
        <w:rPr>
          <w:rFonts w:cs="Arial"/>
          <w:szCs w:val="22"/>
        </w:rPr>
        <w:t>The United States Marines and United States Air Force are the main customers for Travis</w:t>
      </w:r>
    </w:p>
    <w:p w14:paraId="254FA147" w14:textId="77777777" w:rsidR="00E265A5" w:rsidRPr="00007953" w:rsidRDefault="00E265A5" w:rsidP="00E265A5">
      <w:pPr>
        <w:numPr>
          <w:ilvl w:val="0"/>
          <w:numId w:val="5"/>
        </w:numPr>
        <w:textAlignment w:val="center"/>
        <w:rPr>
          <w:rFonts w:cs="Arial"/>
          <w:szCs w:val="22"/>
        </w:rPr>
      </w:pPr>
      <w:r w:rsidRPr="00007953">
        <w:rPr>
          <w:rFonts w:cs="Arial"/>
          <w:b/>
          <w:bCs/>
          <w:szCs w:val="22"/>
        </w:rPr>
        <w:t xml:space="preserve">Inbound </w:t>
      </w:r>
    </w:p>
    <w:p w14:paraId="7AEAFA07" w14:textId="73D651A8" w:rsidR="00E265A5" w:rsidRPr="00007953" w:rsidRDefault="00E265A5" w:rsidP="00E265A5">
      <w:pPr>
        <w:numPr>
          <w:ilvl w:val="1"/>
          <w:numId w:val="5"/>
        </w:numPr>
        <w:textAlignment w:val="center"/>
        <w:rPr>
          <w:rFonts w:cs="Arial"/>
          <w:szCs w:val="22"/>
        </w:rPr>
      </w:pPr>
      <w:r w:rsidRPr="00007953">
        <w:rPr>
          <w:rFonts w:cs="Arial"/>
          <w:szCs w:val="22"/>
        </w:rPr>
        <w:t>~</w:t>
      </w:r>
      <w:r w:rsidR="009A6F0D">
        <w:rPr>
          <w:rFonts w:cs="Arial"/>
          <w:szCs w:val="22"/>
        </w:rPr>
        <w:t>4,000</w:t>
      </w:r>
      <w:r w:rsidRPr="00007953">
        <w:rPr>
          <w:rFonts w:cs="Arial"/>
          <w:szCs w:val="22"/>
        </w:rPr>
        <w:t xml:space="preserve"> </w:t>
      </w:r>
      <w:r w:rsidR="009A6F0D">
        <w:rPr>
          <w:rFonts w:cs="Arial"/>
          <w:szCs w:val="22"/>
        </w:rPr>
        <w:t>pallets</w:t>
      </w:r>
      <w:r w:rsidRPr="00007953">
        <w:rPr>
          <w:rFonts w:cs="Arial"/>
          <w:szCs w:val="22"/>
        </w:rPr>
        <w:t xml:space="preserve"> per month</w:t>
      </w:r>
    </w:p>
    <w:p w14:paraId="24D7E7BD" w14:textId="09E20AD7" w:rsidR="00E265A5" w:rsidRDefault="00E265A5" w:rsidP="009A6F0D">
      <w:pPr>
        <w:ind w:left="0"/>
        <w:textAlignment w:val="center"/>
        <w:rPr>
          <w:rFonts w:ascii="Calibri" w:hAnsi="Calibri" w:cs="Calibri"/>
          <w:szCs w:val="22"/>
        </w:rPr>
      </w:pPr>
    </w:p>
    <w:p w14:paraId="3FC69107" w14:textId="77777777" w:rsidR="00E265A5" w:rsidRPr="00016FF0" w:rsidRDefault="00E265A5" w:rsidP="001B08FD">
      <w:pPr>
        <w:ind w:left="1440"/>
        <w:textAlignment w:val="center"/>
        <w:rPr>
          <w:rFonts w:ascii="Calibri" w:hAnsi="Calibri" w:cs="Calibri"/>
          <w:szCs w:val="22"/>
        </w:rPr>
      </w:pPr>
    </w:p>
    <w:p w14:paraId="5C58C14E" w14:textId="77777777" w:rsidR="00246FCC" w:rsidRDefault="00246FCC" w:rsidP="000C4FC6">
      <w:pPr>
        <w:pStyle w:val="Heading1"/>
      </w:pPr>
      <w:bookmarkStart w:id="3" w:name="_Toc103758801"/>
      <w:r>
        <w:t>TECHNOLOGY</w:t>
      </w:r>
      <w:bookmarkEnd w:id="3"/>
    </w:p>
    <w:p w14:paraId="53FCB0C4" w14:textId="77777777" w:rsidR="00DD4716" w:rsidRPr="00DD4716" w:rsidRDefault="00DD4716" w:rsidP="00DD4716"/>
    <w:p w14:paraId="20162A78" w14:textId="557BD825" w:rsidR="00246FCC" w:rsidRDefault="00246FCC">
      <w:pPr>
        <w:pStyle w:val="Header"/>
        <w:tabs>
          <w:tab w:val="clear" w:pos="4320"/>
          <w:tab w:val="clear" w:pos="8640"/>
          <w:tab w:val="left" w:pos="540"/>
        </w:tabs>
        <w:ind w:left="0"/>
      </w:pPr>
      <w:r w:rsidRPr="005D77DF">
        <w:t>Host:</w:t>
      </w:r>
      <w:r w:rsidR="00FB04DA" w:rsidRPr="005D77DF">
        <w:t xml:space="preserve"> </w:t>
      </w:r>
      <w:r w:rsidR="00E766B9">
        <w:t>Rainbow Data Systems</w:t>
      </w:r>
    </w:p>
    <w:p w14:paraId="57F2C5E9" w14:textId="3B15B1D3" w:rsidR="009A6F0D" w:rsidRPr="005D77DF" w:rsidRDefault="009A6F0D">
      <w:pPr>
        <w:pStyle w:val="Header"/>
        <w:tabs>
          <w:tab w:val="clear" w:pos="4320"/>
          <w:tab w:val="clear" w:pos="8640"/>
          <w:tab w:val="left" w:pos="540"/>
        </w:tabs>
        <w:ind w:left="0"/>
      </w:pPr>
      <w:r>
        <w:t>Middleware: Dell Boomi</w:t>
      </w:r>
    </w:p>
    <w:p w14:paraId="0D67FA37" w14:textId="77777777" w:rsidR="00246FCC" w:rsidRDefault="00246FCC">
      <w:pPr>
        <w:pStyle w:val="Header"/>
        <w:tabs>
          <w:tab w:val="clear" w:pos="4320"/>
          <w:tab w:val="clear" w:pos="8640"/>
          <w:tab w:val="left" w:pos="540"/>
        </w:tabs>
        <w:ind w:left="0"/>
      </w:pPr>
      <w:r>
        <w:t>WM Platform:</w:t>
      </w:r>
      <w:r w:rsidR="00FB04DA">
        <w:t xml:space="preserve"> Windows</w:t>
      </w:r>
    </w:p>
    <w:p w14:paraId="3895517B" w14:textId="51641DB1" w:rsidR="00582E9A" w:rsidRDefault="00246FCC">
      <w:pPr>
        <w:pStyle w:val="Header"/>
        <w:tabs>
          <w:tab w:val="clear" w:pos="4320"/>
          <w:tab w:val="clear" w:pos="8640"/>
          <w:tab w:val="left" w:pos="540"/>
        </w:tabs>
        <w:ind w:left="0"/>
      </w:pPr>
      <w:r>
        <w:t>Version:</w:t>
      </w:r>
      <w:r w:rsidR="00FB04DA">
        <w:t xml:space="preserve"> </w:t>
      </w:r>
      <w:r w:rsidR="001B08FD">
        <w:t xml:space="preserve">Active </w:t>
      </w:r>
      <w:r w:rsidR="00FB04DA">
        <w:t>SCALE 20</w:t>
      </w:r>
      <w:r w:rsidR="00582E9A">
        <w:t>2</w:t>
      </w:r>
      <w:r w:rsidR="00016FF0">
        <w:t>1</w:t>
      </w:r>
    </w:p>
    <w:p w14:paraId="5D6794AB" w14:textId="37715795" w:rsidR="00246FCC" w:rsidRPr="005D77DF" w:rsidRDefault="00246FCC">
      <w:pPr>
        <w:pStyle w:val="Header"/>
        <w:tabs>
          <w:tab w:val="clear" w:pos="4320"/>
          <w:tab w:val="clear" w:pos="8640"/>
          <w:tab w:val="left" w:pos="540"/>
        </w:tabs>
        <w:ind w:left="0"/>
      </w:pPr>
      <w:r w:rsidRPr="005D77DF">
        <w:t>RF Vendor:</w:t>
      </w:r>
      <w:r w:rsidR="00FB04DA" w:rsidRPr="005D77DF">
        <w:t xml:space="preserve"> </w:t>
      </w:r>
      <w:r w:rsidR="009A6F0D" w:rsidRPr="001B08FD">
        <w:t>Zebra</w:t>
      </w:r>
    </w:p>
    <w:p w14:paraId="69BF39B0" w14:textId="7D2BDF3E" w:rsidR="00246FCC" w:rsidRPr="00AD2B92" w:rsidRDefault="00246FCC">
      <w:pPr>
        <w:pStyle w:val="Header"/>
        <w:tabs>
          <w:tab w:val="clear" w:pos="4320"/>
          <w:tab w:val="clear" w:pos="8640"/>
          <w:tab w:val="left" w:pos="540"/>
        </w:tabs>
        <w:ind w:left="0"/>
        <w:rPr>
          <w:color w:val="FF0000"/>
        </w:rPr>
      </w:pPr>
      <w:r w:rsidRPr="005D77DF">
        <w:t>MHE Vendor:</w:t>
      </w:r>
      <w:r w:rsidR="00FB04DA" w:rsidRPr="005D77DF">
        <w:t xml:space="preserve"> </w:t>
      </w:r>
      <w:r w:rsidR="009A6F0D">
        <w:rPr>
          <w:color w:val="FF0000"/>
        </w:rPr>
        <w:t xml:space="preserve">Pack Size and </w:t>
      </w:r>
      <w:commentRangeStart w:id="4"/>
      <w:r w:rsidR="009A6F0D">
        <w:rPr>
          <w:color w:val="FF0000"/>
        </w:rPr>
        <w:t>XXX</w:t>
      </w:r>
      <w:commentRangeEnd w:id="4"/>
      <w:r w:rsidR="009A6F0D">
        <w:rPr>
          <w:rStyle w:val="CommentReference"/>
        </w:rPr>
        <w:commentReference w:id="4"/>
      </w:r>
    </w:p>
    <w:p w14:paraId="773CD633" w14:textId="03EB7741" w:rsidR="00DC538F" w:rsidRDefault="00246FCC">
      <w:pPr>
        <w:pStyle w:val="Header"/>
        <w:tabs>
          <w:tab w:val="clear" w:pos="4320"/>
          <w:tab w:val="clear" w:pos="8640"/>
          <w:tab w:val="left" w:pos="540"/>
        </w:tabs>
        <w:ind w:left="0"/>
        <w:rPr>
          <w:color w:val="FF0000"/>
        </w:rPr>
      </w:pPr>
      <w:r>
        <w:t>Label Printer:</w:t>
      </w:r>
      <w:r w:rsidR="00FB04DA">
        <w:t xml:space="preserve"> </w:t>
      </w:r>
      <w:r w:rsidR="00FB04DA" w:rsidRPr="001B08FD">
        <w:t>Zebra</w:t>
      </w:r>
      <w:r w:rsidR="006B1FB3" w:rsidRPr="001B08FD">
        <w:t xml:space="preserve"> (203 dpi)</w:t>
      </w:r>
      <w:r w:rsidR="001229B0" w:rsidRPr="001B08FD">
        <w:t xml:space="preserve"> </w:t>
      </w:r>
    </w:p>
    <w:p w14:paraId="3753EA80" w14:textId="07052A98" w:rsidR="002C0BF5" w:rsidRDefault="002C0BF5">
      <w:pPr>
        <w:pStyle w:val="Header"/>
        <w:tabs>
          <w:tab w:val="clear" w:pos="4320"/>
          <w:tab w:val="clear" w:pos="8640"/>
          <w:tab w:val="left" w:pos="540"/>
        </w:tabs>
        <w:ind w:left="0"/>
        <w:rPr>
          <w:color w:val="FF0000"/>
        </w:rPr>
      </w:pPr>
      <w:r>
        <w:t xml:space="preserve">Chrome </w:t>
      </w:r>
      <w:r w:rsidR="00AD2B92">
        <w:t xml:space="preserve">Version: </w:t>
      </w:r>
      <w:r w:rsidR="00AD2B92" w:rsidRPr="00AD2B92">
        <w:rPr>
          <w:color w:val="FF0000"/>
        </w:rPr>
        <w:t>TBD</w:t>
      </w:r>
    </w:p>
    <w:p w14:paraId="6C3FAEE8" w14:textId="3EB91582" w:rsidR="001B08FD" w:rsidRDefault="001B08FD">
      <w:pPr>
        <w:pStyle w:val="Header"/>
        <w:tabs>
          <w:tab w:val="clear" w:pos="4320"/>
          <w:tab w:val="clear" w:pos="8640"/>
          <w:tab w:val="left" w:pos="540"/>
        </w:tabs>
        <w:ind w:left="0"/>
        <w:rPr>
          <w:color w:val="FF0000"/>
        </w:rPr>
      </w:pPr>
    </w:p>
    <w:p w14:paraId="5D7B01E7" w14:textId="5EEDD1F8" w:rsidR="001B08FD" w:rsidRDefault="001B08FD">
      <w:pPr>
        <w:pStyle w:val="Header"/>
        <w:tabs>
          <w:tab w:val="clear" w:pos="4320"/>
          <w:tab w:val="clear" w:pos="8640"/>
          <w:tab w:val="left" w:pos="540"/>
        </w:tabs>
        <w:ind w:left="0"/>
        <w:rPr>
          <w:color w:val="FF0000"/>
        </w:rPr>
      </w:pPr>
    </w:p>
    <w:p w14:paraId="649CF607" w14:textId="12BAF622" w:rsidR="001B08FD" w:rsidRDefault="001B08FD">
      <w:pPr>
        <w:pStyle w:val="Header"/>
        <w:tabs>
          <w:tab w:val="clear" w:pos="4320"/>
          <w:tab w:val="clear" w:pos="8640"/>
          <w:tab w:val="left" w:pos="540"/>
        </w:tabs>
        <w:ind w:left="0"/>
        <w:rPr>
          <w:color w:val="FF0000"/>
        </w:rPr>
      </w:pPr>
    </w:p>
    <w:p w14:paraId="29813FDC" w14:textId="41C0C85B" w:rsidR="001B08FD" w:rsidRDefault="001B08FD">
      <w:pPr>
        <w:pStyle w:val="Header"/>
        <w:tabs>
          <w:tab w:val="clear" w:pos="4320"/>
          <w:tab w:val="clear" w:pos="8640"/>
          <w:tab w:val="left" w:pos="540"/>
        </w:tabs>
        <w:ind w:left="0"/>
        <w:rPr>
          <w:color w:val="FF0000"/>
        </w:rPr>
      </w:pPr>
    </w:p>
    <w:p w14:paraId="1BD31743" w14:textId="2F719F31" w:rsidR="001B08FD" w:rsidRDefault="001B08FD">
      <w:pPr>
        <w:pStyle w:val="Header"/>
        <w:tabs>
          <w:tab w:val="clear" w:pos="4320"/>
          <w:tab w:val="clear" w:pos="8640"/>
          <w:tab w:val="left" w:pos="540"/>
        </w:tabs>
        <w:ind w:left="0"/>
        <w:rPr>
          <w:color w:val="FF0000"/>
        </w:rPr>
      </w:pPr>
    </w:p>
    <w:p w14:paraId="34F4DB51" w14:textId="36803E45" w:rsidR="001B08FD" w:rsidRDefault="001B08FD">
      <w:pPr>
        <w:pStyle w:val="Header"/>
        <w:tabs>
          <w:tab w:val="clear" w:pos="4320"/>
          <w:tab w:val="clear" w:pos="8640"/>
          <w:tab w:val="left" w:pos="540"/>
        </w:tabs>
        <w:ind w:left="0"/>
        <w:rPr>
          <w:color w:val="FF0000"/>
        </w:rPr>
      </w:pPr>
    </w:p>
    <w:p w14:paraId="70E1A9DE" w14:textId="44D48ADA" w:rsidR="001B08FD" w:rsidRDefault="001B08FD">
      <w:pPr>
        <w:pStyle w:val="Header"/>
        <w:tabs>
          <w:tab w:val="clear" w:pos="4320"/>
          <w:tab w:val="clear" w:pos="8640"/>
          <w:tab w:val="left" w:pos="540"/>
        </w:tabs>
        <w:ind w:left="0"/>
        <w:rPr>
          <w:color w:val="FF0000"/>
        </w:rPr>
      </w:pPr>
    </w:p>
    <w:p w14:paraId="28DF97E7" w14:textId="792FD0D6" w:rsidR="001B08FD" w:rsidRDefault="001B08FD">
      <w:pPr>
        <w:pStyle w:val="Header"/>
        <w:tabs>
          <w:tab w:val="clear" w:pos="4320"/>
          <w:tab w:val="clear" w:pos="8640"/>
          <w:tab w:val="left" w:pos="540"/>
        </w:tabs>
        <w:ind w:left="0"/>
        <w:rPr>
          <w:color w:val="FF0000"/>
        </w:rPr>
      </w:pPr>
    </w:p>
    <w:p w14:paraId="3A6B8B51" w14:textId="6D8241FB" w:rsidR="00E265A5" w:rsidRDefault="00E265A5">
      <w:pPr>
        <w:pStyle w:val="Header"/>
        <w:tabs>
          <w:tab w:val="clear" w:pos="4320"/>
          <w:tab w:val="clear" w:pos="8640"/>
          <w:tab w:val="left" w:pos="540"/>
        </w:tabs>
        <w:ind w:left="0"/>
        <w:rPr>
          <w:color w:val="FF0000"/>
        </w:rPr>
      </w:pPr>
    </w:p>
    <w:p w14:paraId="392A2209" w14:textId="206883D2" w:rsidR="00E265A5" w:rsidRDefault="00E265A5">
      <w:pPr>
        <w:pStyle w:val="Header"/>
        <w:tabs>
          <w:tab w:val="clear" w:pos="4320"/>
          <w:tab w:val="clear" w:pos="8640"/>
          <w:tab w:val="left" w:pos="540"/>
        </w:tabs>
        <w:ind w:left="0"/>
        <w:rPr>
          <w:color w:val="FF0000"/>
        </w:rPr>
      </w:pPr>
    </w:p>
    <w:p w14:paraId="6495CCE1" w14:textId="61E1B96A" w:rsidR="00E265A5" w:rsidRDefault="00E265A5">
      <w:pPr>
        <w:pStyle w:val="Header"/>
        <w:tabs>
          <w:tab w:val="clear" w:pos="4320"/>
          <w:tab w:val="clear" w:pos="8640"/>
          <w:tab w:val="left" w:pos="540"/>
        </w:tabs>
        <w:ind w:left="0"/>
        <w:rPr>
          <w:color w:val="FF0000"/>
        </w:rPr>
      </w:pPr>
    </w:p>
    <w:p w14:paraId="2B930401" w14:textId="420D74CD" w:rsidR="00E265A5" w:rsidRDefault="00E265A5">
      <w:pPr>
        <w:pStyle w:val="Header"/>
        <w:tabs>
          <w:tab w:val="clear" w:pos="4320"/>
          <w:tab w:val="clear" w:pos="8640"/>
          <w:tab w:val="left" w:pos="540"/>
        </w:tabs>
        <w:ind w:left="0"/>
        <w:rPr>
          <w:color w:val="FF0000"/>
        </w:rPr>
      </w:pPr>
    </w:p>
    <w:p w14:paraId="1946BF88" w14:textId="4A2E7CD4" w:rsidR="00E265A5" w:rsidRDefault="00E265A5">
      <w:pPr>
        <w:pStyle w:val="Header"/>
        <w:tabs>
          <w:tab w:val="clear" w:pos="4320"/>
          <w:tab w:val="clear" w:pos="8640"/>
          <w:tab w:val="left" w:pos="540"/>
        </w:tabs>
        <w:ind w:left="0"/>
        <w:rPr>
          <w:color w:val="FF0000"/>
        </w:rPr>
      </w:pPr>
    </w:p>
    <w:p w14:paraId="7477A23C" w14:textId="2C97D41B" w:rsidR="00E265A5" w:rsidRDefault="00E265A5">
      <w:pPr>
        <w:pStyle w:val="Header"/>
        <w:tabs>
          <w:tab w:val="clear" w:pos="4320"/>
          <w:tab w:val="clear" w:pos="8640"/>
          <w:tab w:val="left" w:pos="540"/>
        </w:tabs>
        <w:ind w:left="0"/>
        <w:rPr>
          <w:color w:val="FF0000"/>
        </w:rPr>
      </w:pPr>
    </w:p>
    <w:p w14:paraId="57B0D078" w14:textId="353A826E" w:rsidR="00E265A5" w:rsidRDefault="00E265A5">
      <w:pPr>
        <w:pStyle w:val="Header"/>
        <w:tabs>
          <w:tab w:val="clear" w:pos="4320"/>
          <w:tab w:val="clear" w:pos="8640"/>
          <w:tab w:val="left" w:pos="540"/>
        </w:tabs>
        <w:ind w:left="0"/>
        <w:rPr>
          <w:color w:val="FF0000"/>
        </w:rPr>
      </w:pPr>
    </w:p>
    <w:p w14:paraId="20AA92F3" w14:textId="4AD437B6" w:rsidR="00E265A5" w:rsidRDefault="00E265A5">
      <w:pPr>
        <w:pStyle w:val="Header"/>
        <w:tabs>
          <w:tab w:val="clear" w:pos="4320"/>
          <w:tab w:val="clear" w:pos="8640"/>
          <w:tab w:val="left" w:pos="540"/>
        </w:tabs>
        <w:ind w:left="0"/>
        <w:rPr>
          <w:color w:val="FF0000"/>
        </w:rPr>
      </w:pPr>
    </w:p>
    <w:p w14:paraId="4A6A2D3D" w14:textId="66565B1E" w:rsidR="00E265A5" w:rsidRDefault="00E265A5">
      <w:pPr>
        <w:pStyle w:val="Header"/>
        <w:tabs>
          <w:tab w:val="clear" w:pos="4320"/>
          <w:tab w:val="clear" w:pos="8640"/>
          <w:tab w:val="left" w:pos="540"/>
        </w:tabs>
        <w:ind w:left="0"/>
        <w:rPr>
          <w:color w:val="FF0000"/>
        </w:rPr>
      </w:pPr>
    </w:p>
    <w:p w14:paraId="19F28590" w14:textId="07FA9BDD" w:rsidR="00E265A5" w:rsidRDefault="00E265A5">
      <w:pPr>
        <w:pStyle w:val="Header"/>
        <w:tabs>
          <w:tab w:val="clear" w:pos="4320"/>
          <w:tab w:val="clear" w:pos="8640"/>
          <w:tab w:val="left" w:pos="540"/>
        </w:tabs>
        <w:ind w:left="0"/>
        <w:rPr>
          <w:color w:val="FF0000"/>
        </w:rPr>
      </w:pPr>
    </w:p>
    <w:p w14:paraId="343A29C1" w14:textId="36609AFE" w:rsidR="00E265A5" w:rsidRDefault="00E265A5">
      <w:pPr>
        <w:pStyle w:val="Header"/>
        <w:tabs>
          <w:tab w:val="clear" w:pos="4320"/>
          <w:tab w:val="clear" w:pos="8640"/>
          <w:tab w:val="left" w:pos="540"/>
        </w:tabs>
        <w:ind w:left="0"/>
        <w:rPr>
          <w:color w:val="FF0000"/>
        </w:rPr>
      </w:pPr>
    </w:p>
    <w:p w14:paraId="68499F53" w14:textId="11F375D3" w:rsidR="00246FCC" w:rsidRDefault="00246FCC">
      <w:pPr>
        <w:pStyle w:val="Heading1"/>
      </w:pPr>
      <w:bookmarkStart w:id="5" w:name="_Toc103758802"/>
      <w:r w:rsidRPr="00C95423">
        <w:lastRenderedPageBreak/>
        <w:t>KEY DECISIONS / ASSUMPTIONS</w:t>
      </w:r>
      <w:bookmarkEnd w:id="5"/>
    </w:p>
    <w:p w14:paraId="6B72141B" w14:textId="77777777" w:rsidR="00246FCC" w:rsidRDefault="00246FCC" w:rsidP="00316563">
      <w:pPr>
        <w:pStyle w:val="Header"/>
        <w:tabs>
          <w:tab w:val="clear" w:pos="4320"/>
          <w:tab w:val="clear" w:pos="8640"/>
        </w:tabs>
        <w:ind w:left="0"/>
      </w:pPr>
    </w:p>
    <w:p w14:paraId="319EA039" w14:textId="4299AD20" w:rsidR="00C95423" w:rsidRDefault="00C95423" w:rsidP="0030690C">
      <w:pPr>
        <w:pStyle w:val="Header"/>
        <w:numPr>
          <w:ilvl w:val="0"/>
          <w:numId w:val="4"/>
        </w:numPr>
        <w:tabs>
          <w:tab w:val="clear" w:pos="4320"/>
          <w:tab w:val="clear" w:pos="8640"/>
        </w:tabs>
        <w:jc w:val="both"/>
      </w:pPr>
      <w:r>
        <w:t>Three</w:t>
      </w:r>
      <w:r w:rsidR="00F6090C">
        <w:t xml:space="preserve"> Storage Template</w:t>
      </w:r>
      <w:r>
        <w:t>s</w:t>
      </w:r>
      <w:r w:rsidR="00F6090C">
        <w:t xml:space="preserve"> will be used for this implementation</w:t>
      </w:r>
      <w:r>
        <w:t xml:space="preserve"> based on the lowest unit of measure for each template</w:t>
      </w:r>
      <w:r w:rsidR="00F6090C">
        <w:t xml:space="preserve">. </w:t>
      </w:r>
      <w:r w:rsidR="0005544F">
        <w:t>The</w:t>
      </w:r>
      <w:r w:rsidR="00391C91">
        <w:t xml:space="preserve"> </w:t>
      </w:r>
      <w:r>
        <w:t xml:space="preserve">following </w:t>
      </w:r>
      <w:r w:rsidR="0005544F">
        <w:t>Storage Template</w:t>
      </w:r>
      <w:r>
        <w:t xml:space="preserve">s will be used for this </w:t>
      </w:r>
      <w:r w:rsidR="00547BEC">
        <w:t>implementation</w:t>
      </w:r>
      <w:r>
        <w:t>:</w:t>
      </w:r>
    </w:p>
    <w:p w14:paraId="0CD8A9A9" w14:textId="7DD5CBF5" w:rsidR="00C95423" w:rsidRDefault="00C95423" w:rsidP="00C95423">
      <w:pPr>
        <w:pStyle w:val="Header"/>
        <w:numPr>
          <w:ilvl w:val="0"/>
          <w:numId w:val="38"/>
        </w:numPr>
        <w:tabs>
          <w:tab w:val="clear" w:pos="4320"/>
          <w:tab w:val="clear" w:pos="8640"/>
        </w:tabs>
        <w:jc w:val="both"/>
      </w:pPr>
      <w:r>
        <w:t>EA-CS-PL</w:t>
      </w:r>
    </w:p>
    <w:p w14:paraId="0DFE807A" w14:textId="425CD16B" w:rsidR="00C95423" w:rsidRDefault="00C95423" w:rsidP="00C95423">
      <w:pPr>
        <w:pStyle w:val="Header"/>
        <w:numPr>
          <w:ilvl w:val="0"/>
          <w:numId w:val="38"/>
        </w:numPr>
        <w:tabs>
          <w:tab w:val="clear" w:pos="4320"/>
          <w:tab w:val="clear" w:pos="8640"/>
        </w:tabs>
        <w:jc w:val="both"/>
      </w:pPr>
      <w:r>
        <w:t>Kit-CS-PL</w:t>
      </w:r>
    </w:p>
    <w:p w14:paraId="7DDAC4FE" w14:textId="2BD74030" w:rsidR="00C95423" w:rsidRDefault="00C95423" w:rsidP="00C95423">
      <w:pPr>
        <w:pStyle w:val="Header"/>
        <w:numPr>
          <w:ilvl w:val="0"/>
          <w:numId w:val="38"/>
        </w:numPr>
        <w:tabs>
          <w:tab w:val="clear" w:pos="4320"/>
          <w:tab w:val="clear" w:pos="8640"/>
        </w:tabs>
        <w:jc w:val="both"/>
      </w:pPr>
      <w:r>
        <w:t>Pair-CS-PL</w:t>
      </w:r>
    </w:p>
    <w:p w14:paraId="38876EAF" w14:textId="57ADA2C3" w:rsidR="00391C91" w:rsidRDefault="002D7D44" w:rsidP="00C95423">
      <w:pPr>
        <w:pStyle w:val="Header"/>
        <w:tabs>
          <w:tab w:val="clear" w:pos="4320"/>
          <w:tab w:val="clear" w:pos="8640"/>
        </w:tabs>
        <w:jc w:val="both"/>
      </w:pPr>
      <w:r>
        <w:t>Travis Association for the Blind</w:t>
      </w:r>
      <w:r w:rsidR="00D72E26">
        <w:t xml:space="preserve"> </w:t>
      </w:r>
      <w:r w:rsidR="00F976CE">
        <w:t>will</w:t>
      </w:r>
      <w:r w:rsidR="00D72E26">
        <w:t xml:space="preserve"> provide the conversion quantity for the </w:t>
      </w:r>
      <w:r w:rsidR="007306D2">
        <w:t>non-base</w:t>
      </w:r>
      <w:r w:rsidR="00D72E26">
        <w:t xml:space="preserve"> unit of measure</w:t>
      </w:r>
      <w:r w:rsidR="007306D2">
        <w:t>s</w:t>
      </w:r>
      <w:r w:rsidR="00D72E26">
        <w:t xml:space="preserve">. </w:t>
      </w:r>
      <w:r w:rsidR="00235551">
        <w:t xml:space="preserve">If the product is never received or shipped in a specific </w:t>
      </w:r>
      <w:r w:rsidR="007306D2">
        <w:t>quantity unit of measure</w:t>
      </w:r>
      <w:r w:rsidR="00235551">
        <w:t>, then that record is not used in SCALE.</w:t>
      </w:r>
      <w:r w:rsidR="00350BCB">
        <w:t xml:space="preserve"> </w:t>
      </w:r>
      <w:r w:rsidR="00432B6D">
        <w:t>EA</w:t>
      </w:r>
      <w:r w:rsidR="00C95423">
        <w:t>/Kit/Pair</w:t>
      </w:r>
      <w:r w:rsidR="001B3983">
        <w:t xml:space="preserve"> </w:t>
      </w:r>
      <w:r w:rsidR="00F976CE">
        <w:t>and</w:t>
      </w:r>
      <w:r w:rsidR="00432B6D">
        <w:t xml:space="preserve"> CS</w:t>
      </w:r>
      <w:r w:rsidR="00350BCB">
        <w:t xml:space="preserve"> unit</w:t>
      </w:r>
      <w:r w:rsidR="00F976CE">
        <w:t>s</w:t>
      </w:r>
      <w:r w:rsidR="00350BCB">
        <w:t xml:space="preserve"> of measure o</w:t>
      </w:r>
      <w:r w:rsidR="00F976CE">
        <w:t>n</w:t>
      </w:r>
      <w:r w:rsidR="00350BCB">
        <w:t xml:space="preserve"> the </w:t>
      </w:r>
      <w:r w:rsidR="00F976CE">
        <w:t>S</w:t>
      </w:r>
      <w:r w:rsidR="00350BCB">
        <w:t xml:space="preserve">torage </w:t>
      </w:r>
      <w:r w:rsidR="00F976CE">
        <w:t>T</w:t>
      </w:r>
      <w:r w:rsidR="00350BCB">
        <w:t>emplate</w:t>
      </w:r>
      <w:r w:rsidR="00C95423">
        <w:t>s</w:t>
      </w:r>
      <w:r w:rsidR="00350BCB">
        <w:t xml:space="preserve"> will have group during check-in set to Yes</w:t>
      </w:r>
      <w:r w:rsidR="00F976CE">
        <w:t xml:space="preserve"> (this will group multiple </w:t>
      </w:r>
      <w:r w:rsidR="00E265A5">
        <w:t>EA</w:t>
      </w:r>
      <w:r w:rsidR="00C95423">
        <w:t>/Kit/Pair</w:t>
      </w:r>
      <w:r w:rsidR="001B3983">
        <w:t xml:space="preserve"> or</w:t>
      </w:r>
      <w:r w:rsidR="00E265A5">
        <w:t xml:space="preserve"> CS</w:t>
      </w:r>
      <w:r w:rsidR="00F976CE">
        <w:t xml:space="preserve"> under a single LPN for putaway</w:t>
      </w:r>
      <w:r w:rsidR="001B08FD">
        <w:t>)</w:t>
      </w:r>
      <w:r w:rsidR="00350BCB">
        <w:t>.</w:t>
      </w:r>
      <w:r w:rsidR="00391C91">
        <w:t xml:space="preserve"> </w:t>
      </w:r>
    </w:p>
    <w:p w14:paraId="799B91FD" w14:textId="55D837C9" w:rsidR="00D021D6" w:rsidRDefault="00D021D6" w:rsidP="004E07E7">
      <w:pPr>
        <w:pStyle w:val="Header"/>
        <w:numPr>
          <w:ilvl w:val="0"/>
          <w:numId w:val="4"/>
        </w:numPr>
        <w:tabs>
          <w:tab w:val="clear" w:pos="4320"/>
          <w:tab w:val="clear" w:pos="8640"/>
        </w:tabs>
        <w:jc w:val="both"/>
      </w:pPr>
      <w:r>
        <w:t>Treat as Loose Flag will be set to Y</w:t>
      </w:r>
      <w:r w:rsidR="005B1FBD">
        <w:t xml:space="preserve"> if the product </w:t>
      </w:r>
      <w:r w:rsidR="007678A2">
        <w:t>must</w:t>
      </w:r>
      <w:r w:rsidR="005B1FBD">
        <w:t xml:space="preserve"> be repacked before shipping. The Value will be set to N if it can ship in the </w:t>
      </w:r>
      <w:proofErr w:type="gramStart"/>
      <w:r w:rsidR="005B1FBD">
        <w:t>package</w:t>
      </w:r>
      <w:proofErr w:type="gramEnd"/>
      <w:r w:rsidR="005B1FBD">
        <w:t xml:space="preserve"> it is currently stored in</w:t>
      </w:r>
      <w:r>
        <w:t>.</w:t>
      </w:r>
      <w:r w:rsidR="007306D2">
        <w:t xml:space="preserve"> </w:t>
      </w:r>
      <w:r w:rsidR="00F976CE">
        <w:t xml:space="preserve">Treat as Loose Flag is maintained at the Unit of Measure level. </w:t>
      </w:r>
      <w:r w:rsidR="004E07E7" w:rsidRPr="004E07E7">
        <w:t xml:space="preserve"> </w:t>
      </w:r>
    </w:p>
    <w:p w14:paraId="185F437C" w14:textId="18AC86DF" w:rsidR="004F4243" w:rsidRDefault="004F4243" w:rsidP="004F4243">
      <w:pPr>
        <w:pStyle w:val="Header"/>
        <w:numPr>
          <w:ilvl w:val="0"/>
          <w:numId w:val="4"/>
        </w:numPr>
        <w:tabs>
          <w:tab w:val="left" w:pos="720"/>
        </w:tabs>
        <w:jc w:val="both"/>
      </w:pPr>
      <w:r>
        <w:t xml:space="preserve">Dimensions and weight will be gathered for all products at all utilized units of measure for a given item. </w:t>
      </w:r>
    </w:p>
    <w:p w14:paraId="2DBECEBD" w14:textId="721E7707" w:rsidR="006038F8" w:rsidRDefault="006038F8" w:rsidP="006038F8">
      <w:pPr>
        <w:pStyle w:val="Header"/>
        <w:numPr>
          <w:ilvl w:val="1"/>
          <w:numId w:val="4"/>
        </w:numPr>
        <w:tabs>
          <w:tab w:val="left" w:pos="720"/>
        </w:tabs>
        <w:jc w:val="both"/>
      </w:pPr>
      <w:r>
        <w:t xml:space="preserve">Dimensions will be provided at the Item Class level for most SKUs in Travis Association for the Blind’s Item Master. </w:t>
      </w:r>
    </w:p>
    <w:p w14:paraId="19ACA4C5" w14:textId="77777777" w:rsidR="004F4243" w:rsidRDefault="004F4243" w:rsidP="004F4243">
      <w:pPr>
        <w:pStyle w:val="Header"/>
        <w:numPr>
          <w:ilvl w:val="0"/>
          <w:numId w:val="4"/>
        </w:numPr>
        <w:tabs>
          <w:tab w:val="left" w:pos="720"/>
        </w:tabs>
        <w:jc w:val="both"/>
      </w:pPr>
      <w:r>
        <w:t>All dimensions are stored using IN (Inches).</w:t>
      </w:r>
    </w:p>
    <w:p w14:paraId="0F39E04D" w14:textId="77777777" w:rsidR="004F4243" w:rsidRDefault="004F4243" w:rsidP="004F4243">
      <w:pPr>
        <w:pStyle w:val="Header"/>
        <w:numPr>
          <w:ilvl w:val="0"/>
          <w:numId w:val="4"/>
        </w:numPr>
        <w:tabs>
          <w:tab w:val="left" w:pos="720"/>
        </w:tabs>
        <w:jc w:val="both"/>
      </w:pPr>
      <w:r>
        <w:t>All weights are stored using LB (Pounds).</w:t>
      </w:r>
    </w:p>
    <w:p w14:paraId="3A5EAF6F" w14:textId="77777777" w:rsidR="004F4243" w:rsidRDefault="004F4243" w:rsidP="004F4243">
      <w:pPr>
        <w:pStyle w:val="Header"/>
        <w:numPr>
          <w:ilvl w:val="0"/>
          <w:numId w:val="4"/>
        </w:numPr>
        <w:tabs>
          <w:tab w:val="left" w:pos="720"/>
        </w:tabs>
        <w:jc w:val="both"/>
      </w:pPr>
      <w:r>
        <w:t>Dimensions are provided for the shape the product it is shipped in. If for example T-Shirts are shipped as rolls then the dimension of the roll will be provided. The operations team can modify the dimensions directly in SCALE if required.</w:t>
      </w:r>
    </w:p>
    <w:p w14:paraId="5D7CF769" w14:textId="77777777" w:rsidR="004F4243" w:rsidRDefault="004F4243" w:rsidP="004F4243">
      <w:pPr>
        <w:pStyle w:val="Header"/>
        <w:numPr>
          <w:ilvl w:val="0"/>
          <w:numId w:val="4"/>
        </w:numPr>
        <w:tabs>
          <w:tab w:val="left" w:pos="720"/>
        </w:tabs>
        <w:jc w:val="both"/>
      </w:pPr>
      <w:r>
        <w:t xml:space="preserve">The same item can come in multiple packaging types with varying dimensions. Only one set of dimensions can be configured for an individual unit of measure. Based on the dimensions assigned, SCALE will calculate location capacity (If Item Location Capacity is not set). Due to this, we might run into situation where locations are under-utilized or over filled. </w:t>
      </w:r>
    </w:p>
    <w:p w14:paraId="0797471E" w14:textId="04704D3C" w:rsidR="00350BCB" w:rsidRDefault="005B1FBD" w:rsidP="0030690C">
      <w:pPr>
        <w:pStyle w:val="Header"/>
        <w:numPr>
          <w:ilvl w:val="0"/>
          <w:numId w:val="4"/>
        </w:numPr>
        <w:tabs>
          <w:tab w:val="clear" w:pos="4320"/>
          <w:tab w:val="clear" w:pos="8640"/>
        </w:tabs>
        <w:jc w:val="both"/>
      </w:pPr>
      <w:commentRangeStart w:id="6"/>
      <w:r>
        <w:t xml:space="preserve">Company configuration </w:t>
      </w:r>
      <w:r w:rsidR="000F71A2">
        <w:t>will be used</w:t>
      </w:r>
      <w:r w:rsidR="00E154FA">
        <w:t>.</w:t>
      </w:r>
      <w:r w:rsidR="00F976CE">
        <w:t xml:space="preserve"> </w:t>
      </w:r>
      <w:r w:rsidR="00C87933">
        <w:t xml:space="preserve">For the </w:t>
      </w:r>
      <w:r w:rsidR="006038F8">
        <w:t>Austin</w:t>
      </w:r>
      <w:r w:rsidR="00F976CE">
        <w:t xml:space="preserve"> </w:t>
      </w:r>
      <w:r w:rsidR="00C87933">
        <w:t>implementation there will be only one company defined in SCALE</w:t>
      </w:r>
      <w:r w:rsidR="00F976CE">
        <w:t xml:space="preserve"> – ‘</w:t>
      </w:r>
      <w:r w:rsidR="002D7D44">
        <w:t>Travis Association for the Blind</w:t>
      </w:r>
      <w:r w:rsidR="00F976CE">
        <w:t>’</w:t>
      </w:r>
      <w:r w:rsidR="00C87933">
        <w:t xml:space="preserve">. </w:t>
      </w:r>
      <w:commentRangeEnd w:id="6"/>
      <w:r w:rsidR="006038F8">
        <w:rPr>
          <w:rStyle w:val="CommentReference"/>
        </w:rPr>
        <w:commentReference w:id="6"/>
      </w:r>
    </w:p>
    <w:p w14:paraId="51900AC9" w14:textId="38CBB976" w:rsidR="00306099" w:rsidRDefault="00306099" w:rsidP="0030690C">
      <w:pPr>
        <w:pStyle w:val="Header"/>
        <w:numPr>
          <w:ilvl w:val="0"/>
          <w:numId w:val="4"/>
        </w:numPr>
        <w:tabs>
          <w:tab w:val="clear" w:pos="4320"/>
          <w:tab w:val="clear" w:pos="8640"/>
        </w:tabs>
        <w:jc w:val="both"/>
      </w:pPr>
      <w:r>
        <w:t xml:space="preserve">Lot tracking will </w:t>
      </w:r>
      <w:r w:rsidR="00F976CE">
        <w:t xml:space="preserve">not be utilized for this implementation. </w:t>
      </w:r>
      <w:r w:rsidR="00C87933">
        <w:t xml:space="preserve"> </w:t>
      </w:r>
    </w:p>
    <w:p w14:paraId="5CF8DE2B" w14:textId="48637BA1" w:rsidR="0078664A" w:rsidRDefault="004F4243" w:rsidP="0030690C">
      <w:pPr>
        <w:pStyle w:val="Header"/>
        <w:numPr>
          <w:ilvl w:val="0"/>
          <w:numId w:val="4"/>
        </w:numPr>
        <w:tabs>
          <w:tab w:val="clear" w:pos="4320"/>
          <w:tab w:val="clear" w:pos="8640"/>
        </w:tabs>
        <w:jc w:val="both"/>
      </w:pPr>
      <w:r>
        <w:t>P</w:t>
      </w:r>
      <w:r w:rsidR="0078664A">
        <w:t>ermanent location</w:t>
      </w:r>
      <w:r w:rsidR="00C87933">
        <w:t>s will be</w:t>
      </w:r>
      <w:r w:rsidR="0078664A">
        <w:t xml:space="preserve"> configured in SCALE</w:t>
      </w:r>
      <w:r w:rsidR="008D6289">
        <w:t xml:space="preserve"> for </w:t>
      </w:r>
      <w:r w:rsidR="006038F8">
        <w:t xml:space="preserve">some </w:t>
      </w:r>
      <w:r w:rsidR="008D6289">
        <w:t>active pick locations</w:t>
      </w:r>
      <w:r>
        <w:t xml:space="preserve"> in the </w:t>
      </w:r>
      <w:r w:rsidR="006038F8">
        <w:t>Floor Picking</w:t>
      </w:r>
      <w:r>
        <w:t xml:space="preserve"> </w:t>
      </w:r>
      <w:r w:rsidR="006038F8">
        <w:t>area (‘F’ Locations)</w:t>
      </w:r>
      <w:r w:rsidR="0078664A">
        <w:t>.</w:t>
      </w:r>
    </w:p>
    <w:p w14:paraId="1DFAA666" w14:textId="25421765" w:rsidR="00F4174F" w:rsidRDefault="00F4174F" w:rsidP="0030690C">
      <w:pPr>
        <w:pStyle w:val="Header"/>
        <w:numPr>
          <w:ilvl w:val="0"/>
          <w:numId w:val="4"/>
        </w:numPr>
        <w:tabs>
          <w:tab w:val="clear" w:pos="4320"/>
          <w:tab w:val="clear" w:pos="8640"/>
        </w:tabs>
        <w:jc w:val="both"/>
      </w:pPr>
      <w:r>
        <w:t xml:space="preserve">Item Location </w:t>
      </w:r>
      <w:r w:rsidR="00E154FA">
        <w:t>C</w:t>
      </w:r>
      <w:r>
        <w:t>apacity records will</w:t>
      </w:r>
      <w:r w:rsidR="00CB1651">
        <w:t xml:space="preserve"> </w:t>
      </w:r>
      <w:r w:rsidR="0078664A">
        <w:t xml:space="preserve">be provided </w:t>
      </w:r>
      <w:r w:rsidR="006038F8">
        <w:t>at the Item Class level</w:t>
      </w:r>
      <w:r w:rsidR="00F24C06">
        <w:t xml:space="preserve"> for a</w:t>
      </w:r>
      <w:r w:rsidR="004F4243">
        <w:t xml:space="preserve">ll permanent locations in the </w:t>
      </w:r>
      <w:r w:rsidR="006038F8">
        <w:t xml:space="preserve">Floor Picking area. </w:t>
      </w:r>
      <w:r w:rsidR="004F4243">
        <w:t xml:space="preserve"> </w:t>
      </w:r>
    </w:p>
    <w:p w14:paraId="106C42C6" w14:textId="55C4FC76" w:rsidR="00232D88" w:rsidRDefault="00EE12D8" w:rsidP="0030690C">
      <w:pPr>
        <w:pStyle w:val="Header"/>
        <w:numPr>
          <w:ilvl w:val="0"/>
          <w:numId w:val="4"/>
        </w:numPr>
        <w:tabs>
          <w:tab w:val="clear" w:pos="4320"/>
          <w:tab w:val="clear" w:pos="8640"/>
        </w:tabs>
        <w:jc w:val="both"/>
      </w:pPr>
      <w:r>
        <w:t xml:space="preserve">P&amp;D locations </w:t>
      </w:r>
      <w:r w:rsidR="008D6289">
        <w:t xml:space="preserve">will </w:t>
      </w:r>
      <w:r>
        <w:t>be</w:t>
      </w:r>
      <w:r w:rsidR="00F24C06">
        <w:t xml:space="preserve"> </w:t>
      </w:r>
      <w:r>
        <w:t>utilize</w:t>
      </w:r>
      <w:r w:rsidR="009E2437">
        <w:t xml:space="preserve">d </w:t>
      </w:r>
      <w:r w:rsidR="00F24C06">
        <w:t>in this implementation</w:t>
      </w:r>
      <w:r w:rsidR="004F4243">
        <w:t xml:space="preserve">. </w:t>
      </w:r>
    </w:p>
    <w:p w14:paraId="58A35AFC" w14:textId="0DD8E1B9" w:rsidR="00BD2080" w:rsidRDefault="00BD2080" w:rsidP="004F4243">
      <w:pPr>
        <w:pStyle w:val="Header"/>
        <w:numPr>
          <w:ilvl w:val="1"/>
          <w:numId w:val="4"/>
        </w:numPr>
        <w:tabs>
          <w:tab w:val="clear" w:pos="4320"/>
          <w:tab w:val="clear" w:pos="8640"/>
        </w:tabs>
        <w:jc w:val="both"/>
      </w:pPr>
      <w:r>
        <w:t>‘R’ locations will all have an Incoming P&amp;D assigned</w:t>
      </w:r>
      <w:r w:rsidR="004F4243">
        <w:t>.</w:t>
      </w:r>
    </w:p>
    <w:p w14:paraId="6872882B" w14:textId="7A876570" w:rsidR="004F4243" w:rsidRDefault="00BD2080" w:rsidP="004F4243">
      <w:pPr>
        <w:pStyle w:val="Header"/>
        <w:numPr>
          <w:ilvl w:val="1"/>
          <w:numId w:val="4"/>
        </w:numPr>
        <w:tabs>
          <w:tab w:val="clear" w:pos="4320"/>
          <w:tab w:val="clear" w:pos="8640"/>
        </w:tabs>
        <w:jc w:val="both"/>
      </w:pPr>
      <w:commentRangeStart w:id="7"/>
      <w:r>
        <w:t>An exit point has been developed by Travis which will also assign a P&amp;D location for any movement from an ‘R’ location to any other area of the warehouse</w:t>
      </w:r>
      <w:commentRangeEnd w:id="7"/>
      <w:r>
        <w:rPr>
          <w:rStyle w:val="CommentReference"/>
        </w:rPr>
        <w:commentReference w:id="7"/>
      </w:r>
    </w:p>
    <w:p w14:paraId="244A6120" w14:textId="2BCA446B" w:rsidR="00306099" w:rsidRDefault="000F71A2" w:rsidP="0030690C">
      <w:pPr>
        <w:pStyle w:val="Header"/>
        <w:numPr>
          <w:ilvl w:val="0"/>
          <w:numId w:val="4"/>
        </w:numPr>
        <w:tabs>
          <w:tab w:val="clear" w:pos="4320"/>
          <w:tab w:val="clear" w:pos="8640"/>
        </w:tabs>
        <w:jc w:val="both"/>
      </w:pPr>
      <w:r>
        <w:t xml:space="preserve">Serial Numbers will </w:t>
      </w:r>
      <w:r w:rsidR="00C87933">
        <w:t xml:space="preserve">not be used in this implementation. </w:t>
      </w:r>
    </w:p>
    <w:p w14:paraId="547CCF22" w14:textId="563308D3" w:rsidR="00306099" w:rsidRDefault="00BD2080" w:rsidP="0030690C">
      <w:pPr>
        <w:pStyle w:val="ListParagraph"/>
        <w:numPr>
          <w:ilvl w:val="0"/>
          <w:numId w:val="4"/>
        </w:numPr>
      </w:pPr>
      <w:r>
        <w:t xml:space="preserve">Travis has no </w:t>
      </w:r>
      <w:r w:rsidR="004F4243">
        <w:t>hazmat/ORMD requirements</w:t>
      </w:r>
      <w:r>
        <w:t xml:space="preserve"> for any items</w:t>
      </w:r>
      <w:r w:rsidR="004F4243">
        <w:t xml:space="preserve">. </w:t>
      </w:r>
    </w:p>
    <w:p w14:paraId="53232244" w14:textId="015DADBE" w:rsidR="00306099" w:rsidRPr="00617C9E" w:rsidRDefault="00306099" w:rsidP="0030690C">
      <w:pPr>
        <w:pStyle w:val="Header"/>
        <w:numPr>
          <w:ilvl w:val="0"/>
          <w:numId w:val="4"/>
        </w:numPr>
        <w:tabs>
          <w:tab w:val="clear" w:pos="4320"/>
          <w:tab w:val="clear" w:pos="8640"/>
        </w:tabs>
        <w:jc w:val="both"/>
      </w:pPr>
      <w:r w:rsidRPr="00617C9E">
        <w:t xml:space="preserve">Inbound QC </w:t>
      </w:r>
      <w:r w:rsidR="008537AF">
        <w:t>will</w:t>
      </w:r>
      <w:r w:rsidR="00D92EEB">
        <w:t xml:space="preserve"> </w:t>
      </w:r>
      <w:r w:rsidR="00960C57">
        <w:t xml:space="preserve">not </w:t>
      </w:r>
      <w:r w:rsidR="00D63034">
        <w:t>be used</w:t>
      </w:r>
      <w:r w:rsidR="00D92EEB">
        <w:t xml:space="preserve"> in this implementation</w:t>
      </w:r>
      <w:r w:rsidR="00960C57">
        <w:t xml:space="preserve"> inside of SCALE.</w:t>
      </w:r>
    </w:p>
    <w:p w14:paraId="623D2294" w14:textId="62938234" w:rsidR="000D4856" w:rsidRPr="005549EA" w:rsidRDefault="00527A41" w:rsidP="000D4856">
      <w:pPr>
        <w:pStyle w:val="Header"/>
        <w:numPr>
          <w:ilvl w:val="0"/>
          <w:numId w:val="4"/>
        </w:numPr>
        <w:tabs>
          <w:tab w:val="clear" w:pos="4320"/>
          <w:tab w:val="clear" w:pos="8640"/>
        </w:tabs>
        <w:jc w:val="both"/>
      </w:pPr>
      <w:commentRangeStart w:id="8"/>
      <w:r w:rsidRPr="005549EA">
        <w:lastRenderedPageBreak/>
        <w:t>Blind receiving will</w:t>
      </w:r>
      <w:r w:rsidR="005D5FF7" w:rsidRPr="005549EA">
        <w:t xml:space="preserve"> </w:t>
      </w:r>
      <w:r w:rsidR="000D4856" w:rsidRPr="005549EA">
        <w:t xml:space="preserve">be utilized. </w:t>
      </w:r>
      <w:commentRangeEnd w:id="8"/>
      <w:r w:rsidR="005549EA">
        <w:rPr>
          <w:rStyle w:val="CommentReference"/>
        </w:rPr>
        <w:commentReference w:id="8"/>
      </w:r>
    </w:p>
    <w:p w14:paraId="5DAE05A6" w14:textId="0BB287E3" w:rsidR="004E5250" w:rsidRDefault="004E5250" w:rsidP="0030690C">
      <w:pPr>
        <w:pStyle w:val="Header"/>
        <w:numPr>
          <w:ilvl w:val="0"/>
          <w:numId w:val="4"/>
        </w:numPr>
        <w:tabs>
          <w:tab w:val="clear" w:pos="4320"/>
          <w:tab w:val="clear" w:pos="8640"/>
        </w:tabs>
        <w:jc w:val="both"/>
      </w:pPr>
      <w:r>
        <w:t xml:space="preserve">Work Order and Kitting options </w:t>
      </w:r>
      <w:r w:rsidR="00E154FA">
        <w:t>will</w:t>
      </w:r>
      <w:r w:rsidR="000D4856">
        <w:t xml:space="preserve"> not</w:t>
      </w:r>
      <w:r w:rsidR="00136827">
        <w:t xml:space="preserve"> </w:t>
      </w:r>
      <w:r w:rsidR="00836D08">
        <w:t>be utilize</w:t>
      </w:r>
      <w:r w:rsidR="000D4856">
        <w:t>d in SCALE for th</w:t>
      </w:r>
      <w:r w:rsidR="005549EA">
        <w:t xml:space="preserve">is </w:t>
      </w:r>
      <w:r w:rsidR="000D4856">
        <w:t xml:space="preserve">implementation. </w:t>
      </w:r>
    </w:p>
    <w:p w14:paraId="650B9DE5" w14:textId="5B13B4ED" w:rsidR="003540D3" w:rsidRDefault="003540D3" w:rsidP="0030690C">
      <w:pPr>
        <w:pStyle w:val="Header"/>
        <w:numPr>
          <w:ilvl w:val="0"/>
          <w:numId w:val="4"/>
        </w:numPr>
        <w:tabs>
          <w:tab w:val="clear" w:pos="4320"/>
          <w:tab w:val="clear" w:pos="8640"/>
        </w:tabs>
        <w:jc w:val="both"/>
      </w:pPr>
      <w:r>
        <w:t>Inventory Attribute</w:t>
      </w:r>
      <w:r w:rsidR="005549EA">
        <w:t>s</w:t>
      </w:r>
      <w:r>
        <w:t xml:space="preserve"> will</w:t>
      </w:r>
      <w:r w:rsidR="005A254E">
        <w:t xml:space="preserve"> </w:t>
      </w:r>
      <w:r w:rsidR="005D5FF7">
        <w:t xml:space="preserve">not </w:t>
      </w:r>
      <w:r>
        <w:t>be used</w:t>
      </w:r>
      <w:r w:rsidR="00111894">
        <w:t xml:space="preserve"> in </w:t>
      </w:r>
      <w:r w:rsidR="000D4856">
        <w:t xml:space="preserve">the </w:t>
      </w:r>
      <w:r w:rsidR="00111894">
        <w:t>current implementation</w:t>
      </w:r>
      <w:r>
        <w:t>.</w:t>
      </w:r>
      <w:r w:rsidR="00362A61">
        <w:t xml:space="preserve"> Inventory attributes are s</w:t>
      </w:r>
      <w:r w:rsidR="00362A61" w:rsidRPr="00362A61">
        <w:t>pecific attributes to use with specific inventory for processing reasons</w:t>
      </w:r>
      <w:r w:rsidR="00362A61">
        <w:t>.</w:t>
      </w:r>
    </w:p>
    <w:p w14:paraId="09B551A1" w14:textId="08A42F8C" w:rsidR="006874D7" w:rsidRDefault="00787489" w:rsidP="0030690C">
      <w:pPr>
        <w:pStyle w:val="Header"/>
        <w:numPr>
          <w:ilvl w:val="0"/>
          <w:numId w:val="4"/>
        </w:numPr>
        <w:tabs>
          <w:tab w:val="clear" w:pos="4320"/>
          <w:tab w:val="clear" w:pos="8640"/>
        </w:tabs>
        <w:jc w:val="both"/>
      </w:pPr>
      <w:r>
        <w:t>Picking sequence will be provided by</w:t>
      </w:r>
      <w:r w:rsidR="007D3C9D">
        <w:t xml:space="preserve"> </w:t>
      </w:r>
      <w:r w:rsidR="002D7D44">
        <w:t xml:space="preserve">Travis </w:t>
      </w:r>
      <w:r w:rsidR="00111894">
        <w:t>to be configured in SCALE.</w:t>
      </w:r>
      <w:r w:rsidR="00BD6C57">
        <w:t xml:space="preserve"> Pickin</w:t>
      </w:r>
      <w:r w:rsidR="000D4856">
        <w:t>g</w:t>
      </w:r>
      <w:r w:rsidR="00BD6C57">
        <w:t xml:space="preserve"> sequence </w:t>
      </w:r>
      <w:r w:rsidR="000D4856">
        <w:t>is a</w:t>
      </w:r>
      <w:r w:rsidR="00BD6C57">
        <w:t xml:space="preserve"> numerical value that can be associated with location</w:t>
      </w:r>
      <w:r w:rsidR="000D4856">
        <w:t>s</w:t>
      </w:r>
      <w:r w:rsidR="00BD6C57">
        <w:t xml:space="preserve"> and used in the Order </w:t>
      </w:r>
      <w:r w:rsidR="00684DF3">
        <w:t>by</w:t>
      </w:r>
      <w:r w:rsidR="00BD6C57">
        <w:t xml:space="preserve"> </w:t>
      </w:r>
      <w:r w:rsidR="000D4856">
        <w:t>Clause</w:t>
      </w:r>
      <w:r w:rsidR="00BD6C57">
        <w:t xml:space="preserve"> to determine how </w:t>
      </w:r>
      <w:r w:rsidR="007D3C9D">
        <w:t>P</w:t>
      </w:r>
      <w:r w:rsidR="00BD6C57">
        <w:t>utaway and Picking should occur in the warehouse.</w:t>
      </w:r>
    </w:p>
    <w:p w14:paraId="1DC0BC64" w14:textId="1F847961" w:rsidR="005549EA" w:rsidRDefault="005549EA" w:rsidP="005549EA">
      <w:pPr>
        <w:pStyle w:val="Header"/>
        <w:numPr>
          <w:ilvl w:val="1"/>
          <w:numId w:val="4"/>
        </w:numPr>
        <w:tabs>
          <w:tab w:val="clear" w:pos="4320"/>
          <w:tab w:val="clear" w:pos="8640"/>
        </w:tabs>
        <w:jc w:val="both"/>
      </w:pPr>
      <w:r>
        <w:t xml:space="preserve">Picking sequence for the current 2016 locations will be transferred over to Active SCALE when the database is copied over. </w:t>
      </w:r>
    </w:p>
    <w:p w14:paraId="0C09557F" w14:textId="097413FA" w:rsidR="00B12458" w:rsidRDefault="00B95108" w:rsidP="0030690C">
      <w:pPr>
        <w:pStyle w:val="Header"/>
        <w:numPr>
          <w:ilvl w:val="0"/>
          <w:numId w:val="4"/>
        </w:numPr>
        <w:tabs>
          <w:tab w:val="clear" w:pos="4320"/>
          <w:tab w:val="clear" w:pos="8640"/>
        </w:tabs>
        <w:jc w:val="both"/>
      </w:pPr>
      <w:r>
        <w:t xml:space="preserve">Item </w:t>
      </w:r>
      <w:r w:rsidR="000D4856">
        <w:t>M</w:t>
      </w:r>
      <w:r w:rsidR="00EC46F5">
        <w:t xml:space="preserve">aster </w:t>
      </w:r>
      <w:r w:rsidR="00CA29A4">
        <w:t xml:space="preserve">is currently maintained manually by Travis. </w:t>
      </w:r>
    </w:p>
    <w:p w14:paraId="452F04EF" w14:textId="3F0CCED0" w:rsidR="00CA29A4" w:rsidRDefault="00CA29A4" w:rsidP="00CA29A4">
      <w:pPr>
        <w:pStyle w:val="Header"/>
        <w:numPr>
          <w:ilvl w:val="1"/>
          <w:numId w:val="4"/>
        </w:numPr>
        <w:tabs>
          <w:tab w:val="clear" w:pos="4320"/>
          <w:tab w:val="clear" w:pos="8640"/>
        </w:tabs>
        <w:jc w:val="both"/>
      </w:pPr>
      <w:r>
        <w:t xml:space="preserve">Existing items from the 2016 database will be copied over in the upgrade to Active SCALE. </w:t>
      </w:r>
    </w:p>
    <w:p w14:paraId="6966C7B1" w14:textId="494AE9BD" w:rsidR="00CA29A4" w:rsidRDefault="00CA29A4" w:rsidP="00CA29A4">
      <w:pPr>
        <w:pStyle w:val="Header"/>
        <w:numPr>
          <w:ilvl w:val="1"/>
          <w:numId w:val="4"/>
        </w:numPr>
        <w:tabs>
          <w:tab w:val="clear" w:pos="4320"/>
          <w:tab w:val="clear" w:pos="8640"/>
        </w:tabs>
        <w:jc w:val="both"/>
      </w:pPr>
      <w:commentRangeStart w:id="9"/>
      <w:r>
        <w:t xml:space="preserve">New items will be manually maintained by Travis until an automated interface is developed. </w:t>
      </w:r>
      <w:commentRangeEnd w:id="9"/>
      <w:r>
        <w:rPr>
          <w:rStyle w:val="CommentReference"/>
        </w:rPr>
        <w:commentReference w:id="9"/>
      </w:r>
    </w:p>
    <w:p w14:paraId="5D21B1F7" w14:textId="6843747A" w:rsidR="005F38AA" w:rsidRDefault="002D3FE6" w:rsidP="0030690C">
      <w:pPr>
        <w:pStyle w:val="Header"/>
        <w:numPr>
          <w:ilvl w:val="0"/>
          <w:numId w:val="4"/>
        </w:numPr>
        <w:tabs>
          <w:tab w:val="clear" w:pos="4320"/>
          <w:tab w:val="clear" w:pos="8640"/>
        </w:tabs>
        <w:jc w:val="both"/>
      </w:pPr>
      <w:commentRangeStart w:id="10"/>
      <w:r>
        <w:t xml:space="preserve">License Plate Tracking will be </w:t>
      </w:r>
      <w:r w:rsidR="00CA29A4">
        <w:t>XXX</w:t>
      </w:r>
      <w:r w:rsidR="002C3557">
        <w:t xml:space="preserve"> </w:t>
      </w:r>
      <w:commentRangeEnd w:id="10"/>
      <w:r w:rsidR="00CA29A4">
        <w:rPr>
          <w:rStyle w:val="CommentReference"/>
        </w:rPr>
        <w:commentReference w:id="10"/>
      </w:r>
    </w:p>
    <w:p w14:paraId="29FDD9DB" w14:textId="497F8BB0" w:rsidR="00B50E82" w:rsidRDefault="00B50E82" w:rsidP="0030690C">
      <w:pPr>
        <w:pStyle w:val="Header"/>
        <w:numPr>
          <w:ilvl w:val="0"/>
          <w:numId w:val="4"/>
        </w:numPr>
        <w:jc w:val="both"/>
      </w:pPr>
      <w:r>
        <w:t>Pallet Building will</w:t>
      </w:r>
      <w:r w:rsidR="00CA29A4">
        <w:t xml:space="preserve"> not</w:t>
      </w:r>
      <w:r w:rsidR="00161C6D">
        <w:t xml:space="preserve"> </w:t>
      </w:r>
      <w:r>
        <w:t>be used</w:t>
      </w:r>
      <w:r w:rsidR="007D3C9D">
        <w:t xml:space="preserve"> </w:t>
      </w:r>
      <w:r w:rsidR="002D7E33">
        <w:t>in this implementation</w:t>
      </w:r>
      <w:r w:rsidR="002C3557">
        <w:t xml:space="preserve">. </w:t>
      </w:r>
    </w:p>
    <w:p w14:paraId="08C0ECBB" w14:textId="01495EA9" w:rsidR="00EA2AD8" w:rsidRPr="002A32AF" w:rsidRDefault="00C6089D" w:rsidP="0030690C">
      <w:pPr>
        <w:pStyle w:val="Header"/>
        <w:numPr>
          <w:ilvl w:val="0"/>
          <w:numId w:val="4"/>
        </w:numPr>
        <w:tabs>
          <w:tab w:val="clear" w:pos="4320"/>
          <w:tab w:val="clear" w:pos="8640"/>
        </w:tabs>
        <w:jc w:val="both"/>
      </w:pPr>
      <w:commentRangeStart w:id="11"/>
      <w:r>
        <w:t>N</w:t>
      </w:r>
      <w:r w:rsidR="005011DC" w:rsidRPr="002A32AF">
        <w:t xml:space="preserve">on-inventory </w:t>
      </w:r>
      <w:r>
        <w:t>items like bubble wrap and corrugate will</w:t>
      </w:r>
      <w:r w:rsidR="00161C6D">
        <w:t xml:space="preserve"> not</w:t>
      </w:r>
      <w:r>
        <w:t xml:space="preserve"> be </w:t>
      </w:r>
      <w:r w:rsidR="005011DC" w:rsidRPr="002A32AF">
        <w:t>tracked in SCALE.</w:t>
      </w:r>
      <w:commentRangeEnd w:id="11"/>
      <w:r w:rsidR="00CA29A4">
        <w:rPr>
          <w:rStyle w:val="CommentReference"/>
        </w:rPr>
        <w:commentReference w:id="11"/>
      </w:r>
    </w:p>
    <w:p w14:paraId="2957C0FF" w14:textId="4FA715A7" w:rsidR="00E3384D" w:rsidRPr="00E3384D" w:rsidRDefault="00A75707" w:rsidP="003B056E">
      <w:pPr>
        <w:pStyle w:val="Header"/>
        <w:numPr>
          <w:ilvl w:val="0"/>
          <w:numId w:val="4"/>
        </w:numPr>
        <w:tabs>
          <w:tab w:val="clear" w:pos="4320"/>
          <w:tab w:val="clear" w:pos="8640"/>
        </w:tabs>
        <w:jc w:val="both"/>
        <w:rPr>
          <w:i/>
          <w:iCs/>
        </w:rPr>
      </w:pPr>
      <w:r>
        <w:t xml:space="preserve">Location naming convention used at </w:t>
      </w:r>
      <w:r w:rsidR="002D7D44">
        <w:t>Travis Association for the Blind</w:t>
      </w:r>
      <w:r>
        <w:t xml:space="preserve"> will </w:t>
      </w:r>
      <w:r w:rsidR="000D1A5C">
        <w:t xml:space="preserve">be consistent </w:t>
      </w:r>
      <w:r w:rsidR="003B056E">
        <w:t xml:space="preserve">with the existing format in the 2016 environment. Locations will be copied over during the upgrade. </w:t>
      </w:r>
    </w:p>
    <w:p w14:paraId="21DCB794" w14:textId="77777777" w:rsidR="005455A3" w:rsidRDefault="00190C15" w:rsidP="00190C15">
      <w:pPr>
        <w:pStyle w:val="Header"/>
        <w:numPr>
          <w:ilvl w:val="0"/>
          <w:numId w:val="4"/>
        </w:numPr>
        <w:tabs>
          <w:tab w:val="clear" w:pos="4320"/>
          <w:tab w:val="clear" w:pos="8640"/>
        </w:tabs>
        <w:jc w:val="both"/>
      </w:pPr>
      <w:r>
        <w:t xml:space="preserve">Dock assignment will be </w:t>
      </w:r>
      <w:r w:rsidR="00161C6D">
        <w:t>managed via Immediate Dock Transfer</w:t>
      </w:r>
      <w:r w:rsidR="005455A3">
        <w:t xml:space="preserve"> and Shipping Load assignment</w:t>
      </w:r>
      <w:r w:rsidR="00161C6D">
        <w:t>.</w:t>
      </w:r>
    </w:p>
    <w:p w14:paraId="2872022C" w14:textId="5886A656" w:rsidR="00997F7F" w:rsidRDefault="00997F7F" w:rsidP="00190C15">
      <w:pPr>
        <w:pStyle w:val="Header"/>
        <w:numPr>
          <w:ilvl w:val="0"/>
          <w:numId w:val="4"/>
        </w:numPr>
        <w:tabs>
          <w:tab w:val="clear" w:pos="4320"/>
          <w:tab w:val="clear" w:pos="8640"/>
        </w:tabs>
        <w:jc w:val="both"/>
      </w:pPr>
      <w:commentRangeStart w:id="12"/>
      <w:r>
        <w:t xml:space="preserve">Crossdocking </w:t>
      </w:r>
      <w:r w:rsidR="001F06D5">
        <w:t xml:space="preserve">will be </w:t>
      </w:r>
      <w:r w:rsidR="003B056E">
        <w:t>XXXX</w:t>
      </w:r>
      <w:commentRangeEnd w:id="12"/>
      <w:r w:rsidR="003B056E">
        <w:rPr>
          <w:rStyle w:val="CommentReference"/>
        </w:rPr>
        <w:commentReference w:id="12"/>
      </w:r>
    </w:p>
    <w:p w14:paraId="0C466454" w14:textId="0CAEA3CD" w:rsidR="00F27326" w:rsidRDefault="00F27326" w:rsidP="00F27326">
      <w:pPr>
        <w:pStyle w:val="Header"/>
        <w:numPr>
          <w:ilvl w:val="0"/>
          <w:numId w:val="4"/>
        </w:numPr>
        <w:tabs>
          <w:tab w:val="clear" w:pos="4320"/>
          <w:tab w:val="clear" w:pos="8640"/>
        </w:tabs>
        <w:jc w:val="both"/>
      </w:pPr>
      <w:r>
        <w:t xml:space="preserve">Demand replenishment will </w:t>
      </w:r>
      <w:r w:rsidR="003B056E">
        <w:t xml:space="preserve">not </w:t>
      </w:r>
      <w:r w:rsidR="001F06D5">
        <w:t>be used in this implementatio</w:t>
      </w:r>
      <w:r w:rsidR="00932854">
        <w:t>n</w:t>
      </w:r>
      <w:r>
        <w:t xml:space="preserve">. </w:t>
      </w:r>
    </w:p>
    <w:p w14:paraId="22CEAE6A" w14:textId="3EE9DC0B" w:rsidR="003B056E" w:rsidRDefault="003B056E" w:rsidP="00F27326">
      <w:pPr>
        <w:pStyle w:val="Header"/>
        <w:numPr>
          <w:ilvl w:val="0"/>
          <w:numId w:val="4"/>
        </w:numPr>
        <w:tabs>
          <w:tab w:val="clear" w:pos="4320"/>
          <w:tab w:val="clear" w:pos="8640"/>
        </w:tabs>
        <w:jc w:val="both"/>
      </w:pPr>
      <w:r>
        <w:t xml:space="preserve">Capacity based replenishment will be used in this implementation. </w:t>
      </w:r>
    </w:p>
    <w:p w14:paraId="63CEB53C" w14:textId="22CA4A66" w:rsidR="00C6089D" w:rsidRDefault="00C6089D" w:rsidP="00F27326">
      <w:pPr>
        <w:pStyle w:val="Header"/>
        <w:numPr>
          <w:ilvl w:val="0"/>
          <w:numId w:val="4"/>
        </w:numPr>
        <w:tabs>
          <w:tab w:val="clear" w:pos="4320"/>
          <w:tab w:val="clear" w:pos="8640"/>
        </w:tabs>
        <w:jc w:val="both"/>
      </w:pPr>
      <w:r>
        <w:t xml:space="preserve">Cost and Pricing data will be </w:t>
      </w:r>
      <w:r w:rsidR="003B056E">
        <w:t xml:space="preserve">present in </w:t>
      </w:r>
      <w:r>
        <w:t>the Item Master</w:t>
      </w:r>
      <w:r w:rsidR="003B056E">
        <w:t xml:space="preserve"> </w:t>
      </w:r>
      <w:r>
        <w:t xml:space="preserve">for use in Cycle Counting and paperwork requirements. </w:t>
      </w:r>
    </w:p>
    <w:p w14:paraId="7DF3AA70" w14:textId="5A7D111E" w:rsidR="00C6089D" w:rsidRDefault="00C6089D" w:rsidP="003B056E">
      <w:pPr>
        <w:pStyle w:val="Header"/>
        <w:numPr>
          <w:ilvl w:val="0"/>
          <w:numId w:val="4"/>
        </w:numPr>
        <w:tabs>
          <w:tab w:val="clear" w:pos="4320"/>
          <w:tab w:val="clear" w:pos="8640"/>
        </w:tabs>
        <w:jc w:val="both"/>
      </w:pPr>
      <w:r>
        <w:t>Rate shopping will</w:t>
      </w:r>
      <w:r w:rsidR="00503748">
        <w:t xml:space="preserve"> </w:t>
      </w:r>
      <w:r w:rsidR="003B056E">
        <w:t xml:space="preserve">not </w:t>
      </w:r>
      <w:r>
        <w:t xml:space="preserve">be utilized in this </w:t>
      </w:r>
      <w:r w:rsidR="003B056E">
        <w:t xml:space="preserve">implementation. </w:t>
      </w:r>
    </w:p>
    <w:p w14:paraId="3B779EED" w14:textId="44C8B93B" w:rsidR="00C6089D" w:rsidRDefault="00C6089D" w:rsidP="00F27326">
      <w:pPr>
        <w:pStyle w:val="Header"/>
        <w:numPr>
          <w:ilvl w:val="0"/>
          <w:numId w:val="4"/>
        </w:numPr>
        <w:tabs>
          <w:tab w:val="clear" w:pos="4320"/>
          <w:tab w:val="clear" w:pos="8640"/>
        </w:tabs>
        <w:jc w:val="both"/>
      </w:pPr>
      <w:r>
        <w:t>Routing Guides will</w:t>
      </w:r>
      <w:r w:rsidR="00503748">
        <w:t xml:space="preserve"> not</w:t>
      </w:r>
      <w:r>
        <w:t xml:space="preserve"> be </w:t>
      </w:r>
      <w:r w:rsidR="00503748">
        <w:t>utilized in this implementation.</w:t>
      </w:r>
    </w:p>
    <w:p w14:paraId="628CB634" w14:textId="25FC6194" w:rsidR="00503748" w:rsidRDefault="005455A3" w:rsidP="00F27326">
      <w:pPr>
        <w:pStyle w:val="Header"/>
        <w:numPr>
          <w:ilvl w:val="0"/>
          <w:numId w:val="4"/>
        </w:numPr>
        <w:tabs>
          <w:tab w:val="clear" w:pos="4320"/>
          <w:tab w:val="clear" w:pos="8640"/>
        </w:tabs>
        <w:jc w:val="both"/>
      </w:pPr>
      <w:r>
        <w:t>I</w:t>
      </w:r>
      <w:r w:rsidR="00503748">
        <w:t xml:space="preserve">nternational shipping will be done from the </w:t>
      </w:r>
      <w:r w:rsidR="002D7D44">
        <w:t>Travis Association for the Blind</w:t>
      </w:r>
      <w:r w:rsidR="00503748">
        <w:t xml:space="preserve"> facility in </w:t>
      </w:r>
      <w:r w:rsidR="002D7D44">
        <w:t>Austin, TX</w:t>
      </w:r>
      <w:r>
        <w:t xml:space="preserve">.  </w:t>
      </w:r>
    </w:p>
    <w:p w14:paraId="6452EC21" w14:textId="5C398B9C" w:rsidR="00960C57" w:rsidRDefault="00960C57" w:rsidP="00960C57">
      <w:pPr>
        <w:pStyle w:val="Header"/>
        <w:tabs>
          <w:tab w:val="clear" w:pos="4320"/>
          <w:tab w:val="clear" w:pos="8640"/>
        </w:tabs>
        <w:jc w:val="both"/>
      </w:pPr>
    </w:p>
    <w:p w14:paraId="26ADB431" w14:textId="0B06A0B7" w:rsidR="00960C57" w:rsidRDefault="00960C57" w:rsidP="00960C57">
      <w:pPr>
        <w:pStyle w:val="Header"/>
        <w:tabs>
          <w:tab w:val="clear" w:pos="4320"/>
          <w:tab w:val="clear" w:pos="8640"/>
        </w:tabs>
        <w:jc w:val="both"/>
      </w:pPr>
    </w:p>
    <w:p w14:paraId="185046C7" w14:textId="5AB7FFE8" w:rsidR="003B056E" w:rsidRDefault="003B056E" w:rsidP="00960C57">
      <w:pPr>
        <w:pStyle w:val="Header"/>
        <w:tabs>
          <w:tab w:val="clear" w:pos="4320"/>
          <w:tab w:val="clear" w:pos="8640"/>
        </w:tabs>
        <w:jc w:val="both"/>
      </w:pPr>
    </w:p>
    <w:p w14:paraId="5FE14949" w14:textId="60C565D6" w:rsidR="003B056E" w:rsidRDefault="003B056E" w:rsidP="00960C57">
      <w:pPr>
        <w:pStyle w:val="Header"/>
        <w:tabs>
          <w:tab w:val="clear" w:pos="4320"/>
          <w:tab w:val="clear" w:pos="8640"/>
        </w:tabs>
        <w:jc w:val="both"/>
      </w:pPr>
    </w:p>
    <w:p w14:paraId="0FE0A74D" w14:textId="387EDF4F" w:rsidR="003B056E" w:rsidRDefault="003B056E" w:rsidP="00960C57">
      <w:pPr>
        <w:pStyle w:val="Header"/>
        <w:tabs>
          <w:tab w:val="clear" w:pos="4320"/>
          <w:tab w:val="clear" w:pos="8640"/>
        </w:tabs>
        <w:jc w:val="both"/>
      </w:pPr>
    </w:p>
    <w:p w14:paraId="7649A539" w14:textId="02547F83" w:rsidR="003B056E" w:rsidRDefault="003B056E" w:rsidP="00960C57">
      <w:pPr>
        <w:pStyle w:val="Header"/>
        <w:tabs>
          <w:tab w:val="clear" w:pos="4320"/>
          <w:tab w:val="clear" w:pos="8640"/>
        </w:tabs>
        <w:jc w:val="both"/>
      </w:pPr>
    </w:p>
    <w:p w14:paraId="7EAC652E" w14:textId="36B29671" w:rsidR="003B056E" w:rsidRDefault="003B056E" w:rsidP="00960C57">
      <w:pPr>
        <w:pStyle w:val="Header"/>
        <w:tabs>
          <w:tab w:val="clear" w:pos="4320"/>
          <w:tab w:val="clear" w:pos="8640"/>
        </w:tabs>
        <w:jc w:val="both"/>
      </w:pPr>
    </w:p>
    <w:p w14:paraId="7C4239D9" w14:textId="13B24101" w:rsidR="003B056E" w:rsidRDefault="003B056E" w:rsidP="00960C57">
      <w:pPr>
        <w:pStyle w:val="Header"/>
        <w:tabs>
          <w:tab w:val="clear" w:pos="4320"/>
          <w:tab w:val="clear" w:pos="8640"/>
        </w:tabs>
        <w:jc w:val="both"/>
      </w:pPr>
    </w:p>
    <w:p w14:paraId="387490EA" w14:textId="6AE83AC5" w:rsidR="003B056E" w:rsidRDefault="003B056E" w:rsidP="00960C57">
      <w:pPr>
        <w:pStyle w:val="Header"/>
        <w:tabs>
          <w:tab w:val="clear" w:pos="4320"/>
          <w:tab w:val="clear" w:pos="8640"/>
        </w:tabs>
        <w:jc w:val="both"/>
      </w:pPr>
    </w:p>
    <w:p w14:paraId="6A2388A2" w14:textId="77777777" w:rsidR="003B056E" w:rsidRDefault="003B056E" w:rsidP="00960C57">
      <w:pPr>
        <w:pStyle w:val="Header"/>
        <w:tabs>
          <w:tab w:val="clear" w:pos="4320"/>
          <w:tab w:val="clear" w:pos="8640"/>
        </w:tabs>
        <w:jc w:val="both"/>
      </w:pPr>
    </w:p>
    <w:p w14:paraId="58668D7E" w14:textId="77777777" w:rsidR="00960C57" w:rsidRDefault="00960C57" w:rsidP="00960C57">
      <w:pPr>
        <w:pStyle w:val="Header"/>
        <w:tabs>
          <w:tab w:val="clear" w:pos="4320"/>
          <w:tab w:val="clear" w:pos="8640"/>
        </w:tabs>
        <w:jc w:val="both"/>
      </w:pPr>
    </w:p>
    <w:p w14:paraId="1AD7B8B1" w14:textId="49BF858B" w:rsidR="00503748" w:rsidRDefault="00503748" w:rsidP="00E3384D">
      <w:pPr>
        <w:pStyle w:val="Header"/>
        <w:tabs>
          <w:tab w:val="clear" w:pos="4320"/>
          <w:tab w:val="clear" w:pos="8640"/>
        </w:tabs>
        <w:ind w:left="0"/>
        <w:jc w:val="both"/>
      </w:pPr>
    </w:p>
    <w:p w14:paraId="3F5BEA72" w14:textId="77777777" w:rsidR="00246FCC" w:rsidRDefault="00246FCC">
      <w:pPr>
        <w:pStyle w:val="Heading1"/>
      </w:pPr>
      <w:bookmarkStart w:id="13" w:name="_Toc103758803"/>
      <w:r>
        <w:lastRenderedPageBreak/>
        <w:t>TERMINOLOGY</w:t>
      </w:r>
      <w:bookmarkEnd w:id="13"/>
    </w:p>
    <w:p w14:paraId="443DFB38" w14:textId="77777777" w:rsidR="00DD4716" w:rsidRPr="00DD4716" w:rsidRDefault="00DD4716" w:rsidP="00DD4716"/>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28"/>
        <w:gridCol w:w="2633"/>
        <w:gridCol w:w="4207"/>
      </w:tblGrid>
      <w:tr w:rsidR="00246FCC" w14:paraId="15274FD8" w14:textId="77777777" w:rsidTr="008B3B6E">
        <w:tc>
          <w:tcPr>
            <w:tcW w:w="2628" w:type="dxa"/>
            <w:shd w:val="clear" w:color="auto" w:fill="000000"/>
          </w:tcPr>
          <w:p w14:paraId="18DB6B16" w14:textId="77777777" w:rsidR="00246FCC" w:rsidRDefault="00246FCC">
            <w:pPr>
              <w:pStyle w:val="Header"/>
              <w:tabs>
                <w:tab w:val="clear" w:pos="4320"/>
                <w:tab w:val="clear" w:pos="8640"/>
              </w:tabs>
              <w:ind w:left="0"/>
              <w:rPr>
                <w:b/>
              </w:rPr>
            </w:pPr>
            <w:r>
              <w:rPr>
                <w:b/>
              </w:rPr>
              <w:t>Client Terminology</w:t>
            </w:r>
          </w:p>
        </w:tc>
        <w:tc>
          <w:tcPr>
            <w:tcW w:w="2633" w:type="dxa"/>
            <w:shd w:val="clear" w:color="auto" w:fill="000000"/>
          </w:tcPr>
          <w:p w14:paraId="34A7F95E" w14:textId="77777777" w:rsidR="00246FCC" w:rsidRDefault="00246FCC">
            <w:pPr>
              <w:pStyle w:val="Header"/>
              <w:tabs>
                <w:tab w:val="clear" w:pos="4320"/>
                <w:tab w:val="clear" w:pos="8640"/>
              </w:tabs>
              <w:ind w:left="-42"/>
              <w:rPr>
                <w:b/>
              </w:rPr>
            </w:pPr>
            <w:r>
              <w:rPr>
                <w:b/>
              </w:rPr>
              <w:t>WM Terminology</w:t>
            </w:r>
          </w:p>
        </w:tc>
        <w:tc>
          <w:tcPr>
            <w:tcW w:w="4207" w:type="dxa"/>
            <w:shd w:val="clear" w:color="auto" w:fill="000000"/>
          </w:tcPr>
          <w:p w14:paraId="2B1664D7" w14:textId="77777777" w:rsidR="00246FCC" w:rsidRDefault="00246FCC">
            <w:pPr>
              <w:pStyle w:val="Header"/>
              <w:tabs>
                <w:tab w:val="clear" w:pos="4320"/>
                <w:tab w:val="clear" w:pos="8640"/>
              </w:tabs>
              <w:ind w:left="0"/>
              <w:rPr>
                <w:b/>
              </w:rPr>
            </w:pPr>
            <w:r>
              <w:rPr>
                <w:b/>
              </w:rPr>
              <w:t>Definition</w:t>
            </w:r>
          </w:p>
        </w:tc>
      </w:tr>
      <w:tr w:rsidR="00246FCC" w14:paraId="036AB96B" w14:textId="77777777" w:rsidTr="008B3B6E">
        <w:tc>
          <w:tcPr>
            <w:tcW w:w="2628" w:type="dxa"/>
          </w:tcPr>
          <w:p w14:paraId="202ECCBD" w14:textId="77777777" w:rsidR="00246FCC" w:rsidRDefault="00246FCC">
            <w:pPr>
              <w:pStyle w:val="Header"/>
              <w:tabs>
                <w:tab w:val="clear" w:pos="4320"/>
                <w:tab w:val="clear" w:pos="8640"/>
              </w:tabs>
              <w:ind w:left="0"/>
              <w:rPr>
                <w:b/>
                <w:smallCaps/>
              </w:rPr>
            </w:pPr>
          </w:p>
        </w:tc>
        <w:tc>
          <w:tcPr>
            <w:tcW w:w="2633" w:type="dxa"/>
          </w:tcPr>
          <w:p w14:paraId="3E713C23" w14:textId="77777777" w:rsidR="00246FCC" w:rsidRDefault="0034286A">
            <w:pPr>
              <w:pStyle w:val="Header"/>
              <w:tabs>
                <w:tab w:val="clear" w:pos="4320"/>
                <w:tab w:val="clear" w:pos="8640"/>
              </w:tabs>
              <w:ind w:left="-42"/>
              <w:rPr>
                <w:b/>
                <w:smallCaps/>
              </w:rPr>
            </w:pPr>
            <w:r>
              <w:rPr>
                <w:b/>
                <w:smallCaps/>
              </w:rPr>
              <w:t>NMF</w:t>
            </w:r>
            <w:r w:rsidR="00316563">
              <w:rPr>
                <w:b/>
                <w:smallCaps/>
              </w:rPr>
              <w:t>C</w:t>
            </w:r>
          </w:p>
        </w:tc>
        <w:tc>
          <w:tcPr>
            <w:tcW w:w="4207" w:type="dxa"/>
          </w:tcPr>
          <w:p w14:paraId="191CDD83" w14:textId="77777777" w:rsidR="00246FCC" w:rsidRDefault="00316563">
            <w:pPr>
              <w:pStyle w:val="Header"/>
              <w:tabs>
                <w:tab w:val="clear" w:pos="4320"/>
                <w:tab w:val="clear" w:pos="8640"/>
              </w:tabs>
              <w:ind w:left="0"/>
              <w:rPr>
                <w:b/>
                <w:smallCaps/>
              </w:rPr>
            </w:pPr>
            <w:r>
              <w:rPr>
                <w:b/>
                <w:smallCaps/>
              </w:rPr>
              <w:t>National Motor Freight C</w:t>
            </w:r>
            <w:r w:rsidR="0034286A">
              <w:rPr>
                <w:b/>
                <w:smallCaps/>
              </w:rPr>
              <w:t>lassification (LTL Class)</w:t>
            </w:r>
            <w:r w:rsidR="00537DD6">
              <w:rPr>
                <w:b/>
                <w:smallCaps/>
              </w:rPr>
              <w:t>. NMFC is utilized on Bill of Lading document to display the NMFC class of the freight.</w:t>
            </w:r>
          </w:p>
        </w:tc>
      </w:tr>
      <w:tr w:rsidR="006D0B7B" w14:paraId="25EB4343" w14:textId="77777777" w:rsidTr="008B3B6E">
        <w:tc>
          <w:tcPr>
            <w:tcW w:w="2628" w:type="dxa"/>
          </w:tcPr>
          <w:p w14:paraId="3057F4A5" w14:textId="77777777" w:rsidR="006D0B7B" w:rsidRDefault="006D0B7B">
            <w:pPr>
              <w:pStyle w:val="Header"/>
              <w:tabs>
                <w:tab w:val="clear" w:pos="4320"/>
                <w:tab w:val="clear" w:pos="8640"/>
              </w:tabs>
              <w:ind w:left="0"/>
              <w:rPr>
                <w:b/>
                <w:smallCaps/>
              </w:rPr>
            </w:pPr>
          </w:p>
        </w:tc>
        <w:tc>
          <w:tcPr>
            <w:tcW w:w="2633" w:type="dxa"/>
          </w:tcPr>
          <w:p w14:paraId="39512F50" w14:textId="77777777" w:rsidR="006D0B7B" w:rsidRDefault="006D0B7B">
            <w:pPr>
              <w:pStyle w:val="Header"/>
              <w:tabs>
                <w:tab w:val="clear" w:pos="4320"/>
                <w:tab w:val="clear" w:pos="8640"/>
              </w:tabs>
              <w:ind w:left="-42"/>
              <w:rPr>
                <w:b/>
                <w:smallCaps/>
              </w:rPr>
            </w:pPr>
            <w:r>
              <w:rPr>
                <w:b/>
                <w:smallCaps/>
              </w:rPr>
              <w:t>Wave</w:t>
            </w:r>
          </w:p>
        </w:tc>
        <w:tc>
          <w:tcPr>
            <w:tcW w:w="4207" w:type="dxa"/>
          </w:tcPr>
          <w:p w14:paraId="7A90F3F0" w14:textId="77777777" w:rsidR="006D0B7B" w:rsidRDefault="006D0B7B">
            <w:pPr>
              <w:pStyle w:val="Header"/>
              <w:tabs>
                <w:tab w:val="clear" w:pos="4320"/>
                <w:tab w:val="clear" w:pos="8640"/>
              </w:tabs>
              <w:ind w:left="0"/>
              <w:rPr>
                <w:b/>
                <w:smallCaps/>
              </w:rPr>
            </w:pPr>
            <w:r w:rsidRPr="006D0B7B">
              <w:rPr>
                <w:b/>
                <w:smallCaps/>
              </w:rPr>
              <w:t>A wave represents the different steps that the system uses to retrieve orders from the pool, and process them into the outbound portion of SCALE</w:t>
            </w:r>
          </w:p>
        </w:tc>
      </w:tr>
      <w:tr w:rsidR="009962D4" w14:paraId="48D32953" w14:textId="77777777" w:rsidTr="008B3B6E">
        <w:tc>
          <w:tcPr>
            <w:tcW w:w="2628" w:type="dxa"/>
          </w:tcPr>
          <w:p w14:paraId="4D802B98" w14:textId="77777777" w:rsidR="009962D4" w:rsidRDefault="009962D4">
            <w:pPr>
              <w:pStyle w:val="Header"/>
              <w:tabs>
                <w:tab w:val="clear" w:pos="4320"/>
                <w:tab w:val="clear" w:pos="8640"/>
              </w:tabs>
              <w:ind w:left="0"/>
              <w:rPr>
                <w:b/>
                <w:smallCaps/>
              </w:rPr>
            </w:pPr>
          </w:p>
        </w:tc>
        <w:tc>
          <w:tcPr>
            <w:tcW w:w="2633" w:type="dxa"/>
          </w:tcPr>
          <w:p w14:paraId="49154048" w14:textId="3ED127F9" w:rsidR="009962D4" w:rsidRDefault="009962D4">
            <w:pPr>
              <w:pStyle w:val="Header"/>
              <w:tabs>
                <w:tab w:val="clear" w:pos="4320"/>
                <w:tab w:val="clear" w:pos="8640"/>
              </w:tabs>
              <w:ind w:left="-42"/>
              <w:rPr>
                <w:b/>
                <w:smallCaps/>
              </w:rPr>
            </w:pPr>
            <w:r>
              <w:rPr>
                <w:b/>
                <w:smallCaps/>
              </w:rPr>
              <w:t>Override Data Wave Step</w:t>
            </w:r>
            <w:r w:rsidR="00CF4490">
              <w:rPr>
                <w:b/>
                <w:smallCaps/>
              </w:rPr>
              <w:t xml:space="preserve"> (ODWS)</w:t>
            </w:r>
          </w:p>
        </w:tc>
        <w:tc>
          <w:tcPr>
            <w:tcW w:w="4207" w:type="dxa"/>
          </w:tcPr>
          <w:p w14:paraId="4F4FF0BC" w14:textId="77777777" w:rsidR="009962D4" w:rsidRPr="009962D4" w:rsidRDefault="009962D4">
            <w:pPr>
              <w:pStyle w:val="Header"/>
              <w:tabs>
                <w:tab w:val="clear" w:pos="4320"/>
                <w:tab w:val="clear" w:pos="8640"/>
              </w:tabs>
              <w:ind w:left="0"/>
              <w:rPr>
                <w:b/>
                <w:smallCaps/>
              </w:rPr>
            </w:pPr>
            <w:r w:rsidRPr="009962D4">
              <w:rPr>
                <w:b/>
                <w:smallCaps/>
              </w:rPr>
              <w:t>This wave step allows you to update data (that you normally would not have access to) during the wave process</w:t>
            </w:r>
          </w:p>
        </w:tc>
      </w:tr>
      <w:tr w:rsidR="009962D4" w14:paraId="3FFBBA2D" w14:textId="77777777" w:rsidTr="008B3B6E">
        <w:tc>
          <w:tcPr>
            <w:tcW w:w="2628" w:type="dxa"/>
          </w:tcPr>
          <w:p w14:paraId="67E52480" w14:textId="77777777" w:rsidR="009962D4" w:rsidRDefault="009962D4">
            <w:pPr>
              <w:pStyle w:val="Header"/>
              <w:tabs>
                <w:tab w:val="clear" w:pos="4320"/>
                <w:tab w:val="clear" w:pos="8640"/>
              </w:tabs>
              <w:ind w:left="0"/>
              <w:rPr>
                <w:b/>
                <w:smallCaps/>
              </w:rPr>
            </w:pPr>
          </w:p>
        </w:tc>
        <w:tc>
          <w:tcPr>
            <w:tcW w:w="2633" w:type="dxa"/>
          </w:tcPr>
          <w:p w14:paraId="5CB62A0D" w14:textId="77777777" w:rsidR="009962D4" w:rsidRDefault="009962D4">
            <w:pPr>
              <w:pStyle w:val="Header"/>
              <w:tabs>
                <w:tab w:val="clear" w:pos="4320"/>
                <w:tab w:val="clear" w:pos="8640"/>
              </w:tabs>
              <w:ind w:left="-42"/>
              <w:rPr>
                <w:b/>
                <w:smallCaps/>
              </w:rPr>
            </w:pPr>
            <w:r>
              <w:rPr>
                <w:b/>
                <w:smallCaps/>
              </w:rPr>
              <w:t>Status Flow</w:t>
            </w:r>
          </w:p>
        </w:tc>
        <w:tc>
          <w:tcPr>
            <w:tcW w:w="4207" w:type="dxa"/>
          </w:tcPr>
          <w:p w14:paraId="53780F9C" w14:textId="77777777" w:rsidR="009962D4" w:rsidRPr="009962D4" w:rsidRDefault="009962D4">
            <w:pPr>
              <w:pStyle w:val="Header"/>
              <w:tabs>
                <w:tab w:val="clear" w:pos="4320"/>
                <w:tab w:val="clear" w:pos="8640"/>
              </w:tabs>
              <w:ind w:left="0"/>
              <w:rPr>
                <w:b/>
                <w:smallCaps/>
              </w:rPr>
            </w:pPr>
            <w:r w:rsidRPr="009962D4">
              <w:rPr>
                <w:b/>
                <w:smallCaps/>
              </w:rPr>
              <w:t>A status flow is a defined sequence of statuses grouped together to manage processing</w:t>
            </w:r>
          </w:p>
        </w:tc>
      </w:tr>
      <w:tr w:rsidR="009A6CE9" w14:paraId="39AAD902" w14:textId="77777777" w:rsidTr="008B3B6E">
        <w:tc>
          <w:tcPr>
            <w:tcW w:w="2628" w:type="dxa"/>
          </w:tcPr>
          <w:p w14:paraId="37221668" w14:textId="77777777" w:rsidR="009A6CE9" w:rsidRDefault="009A6CE9">
            <w:pPr>
              <w:pStyle w:val="Header"/>
              <w:tabs>
                <w:tab w:val="clear" w:pos="4320"/>
                <w:tab w:val="clear" w:pos="8640"/>
              </w:tabs>
              <w:ind w:left="0"/>
              <w:rPr>
                <w:b/>
                <w:smallCaps/>
              </w:rPr>
            </w:pPr>
          </w:p>
        </w:tc>
        <w:tc>
          <w:tcPr>
            <w:tcW w:w="2633" w:type="dxa"/>
          </w:tcPr>
          <w:p w14:paraId="31C26741" w14:textId="77777777" w:rsidR="009A6CE9" w:rsidRDefault="009A6CE9">
            <w:pPr>
              <w:pStyle w:val="Header"/>
              <w:tabs>
                <w:tab w:val="clear" w:pos="4320"/>
                <w:tab w:val="clear" w:pos="8640"/>
              </w:tabs>
              <w:ind w:left="-42"/>
              <w:rPr>
                <w:b/>
                <w:smallCaps/>
              </w:rPr>
            </w:pPr>
            <w:r>
              <w:rPr>
                <w:b/>
                <w:smallCaps/>
              </w:rPr>
              <w:t>LPN</w:t>
            </w:r>
          </w:p>
        </w:tc>
        <w:tc>
          <w:tcPr>
            <w:tcW w:w="4207" w:type="dxa"/>
          </w:tcPr>
          <w:p w14:paraId="09FFE96E" w14:textId="77777777" w:rsidR="009A6CE9" w:rsidRPr="009962D4" w:rsidRDefault="009A6CE9">
            <w:pPr>
              <w:pStyle w:val="Header"/>
              <w:tabs>
                <w:tab w:val="clear" w:pos="4320"/>
                <w:tab w:val="clear" w:pos="8640"/>
              </w:tabs>
              <w:ind w:left="0"/>
              <w:rPr>
                <w:b/>
                <w:smallCaps/>
              </w:rPr>
            </w:pPr>
            <w:r>
              <w:rPr>
                <w:b/>
                <w:smallCaps/>
              </w:rPr>
              <w:t>License Plate Number</w:t>
            </w:r>
          </w:p>
        </w:tc>
      </w:tr>
      <w:tr w:rsidR="00257C3F" w14:paraId="4902D1FC" w14:textId="77777777" w:rsidTr="008B3B6E">
        <w:tc>
          <w:tcPr>
            <w:tcW w:w="2628" w:type="dxa"/>
          </w:tcPr>
          <w:p w14:paraId="6A53F678" w14:textId="77777777" w:rsidR="00257C3F" w:rsidRDefault="00257C3F">
            <w:pPr>
              <w:pStyle w:val="Header"/>
              <w:tabs>
                <w:tab w:val="clear" w:pos="4320"/>
                <w:tab w:val="clear" w:pos="8640"/>
              </w:tabs>
              <w:ind w:left="0"/>
              <w:rPr>
                <w:b/>
                <w:smallCaps/>
              </w:rPr>
            </w:pPr>
          </w:p>
        </w:tc>
        <w:tc>
          <w:tcPr>
            <w:tcW w:w="2633" w:type="dxa"/>
          </w:tcPr>
          <w:p w14:paraId="32234425" w14:textId="77777777" w:rsidR="00257C3F" w:rsidRDefault="007B1588">
            <w:pPr>
              <w:pStyle w:val="Header"/>
              <w:tabs>
                <w:tab w:val="clear" w:pos="4320"/>
                <w:tab w:val="clear" w:pos="8640"/>
              </w:tabs>
              <w:ind w:left="-42"/>
              <w:rPr>
                <w:b/>
                <w:smallCaps/>
              </w:rPr>
            </w:pPr>
            <w:r>
              <w:rPr>
                <w:b/>
                <w:smallCaps/>
              </w:rPr>
              <w:t>VAS</w:t>
            </w:r>
          </w:p>
        </w:tc>
        <w:tc>
          <w:tcPr>
            <w:tcW w:w="4207" w:type="dxa"/>
          </w:tcPr>
          <w:p w14:paraId="0DF9FE29" w14:textId="77777777" w:rsidR="001E7271" w:rsidRDefault="00257C3F" w:rsidP="001E7271">
            <w:pPr>
              <w:pStyle w:val="Header"/>
              <w:tabs>
                <w:tab w:val="clear" w:pos="4320"/>
                <w:tab w:val="clear" w:pos="8640"/>
              </w:tabs>
              <w:ind w:left="0"/>
              <w:rPr>
                <w:b/>
                <w:smallCaps/>
              </w:rPr>
            </w:pPr>
            <w:r>
              <w:rPr>
                <w:b/>
                <w:smallCaps/>
              </w:rPr>
              <w:t xml:space="preserve">Items that require special handling </w:t>
            </w:r>
          </w:p>
          <w:p w14:paraId="4A981FA5" w14:textId="77777777" w:rsidR="00257C3F" w:rsidRDefault="00257C3F" w:rsidP="00257C3F">
            <w:pPr>
              <w:pStyle w:val="Header"/>
              <w:tabs>
                <w:tab w:val="clear" w:pos="4320"/>
                <w:tab w:val="clear" w:pos="8640"/>
              </w:tabs>
              <w:ind w:left="0"/>
              <w:rPr>
                <w:b/>
                <w:smallCaps/>
              </w:rPr>
            </w:pPr>
          </w:p>
        </w:tc>
      </w:tr>
      <w:tr w:rsidR="00AA2CB2" w14:paraId="34DA485D" w14:textId="77777777" w:rsidTr="008B3B6E">
        <w:tc>
          <w:tcPr>
            <w:tcW w:w="2628" w:type="dxa"/>
          </w:tcPr>
          <w:p w14:paraId="0C3E909C" w14:textId="77777777" w:rsidR="00AA2CB2" w:rsidRDefault="00AA2CB2">
            <w:pPr>
              <w:pStyle w:val="Header"/>
              <w:tabs>
                <w:tab w:val="clear" w:pos="4320"/>
                <w:tab w:val="clear" w:pos="8640"/>
              </w:tabs>
              <w:ind w:left="0"/>
              <w:rPr>
                <w:b/>
                <w:smallCaps/>
              </w:rPr>
            </w:pPr>
          </w:p>
        </w:tc>
        <w:tc>
          <w:tcPr>
            <w:tcW w:w="2633" w:type="dxa"/>
          </w:tcPr>
          <w:p w14:paraId="573E5EE7" w14:textId="77777777" w:rsidR="00AA2CB2" w:rsidRDefault="006E72EB">
            <w:pPr>
              <w:pStyle w:val="Header"/>
              <w:tabs>
                <w:tab w:val="clear" w:pos="4320"/>
                <w:tab w:val="clear" w:pos="8640"/>
              </w:tabs>
              <w:ind w:left="-42"/>
              <w:rPr>
                <w:b/>
                <w:smallCaps/>
              </w:rPr>
            </w:pPr>
            <w:r>
              <w:rPr>
                <w:b/>
                <w:smallCaps/>
              </w:rPr>
              <w:t>P</w:t>
            </w:r>
            <w:r w:rsidR="00AA2CB2">
              <w:rPr>
                <w:b/>
                <w:smallCaps/>
              </w:rPr>
              <w:t>&amp;D</w:t>
            </w:r>
          </w:p>
        </w:tc>
        <w:tc>
          <w:tcPr>
            <w:tcW w:w="4207" w:type="dxa"/>
          </w:tcPr>
          <w:p w14:paraId="0ECBA088" w14:textId="77777777" w:rsidR="00AA2CB2" w:rsidRDefault="00AA2CB2" w:rsidP="001E7271">
            <w:pPr>
              <w:pStyle w:val="Header"/>
              <w:tabs>
                <w:tab w:val="clear" w:pos="4320"/>
                <w:tab w:val="clear" w:pos="8640"/>
              </w:tabs>
              <w:ind w:left="0"/>
              <w:rPr>
                <w:b/>
                <w:smallCaps/>
              </w:rPr>
            </w:pPr>
            <w:r>
              <w:rPr>
                <w:b/>
                <w:smallCaps/>
              </w:rPr>
              <w:t>Pick up and Drop location</w:t>
            </w:r>
          </w:p>
        </w:tc>
      </w:tr>
      <w:tr w:rsidR="004E1B26" w14:paraId="0A5B2526" w14:textId="77777777" w:rsidTr="008B3B6E">
        <w:tc>
          <w:tcPr>
            <w:tcW w:w="2628" w:type="dxa"/>
          </w:tcPr>
          <w:p w14:paraId="3516F226" w14:textId="77777777" w:rsidR="004E1B26" w:rsidRDefault="004E1B26">
            <w:pPr>
              <w:pStyle w:val="Header"/>
              <w:tabs>
                <w:tab w:val="clear" w:pos="4320"/>
                <w:tab w:val="clear" w:pos="8640"/>
              </w:tabs>
              <w:ind w:left="0"/>
              <w:rPr>
                <w:b/>
                <w:smallCaps/>
              </w:rPr>
            </w:pPr>
          </w:p>
        </w:tc>
        <w:tc>
          <w:tcPr>
            <w:tcW w:w="2633" w:type="dxa"/>
          </w:tcPr>
          <w:p w14:paraId="4C5477E4" w14:textId="77777777" w:rsidR="004E1B26" w:rsidRDefault="004E1B26">
            <w:pPr>
              <w:pStyle w:val="Header"/>
              <w:tabs>
                <w:tab w:val="clear" w:pos="4320"/>
                <w:tab w:val="clear" w:pos="8640"/>
              </w:tabs>
              <w:ind w:left="-42"/>
              <w:rPr>
                <w:b/>
                <w:smallCaps/>
              </w:rPr>
            </w:pPr>
            <w:r>
              <w:rPr>
                <w:b/>
                <w:smallCaps/>
              </w:rPr>
              <w:t>UI</w:t>
            </w:r>
          </w:p>
        </w:tc>
        <w:tc>
          <w:tcPr>
            <w:tcW w:w="4207" w:type="dxa"/>
          </w:tcPr>
          <w:p w14:paraId="5F8848BB" w14:textId="77777777" w:rsidR="004E1B26" w:rsidRDefault="004E1B26" w:rsidP="001E7271">
            <w:pPr>
              <w:pStyle w:val="Header"/>
              <w:tabs>
                <w:tab w:val="clear" w:pos="4320"/>
                <w:tab w:val="clear" w:pos="8640"/>
              </w:tabs>
              <w:ind w:left="0"/>
              <w:rPr>
                <w:b/>
                <w:smallCaps/>
              </w:rPr>
            </w:pPr>
            <w:r>
              <w:rPr>
                <w:b/>
                <w:smallCaps/>
              </w:rPr>
              <w:t>User interface</w:t>
            </w:r>
          </w:p>
        </w:tc>
      </w:tr>
      <w:tr w:rsidR="004F1617" w14:paraId="3BEF98B2" w14:textId="77777777" w:rsidTr="008B3B6E">
        <w:tc>
          <w:tcPr>
            <w:tcW w:w="2628" w:type="dxa"/>
          </w:tcPr>
          <w:p w14:paraId="388202A3" w14:textId="77777777" w:rsidR="004F1617" w:rsidRDefault="004F1617">
            <w:pPr>
              <w:pStyle w:val="Header"/>
              <w:tabs>
                <w:tab w:val="clear" w:pos="4320"/>
                <w:tab w:val="clear" w:pos="8640"/>
              </w:tabs>
              <w:ind w:left="0"/>
              <w:rPr>
                <w:b/>
                <w:smallCaps/>
              </w:rPr>
            </w:pPr>
          </w:p>
        </w:tc>
        <w:tc>
          <w:tcPr>
            <w:tcW w:w="2633" w:type="dxa"/>
          </w:tcPr>
          <w:p w14:paraId="6EABE720" w14:textId="77777777" w:rsidR="004F1617" w:rsidRDefault="004F1617">
            <w:pPr>
              <w:pStyle w:val="Header"/>
              <w:tabs>
                <w:tab w:val="clear" w:pos="4320"/>
                <w:tab w:val="clear" w:pos="8640"/>
              </w:tabs>
              <w:ind w:left="-42"/>
              <w:rPr>
                <w:b/>
                <w:smallCaps/>
              </w:rPr>
            </w:pPr>
            <w:r>
              <w:rPr>
                <w:b/>
                <w:smallCaps/>
              </w:rPr>
              <w:t>ASN</w:t>
            </w:r>
          </w:p>
        </w:tc>
        <w:tc>
          <w:tcPr>
            <w:tcW w:w="4207" w:type="dxa"/>
          </w:tcPr>
          <w:p w14:paraId="53CEB481" w14:textId="77777777" w:rsidR="004F1617" w:rsidRPr="007B1588" w:rsidRDefault="004F1617" w:rsidP="001E7271">
            <w:pPr>
              <w:pStyle w:val="Header"/>
              <w:tabs>
                <w:tab w:val="clear" w:pos="4320"/>
                <w:tab w:val="clear" w:pos="8640"/>
              </w:tabs>
              <w:ind w:left="0"/>
              <w:rPr>
                <w:b/>
                <w:smallCaps/>
              </w:rPr>
            </w:pPr>
            <w:r>
              <w:rPr>
                <w:b/>
                <w:smallCaps/>
              </w:rPr>
              <w:t>Advance Shipping Notification</w:t>
            </w:r>
          </w:p>
        </w:tc>
      </w:tr>
      <w:tr w:rsidR="004F1617" w14:paraId="15B7AD0B" w14:textId="77777777" w:rsidTr="008B3B6E">
        <w:tc>
          <w:tcPr>
            <w:tcW w:w="2628" w:type="dxa"/>
          </w:tcPr>
          <w:p w14:paraId="71C1CAB7" w14:textId="77777777" w:rsidR="004F1617" w:rsidRDefault="004F1617">
            <w:pPr>
              <w:pStyle w:val="Header"/>
              <w:tabs>
                <w:tab w:val="clear" w:pos="4320"/>
                <w:tab w:val="clear" w:pos="8640"/>
              </w:tabs>
              <w:ind w:left="0"/>
              <w:rPr>
                <w:b/>
                <w:smallCaps/>
              </w:rPr>
            </w:pPr>
          </w:p>
        </w:tc>
        <w:tc>
          <w:tcPr>
            <w:tcW w:w="2633" w:type="dxa"/>
          </w:tcPr>
          <w:p w14:paraId="328AB775" w14:textId="77777777" w:rsidR="004F1617" w:rsidRDefault="004F1617">
            <w:pPr>
              <w:pStyle w:val="Header"/>
              <w:tabs>
                <w:tab w:val="clear" w:pos="4320"/>
                <w:tab w:val="clear" w:pos="8640"/>
              </w:tabs>
              <w:ind w:left="-42"/>
              <w:rPr>
                <w:b/>
                <w:smallCaps/>
              </w:rPr>
            </w:pPr>
            <w:r>
              <w:rPr>
                <w:b/>
                <w:smallCaps/>
              </w:rPr>
              <w:t>PO</w:t>
            </w:r>
          </w:p>
        </w:tc>
        <w:tc>
          <w:tcPr>
            <w:tcW w:w="4207" w:type="dxa"/>
          </w:tcPr>
          <w:p w14:paraId="0EACC96A" w14:textId="77777777" w:rsidR="004F1617" w:rsidRDefault="004F1617" w:rsidP="001E7271">
            <w:pPr>
              <w:pStyle w:val="Header"/>
              <w:tabs>
                <w:tab w:val="clear" w:pos="4320"/>
                <w:tab w:val="clear" w:pos="8640"/>
              </w:tabs>
              <w:ind w:left="0"/>
              <w:rPr>
                <w:b/>
                <w:smallCaps/>
              </w:rPr>
            </w:pPr>
            <w:r>
              <w:rPr>
                <w:b/>
                <w:smallCaps/>
              </w:rPr>
              <w:t>Purchase Order</w:t>
            </w:r>
          </w:p>
        </w:tc>
      </w:tr>
      <w:tr w:rsidR="00F70E2C" w14:paraId="757FFA5B" w14:textId="77777777" w:rsidTr="008B3B6E">
        <w:tc>
          <w:tcPr>
            <w:tcW w:w="2628" w:type="dxa"/>
          </w:tcPr>
          <w:p w14:paraId="4276480D" w14:textId="77777777" w:rsidR="00F70E2C" w:rsidRDefault="00F70E2C">
            <w:pPr>
              <w:pStyle w:val="Header"/>
              <w:tabs>
                <w:tab w:val="clear" w:pos="4320"/>
                <w:tab w:val="clear" w:pos="8640"/>
              </w:tabs>
              <w:ind w:left="0"/>
              <w:rPr>
                <w:b/>
                <w:smallCaps/>
              </w:rPr>
            </w:pPr>
          </w:p>
        </w:tc>
        <w:tc>
          <w:tcPr>
            <w:tcW w:w="2633" w:type="dxa"/>
          </w:tcPr>
          <w:p w14:paraId="4EB6F862" w14:textId="77777777" w:rsidR="00F70E2C" w:rsidRDefault="00F70E2C">
            <w:pPr>
              <w:pStyle w:val="Header"/>
              <w:tabs>
                <w:tab w:val="clear" w:pos="4320"/>
                <w:tab w:val="clear" w:pos="8640"/>
              </w:tabs>
              <w:ind w:left="-42"/>
              <w:rPr>
                <w:b/>
                <w:smallCaps/>
              </w:rPr>
            </w:pPr>
            <w:r>
              <w:rPr>
                <w:b/>
                <w:smallCaps/>
              </w:rPr>
              <w:t>HazMat</w:t>
            </w:r>
          </w:p>
        </w:tc>
        <w:tc>
          <w:tcPr>
            <w:tcW w:w="4207" w:type="dxa"/>
          </w:tcPr>
          <w:p w14:paraId="5C63A363" w14:textId="77777777" w:rsidR="00F70E2C" w:rsidRDefault="00F70E2C" w:rsidP="001E7271">
            <w:pPr>
              <w:pStyle w:val="Header"/>
              <w:tabs>
                <w:tab w:val="clear" w:pos="4320"/>
                <w:tab w:val="clear" w:pos="8640"/>
              </w:tabs>
              <w:ind w:left="0"/>
              <w:rPr>
                <w:b/>
                <w:smallCaps/>
              </w:rPr>
            </w:pPr>
            <w:r>
              <w:rPr>
                <w:b/>
                <w:smallCaps/>
              </w:rPr>
              <w:t>Hazardous Material</w:t>
            </w:r>
          </w:p>
        </w:tc>
      </w:tr>
      <w:tr w:rsidR="004A2060" w14:paraId="449E9C13" w14:textId="77777777" w:rsidTr="008B3B6E">
        <w:tc>
          <w:tcPr>
            <w:tcW w:w="2628" w:type="dxa"/>
          </w:tcPr>
          <w:p w14:paraId="49B47CC1" w14:textId="77777777" w:rsidR="004A2060" w:rsidRDefault="004A2060" w:rsidP="004A2060">
            <w:pPr>
              <w:pStyle w:val="Header"/>
              <w:tabs>
                <w:tab w:val="clear" w:pos="4320"/>
                <w:tab w:val="clear" w:pos="8640"/>
              </w:tabs>
              <w:ind w:left="0"/>
              <w:rPr>
                <w:b/>
                <w:smallCaps/>
              </w:rPr>
            </w:pPr>
          </w:p>
        </w:tc>
        <w:tc>
          <w:tcPr>
            <w:tcW w:w="2633" w:type="dxa"/>
          </w:tcPr>
          <w:p w14:paraId="2C22D028" w14:textId="77777777" w:rsidR="004A2060" w:rsidRDefault="004A2060" w:rsidP="004A2060">
            <w:pPr>
              <w:pStyle w:val="Header"/>
              <w:tabs>
                <w:tab w:val="clear" w:pos="4320"/>
                <w:tab w:val="clear" w:pos="8640"/>
              </w:tabs>
              <w:ind w:left="0"/>
              <w:rPr>
                <w:b/>
                <w:smallCaps/>
              </w:rPr>
            </w:pPr>
            <w:r>
              <w:rPr>
                <w:b/>
                <w:smallCaps/>
              </w:rPr>
              <w:t>EXIT Point</w:t>
            </w:r>
          </w:p>
        </w:tc>
        <w:tc>
          <w:tcPr>
            <w:tcW w:w="4207" w:type="dxa"/>
          </w:tcPr>
          <w:p w14:paraId="4E98526A" w14:textId="3FB927CA" w:rsidR="004A2060" w:rsidRPr="004A2060" w:rsidRDefault="004A2060" w:rsidP="004A2060">
            <w:pPr>
              <w:pStyle w:val="Header"/>
              <w:tabs>
                <w:tab w:val="clear" w:pos="4320"/>
                <w:tab w:val="clear" w:pos="8640"/>
              </w:tabs>
              <w:ind w:left="0"/>
              <w:rPr>
                <w:b/>
                <w:smallCaps/>
              </w:rPr>
            </w:pPr>
            <w:r w:rsidRPr="004A2060">
              <w:rPr>
                <w:b/>
                <w:smallCaps/>
              </w:rPr>
              <w:t>External process that performs logic in line of the base process.</w:t>
            </w:r>
            <w:r w:rsidR="00AB7951">
              <w:rPr>
                <w:b/>
                <w:smallCaps/>
              </w:rPr>
              <w:t xml:space="preserve"> </w:t>
            </w:r>
            <w:r w:rsidRPr="004A2060">
              <w:rPr>
                <w:b/>
                <w:smallCaps/>
              </w:rPr>
              <w:t>Used to update data or perform additional logic.</w:t>
            </w:r>
          </w:p>
        </w:tc>
      </w:tr>
      <w:tr w:rsidR="00F3144F" w14:paraId="66A505AD" w14:textId="77777777" w:rsidTr="008B3B6E">
        <w:tc>
          <w:tcPr>
            <w:tcW w:w="2628" w:type="dxa"/>
          </w:tcPr>
          <w:p w14:paraId="0E2174D3" w14:textId="77777777" w:rsidR="00F3144F" w:rsidRDefault="00F3144F" w:rsidP="004A2060">
            <w:pPr>
              <w:pStyle w:val="Header"/>
              <w:tabs>
                <w:tab w:val="clear" w:pos="4320"/>
                <w:tab w:val="clear" w:pos="8640"/>
              </w:tabs>
              <w:ind w:left="0"/>
              <w:rPr>
                <w:b/>
                <w:smallCaps/>
              </w:rPr>
            </w:pPr>
          </w:p>
        </w:tc>
        <w:tc>
          <w:tcPr>
            <w:tcW w:w="2633" w:type="dxa"/>
          </w:tcPr>
          <w:p w14:paraId="348B7FCB" w14:textId="142E447D" w:rsidR="00F3144F" w:rsidRDefault="00F3144F" w:rsidP="004A2060">
            <w:pPr>
              <w:pStyle w:val="Header"/>
              <w:tabs>
                <w:tab w:val="clear" w:pos="4320"/>
                <w:tab w:val="clear" w:pos="8640"/>
              </w:tabs>
              <w:ind w:left="0"/>
              <w:rPr>
                <w:b/>
                <w:smallCaps/>
              </w:rPr>
            </w:pPr>
            <w:r>
              <w:rPr>
                <w:b/>
                <w:smallCaps/>
              </w:rPr>
              <w:t>MIF</w:t>
            </w:r>
          </w:p>
        </w:tc>
        <w:tc>
          <w:tcPr>
            <w:tcW w:w="4207" w:type="dxa"/>
          </w:tcPr>
          <w:p w14:paraId="66B270FA" w14:textId="71F46A48" w:rsidR="00F3144F" w:rsidRDefault="00F3144F" w:rsidP="004A2060">
            <w:pPr>
              <w:pStyle w:val="Header"/>
              <w:tabs>
                <w:tab w:val="clear" w:pos="4320"/>
                <w:tab w:val="clear" w:pos="8640"/>
              </w:tabs>
              <w:ind w:left="0"/>
              <w:rPr>
                <w:b/>
                <w:smallCaps/>
              </w:rPr>
            </w:pPr>
            <w:r>
              <w:rPr>
                <w:b/>
                <w:smallCaps/>
              </w:rPr>
              <w:t>Manhattan Integration Framework</w:t>
            </w:r>
          </w:p>
        </w:tc>
      </w:tr>
      <w:tr w:rsidR="00490CFC" w14:paraId="6038B5C4" w14:textId="77777777" w:rsidTr="008B3B6E">
        <w:tc>
          <w:tcPr>
            <w:tcW w:w="2628" w:type="dxa"/>
          </w:tcPr>
          <w:p w14:paraId="78064A40" w14:textId="77777777" w:rsidR="00490CFC" w:rsidRDefault="00490CFC" w:rsidP="004A2060">
            <w:pPr>
              <w:pStyle w:val="Header"/>
              <w:tabs>
                <w:tab w:val="clear" w:pos="4320"/>
                <w:tab w:val="clear" w:pos="8640"/>
              </w:tabs>
              <w:ind w:left="0"/>
              <w:rPr>
                <w:b/>
                <w:smallCaps/>
              </w:rPr>
            </w:pPr>
          </w:p>
        </w:tc>
        <w:tc>
          <w:tcPr>
            <w:tcW w:w="2633" w:type="dxa"/>
          </w:tcPr>
          <w:p w14:paraId="245B5EDB" w14:textId="4E45CD9C" w:rsidR="00490CFC" w:rsidRDefault="00490CFC" w:rsidP="004A2060">
            <w:pPr>
              <w:pStyle w:val="Header"/>
              <w:tabs>
                <w:tab w:val="clear" w:pos="4320"/>
                <w:tab w:val="clear" w:pos="8640"/>
              </w:tabs>
              <w:ind w:left="0"/>
              <w:rPr>
                <w:b/>
                <w:smallCaps/>
              </w:rPr>
            </w:pPr>
            <w:r>
              <w:rPr>
                <w:b/>
                <w:smallCaps/>
              </w:rPr>
              <w:t>UDF</w:t>
            </w:r>
          </w:p>
        </w:tc>
        <w:tc>
          <w:tcPr>
            <w:tcW w:w="4207" w:type="dxa"/>
          </w:tcPr>
          <w:p w14:paraId="6052B6B9" w14:textId="494CF123" w:rsidR="00490CFC" w:rsidRDefault="00490CFC" w:rsidP="004A2060">
            <w:pPr>
              <w:pStyle w:val="Header"/>
              <w:tabs>
                <w:tab w:val="clear" w:pos="4320"/>
                <w:tab w:val="clear" w:pos="8640"/>
              </w:tabs>
              <w:ind w:left="0"/>
              <w:rPr>
                <w:b/>
                <w:smallCaps/>
              </w:rPr>
            </w:pPr>
            <w:r>
              <w:rPr>
                <w:b/>
                <w:smallCaps/>
              </w:rPr>
              <w:t>User Defined Field</w:t>
            </w:r>
          </w:p>
        </w:tc>
      </w:tr>
    </w:tbl>
    <w:p w14:paraId="13D67081" w14:textId="77777777" w:rsidR="00CC18B1" w:rsidRDefault="00CC18B1">
      <w:pPr>
        <w:pStyle w:val="Heading1"/>
      </w:pPr>
    </w:p>
    <w:p w14:paraId="4E216888" w14:textId="0606E7DF" w:rsidR="0001438B" w:rsidRPr="003877F8" w:rsidRDefault="00AD0FB0" w:rsidP="003877F8">
      <w:pPr>
        <w:ind w:left="0"/>
      </w:pPr>
      <w:r>
        <w:br w:type="page"/>
      </w:r>
      <w:bookmarkStart w:id="14" w:name="_Toc277345792"/>
    </w:p>
    <w:p w14:paraId="2A093E24" w14:textId="322F10B1" w:rsidR="00246FCC" w:rsidRDefault="00246FCC" w:rsidP="007C061A">
      <w:pPr>
        <w:pStyle w:val="Heading1"/>
        <w:numPr>
          <w:ilvl w:val="0"/>
          <w:numId w:val="11"/>
        </w:numPr>
      </w:pPr>
      <w:bookmarkStart w:id="15" w:name="_Toc103758804"/>
      <w:bookmarkEnd w:id="14"/>
      <w:r>
        <w:lastRenderedPageBreak/>
        <w:t>INTERFACES</w:t>
      </w:r>
      <w:bookmarkEnd w:id="15"/>
    </w:p>
    <w:p w14:paraId="3FA1C55E" w14:textId="77777777" w:rsidR="00246FCC" w:rsidRDefault="00246FCC"/>
    <w:p w14:paraId="3344DB4C" w14:textId="77777777" w:rsidR="00E766B9" w:rsidRDefault="00E766B9" w:rsidP="00D57361">
      <w:pPr>
        <w:jc w:val="both"/>
      </w:pPr>
      <w:r>
        <w:t xml:space="preserve">Travis </w:t>
      </w:r>
      <w:r w:rsidR="002E0889">
        <w:t xml:space="preserve">downloads &amp; uploads information into </w:t>
      </w:r>
      <w:r w:rsidR="002E0889" w:rsidRPr="00FC7EF3">
        <w:t xml:space="preserve">SCALE using </w:t>
      </w:r>
      <w:r w:rsidR="00486E29">
        <w:t xml:space="preserve">XML </w:t>
      </w:r>
      <w:r>
        <w:t>file</w:t>
      </w:r>
      <w:r w:rsidR="00812517">
        <w:t>-based</w:t>
      </w:r>
      <w:r w:rsidR="002E0889" w:rsidRPr="00FC7EF3">
        <w:t xml:space="preserve"> </w:t>
      </w:r>
      <w:r w:rsidR="002E0889">
        <w:t>method</w:t>
      </w:r>
      <w:r w:rsidR="00387A74">
        <w:t>s</w:t>
      </w:r>
      <w:r w:rsidR="002E0889">
        <w:t xml:space="preserve"> of interfacing</w:t>
      </w:r>
      <w:r w:rsidR="00E3058A">
        <w:t>.</w:t>
      </w:r>
      <w:r w:rsidR="00AB7951">
        <w:t xml:space="preserve"> </w:t>
      </w:r>
    </w:p>
    <w:p w14:paraId="072F2FA9" w14:textId="77777777" w:rsidR="00E766B9" w:rsidRDefault="00E766B9" w:rsidP="00D57361">
      <w:pPr>
        <w:jc w:val="both"/>
      </w:pPr>
    </w:p>
    <w:p w14:paraId="287BC7DB" w14:textId="3CAB53D8" w:rsidR="00E766B9" w:rsidRPr="00E766B9" w:rsidRDefault="00E766B9" w:rsidP="00D57361">
      <w:pPr>
        <w:jc w:val="both"/>
        <w:rPr>
          <w:i/>
          <w:iCs/>
        </w:rPr>
      </w:pPr>
      <w:r w:rsidRPr="00E766B9">
        <w:rPr>
          <w:b/>
          <w:bCs/>
          <w:i/>
          <w:iCs/>
        </w:rPr>
        <w:t xml:space="preserve">Note: </w:t>
      </w:r>
      <w:r w:rsidRPr="00E766B9">
        <w:rPr>
          <w:i/>
          <w:iCs/>
        </w:rPr>
        <w:t xml:space="preserve">This is a change from the 2016 direct to table methodology. </w:t>
      </w:r>
    </w:p>
    <w:p w14:paraId="652CC45D" w14:textId="77777777" w:rsidR="00E766B9" w:rsidRDefault="00E766B9" w:rsidP="00D57361">
      <w:pPr>
        <w:jc w:val="both"/>
      </w:pPr>
    </w:p>
    <w:p w14:paraId="3C1D7C44" w14:textId="38441F91" w:rsidR="002E0889" w:rsidRDefault="002E0889" w:rsidP="00D57361">
      <w:pPr>
        <w:jc w:val="both"/>
      </w:pPr>
      <w:r>
        <w:t xml:space="preserve">This allows </w:t>
      </w:r>
      <w:r w:rsidR="00E766B9">
        <w:t>Travis</w:t>
      </w:r>
      <w:r>
        <w:t xml:space="preserve"> to create records with key information for downloads, and SCALE reads this key information </w:t>
      </w:r>
      <w:r w:rsidR="00B8118D">
        <w:t>to</w:t>
      </w:r>
      <w:r>
        <w:t xml:space="preserve"> </w:t>
      </w:r>
      <w:r w:rsidR="008473E2">
        <w:t xml:space="preserve">process the </w:t>
      </w:r>
      <w:r>
        <w:t>download</w:t>
      </w:r>
      <w:r w:rsidR="008473E2">
        <w:t xml:space="preserve"> </w:t>
      </w:r>
      <w:r>
        <w:t>into the SCALE production tables</w:t>
      </w:r>
      <w:r w:rsidRPr="0063147E">
        <w:t xml:space="preserve">. This method also allows </w:t>
      </w:r>
      <w:r w:rsidR="00E766B9">
        <w:t>Travis</w:t>
      </w:r>
      <w:r w:rsidRPr="0063147E">
        <w:t xml:space="preserve"> to read key information from </w:t>
      </w:r>
      <w:r>
        <w:t xml:space="preserve">SCALE’s upload interface </w:t>
      </w:r>
      <w:r w:rsidRPr="00802B23">
        <w:t>records</w:t>
      </w:r>
      <w:r w:rsidRPr="0063147E">
        <w:t>.</w:t>
      </w:r>
      <w:r w:rsidR="00AB7951">
        <w:t xml:space="preserve"> </w:t>
      </w:r>
    </w:p>
    <w:p w14:paraId="523523BB" w14:textId="77777777" w:rsidR="002E0889" w:rsidRDefault="002E0889" w:rsidP="002E0889"/>
    <w:p w14:paraId="5BA88D68" w14:textId="2262DAB5" w:rsidR="002E0889" w:rsidRDefault="002E0889" w:rsidP="00C64383">
      <w:pPr>
        <w:jc w:val="both"/>
      </w:pPr>
      <w:r>
        <w:t>Each interface touch point below can be run manually as well as through scheduled jobs as defined b</w:t>
      </w:r>
      <w:r w:rsidR="00486E29">
        <w:t xml:space="preserve">y </w:t>
      </w:r>
      <w:r w:rsidR="002D7D44">
        <w:t>Travis Association for the Blind</w:t>
      </w:r>
      <w:r>
        <w:t>.</w:t>
      </w:r>
      <w:r w:rsidR="00AB7951">
        <w:t xml:space="preserve"> </w:t>
      </w:r>
      <w:r>
        <w:t xml:space="preserve">The specific schedule can depend on the </w:t>
      </w:r>
      <w:r w:rsidR="001F06D5">
        <w:t>Host</w:t>
      </w:r>
      <w:r w:rsidR="00D57361">
        <w:t xml:space="preserve"> </w:t>
      </w:r>
      <w:r w:rsidR="001F06D5">
        <w:t>S</w:t>
      </w:r>
      <w:r w:rsidR="00D57361">
        <w:t xml:space="preserve">ystem, </w:t>
      </w:r>
      <w:r>
        <w:t>warehouse processing times, and SCALE interface execution times.</w:t>
      </w:r>
    </w:p>
    <w:p w14:paraId="6C45ABC4" w14:textId="77777777" w:rsidR="002E0889" w:rsidRDefault="002E0889" w:rsidP="002E0889"/>
    <w:p w14:paraId="47DB6800" w14:textId="4EF4C177" w:rsidR="00074D91" w:rsidRDefault="002E0889" w:rsidP="002E0889">
      <w:pPr>
        <w:jc w:val="both"/>
      </w:pPr>
      <w:r w:rsidRPr="00160DCA">
        <w:t xml:space="preserve">Warehouse alerts can be configured to notify </w:t>
      </w:r>
      <w:r w:rsidR="002D7D44">
        <w:t xml:space="preserve">Travis </w:t>
      </w:r>
      <w:r w:rsidRPr="00160DCA">
        <w:t>when a</w:t>
      </w:r>
      <w:r w:rsidR="00486E29">
        <w:t xml:space="preserve"> </w:t>
      </w:r>
      <w:r w:rsidRPr="00160DCA">
        <w:t>download</w:t>
      </w:r>
      <w:r>
        <w:t xml:space="preserve"> or upload</w:t>
      </w:r>
      <w:r w:rsidRPr="00160DCA">
        <w:t xml:space="preserve"> interface </w:t>
      </w:r>
      <w:r w:rsidR="00D544C6">
        <w:t xml:space="preserve">transaction </w:t>
      </w:r>
      <w:r w:rsidRPr="00160DCA">
        <w:t>has failed for any reason.</w:t>
      </w:r>
    </w:p>
    <w:p w14:paraId="4731B41F" w14:textId="77777777" w:rsidR="00787122" w:rsidRDefault="00787122" w:rsidP="002E0889">
      <w:pPr>
        <w:jc w:val="both"/>
      </w:pPr>
    </w:p>
    <w:p w14:paraId="58D7E738" w14:textId="77777777" w:rsidR="006833A2" w:rsidRDefault="00246FCC" w:rsidP="00C22C7C">
      <w:pPr>
        <w:pStyle w:val="Heading2"/>
      </w:pPr>
      <w:bookmarkStart w:id="16" w:name="_Toc103758805"/>
      <w:r>
        <w:t xml:space="preserve">DOWNLOAD FROM </w:t>
      </w:r>
      <w:r w:rsidR="00202CEA">
        <w:t>HOST</w:t>
      </w:r>
      <w:r>
        <w:t xml:space="preserve"> TO</w:t>
      </w:r>
      <w:r w:rsidR="002B7B78">
        <w:t xml:space="preserve"> SCALE</w:t>
      </w:r>
      <w:bookmarkEnd w:id="16"/>
    </w:p>
    <w:p w14:paraId="6DCE4700" w14:textId="77777777" w:rsidR="00BE2A38" w:rsidRPr="00BE2A38" w:rsidRDefault="00BE2A38" w:rsidP="00BE2A38"/>
    <w:p w14:paraId="1D86CE47" w14:textId="1D4E2D18" w:rsidR="006833A2" w:rsidRDefault="00D544C6" w:rsidP="009E2437">
      <w:pPr>
        <w:ind w:left="0"/>
        <w:jc w:val="center"/>
      </w:pPr>
      <w:r w:rsidRPr="00D544C6">
        <w:rPr>
          <w:noProof/>
        </w:rPr>
        <w:drawing>
          <wp:inline distT="0" distB="0" distL="0" distR="0" wp14:anchorId="5B24A8B7" wp14:editId="39F660D8">
            <wp:extent cx="4089400" cy="1714008"/>
            <wp:effectExtent l="0" t="0" r="6350" b="635"/>
            <wp:docPr id="32" name="Picture 3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Diagram&#10;&#10;Description automatically generated"/>
                    <pic:cNvPicPr/>
                  </pic:nvPicPr>
                  <pic:blipFill>
                    <a:blip r:embed="rId17"/>
                    <a:stretch>
                      <a:fillRect/>
                    </a:stretch>
                  </pic:blipFill>
                  <pic:spPr>
                    <a:xfrm>
                      <a:off x="0" y="0"/>
                      <a:ext cx="4117183" cy="1725653"/>
                    </a:xfrm>
                    <a:prstGeom prst="rect">
                      <a:avLst/>
                    </a:prstGeom>
                  </pic:spPr>
                </pic:pic>
              </a:graphicData>
            </a:graphic>
          </wp:inline>
        </w:drawing>
      </w:r>
    </w:p>
    <w:p w14:paraId="50079768" w14:textId="3BEE1922" w:rsidR="00BE2A38" w:rsidRPr="00BE2A38" w:rsidRDefault="00BE2A38" w:rsidP="009E2437">
      <w:pPr>
        <w:pStyle w:val="Caption"/>
        <w:jc w:val="center"/>
      </w:pPr>
      <w:r w:rsidRPr="00BE2A38">
        <w:t>Figure: Download Touchpoints</w:t>
      </w:r>
    </w:p>
    <w:p w14:paraId="51C27238" w14:textId="77777777" w:rsidR="00E0101A" w:rsidRPr="005D08C9" w:rsidRDefault="00E0101A" w:rsidP="00250BF2">
      <w:pPr>
        <w:pStyle w:val="Heading3"/>
      </w:pPr>
      <w:r w:rsidRPr="005D08C9">
        <w:t>Item Master</w:t>
      </w:r>
    </w:p>
    <w:p w14:paraId="2BA4ABEE" w14:textId="08297B81" w:rsidR="00E0101A" w:rsidRDefault="00E0101A" w:rsidP="00E0101A"/>
    <w:p w14:paraId="3A73B458" w14:textId="3BA40FED" w:rsidR="00187ECB" w:rsidRDefault="00187ECB" w:rsidP="00E0101A">
      <w:r>
        <w:t xml:space="preserve">In the existing SCALE 2016 environment, Travis does not utilize the Item Download interface touchpoint and instead will manually configure all new items as they arrive at the facility (including all item category, UDF, and characteristic information). </w:t>
      </w:r>
    </w:p>
    <w:p w14:paraId="6AF32F8E" w14:textId="77777777" w:rsidR="00187ECB" w:rsidRDefault="00187ECB" w:rsidP="00E0101A"/>
    <w:p w14:paraId="05D48EE5" w14:textId="4FFFC738" w:rsidR="009B2411" w:rsidRDefault="00691108" w:rsidP="009B2411">
      <w:r>
        <w:t>As part of the conversion to Active SCALE, Travis would like to develop an Item Master download approach where the</w:t>
      </w:r>
      <w:r w:rsidR="009B2411">
        <w:t xml:space="preserve"> host system downloads a record into SCALE when an item is modified or created.  If an item already exists in the Item Master, then the record is flagged as a change and SCALE updates the existing item with the new information bridged down</w:t>
      </w:r>
      <w:r w:rsidR="00755877">
        <w:t>.</w:t>
      </w:r>
      <w:r w:rsidR="009B2411">
        <w:t xml:space="preserve"> </w:t>
      </w:r>
    </w:p>
    <w:p w14:paraId="228A988C" w14:textId="3A0AE73C" w:rsidR="00691108" w:rsidRDefault="00691108" w:rsidP="009B2411"/>
    <w:p w14:paraId="4F55C15D" w14:textId="7694C35A" w:rsidR="00691108" w:rsidRDefault="00691108" w:rsidP="009B2411">
      <w:pPr>
        <w:rPr>
          <w:i/>
          <w:iCs/>
        </w:rPr>
      </w:pPr>
      <w:r w:rsidRPr="00691108">
        <w:rPr>
          <w:b/>
          <w:bCs/>
          <w:i/>
          <w:iCs/>
        </w:rPr>
        <w:lastRenderedPageBreak/>
        <w:t xml:space="preserve">Note: </w:t>
      </w:r>
      <w:r w:rsidRPr="00691108">
        <w:rPr>
          <w:i/>
          <w:iCs/>
        </w:rPr>
        <w:t xml:space="preserve">Item Unit of Measure information is maintained at the Item Class level for most of the SKUs in Travis’s inventory and this approach will not change in the transition to Active SCALE. </w:t>
      </w:r>
    </w:p>
    <w:p w14:paraId="44174A88" w14:textId="4C93208B" w:rsidR="00691108" w:rsidRDefault="00691108" w:rsidP="009B2411">
      <w:pPr>
        <w:rPr>
          <w:i/>
          <w:iCs/>
        </w:rPr>
      </w:pPr>
    </w:p>
    <w:p w14:paraId="435445DE" w14:textId="6EAAFB52" w:rsidR="00691108" w:rsidRPr="00691108" w:rsidRDefault="00691108" w:rsidP="009B2411">
      <w:pPr>
        <w:rPr>
          <w:i/>
          <w:iCs/>
        </w:rPr>
      </w:pPr>
      <w:r>
        <w:rPr>
          <w:i/>
          <w:iCs/>
        </w:rPr>
        <w:t>SKUs at Travis are referred to internally as NSNs</w:t>
      </w:r>
      <w:r w:rsidR="002758F0">
        <w:rPr>
          <w:i/>
          <w:iCs/>
        </w:rPr>
        <w:t xml:space="preserve"> and this terminology may be used throughout the remainder of this document. </w:t>
      </w:r>
    </w:p>
    <w:p w14:paraId="20ACE0CE" w14:textId="77777777" w:rsidR="00321FB8" w:rsidRPr="00691108" w:rsidRDefault="00321FB8" w:rsidP="00691108">
      <w:pPr>
        <w:ind w:left="0"/>
        <w:textAlignment w:val="center"/>
        <w:rPr>
          <w:rFonts w:cs="Arial"/>
          <w:sz w:val="24"/>
          <w:szCs w:val="24"/>
        </w:rPr>
      </w:pPr>
    </w:p>
    <w:p w14:paraId="0502850C" w14:textId="0AF4895C" w:rsidR="009B2411" w:rsidRDefault="009B2411" w:rsidP="008473E2">
      <w:r>
        <w:t xml:space="preserve">Some key </w:t>
      </w:r>
      <w:r w:rsidR="002758F0">
        <w:t>I</w:t>
      </w:r>
      <w:r>
        <w:t xml:space="preserve">tem elements </w:t>
      </w:r>
      <w:r w:rsidR="002758F0">
        <w:t>maintained</w:t>
      </w:r>
      <w:r>
        <w:t xml:space="preserve"> by </w:t>
      </w:r>
      <w:r w:rsidR="002D7D44">
        <w:t xml:space="preserve">Travis </w:t>
      </w:r>
      <w:r w:rsidR="002758F0">
        <w:t>are</w:t>
      </w:r>
      <w:r>
        <w:t>:</w:t>
      </w:r>
    </w:p>
    <w:p w14:paraId="4CB6D75A" w14:textId="25561AB8" w:rsidR="009B2411" w:rsidRDefault="002758F0" w:rsidP="00715935">
      <w:pPr>
        <w:pStyle w:val="ListParagraph"/>
        <w:numPr>
          <w:ilvl w:val="1"/>
          <w:numId w:val="18"/>
        </w:numPr>
      </w:pPr>
      <w:r>
        <w:t>Military Branch</w:t>
      </w:r>
    </w:p>
    <w:p w14:paraId="51ADE478" w14:textId="3929BB23" w:rsidR="002758F0" w:rsidRDefault="002758F0" w:rsidP="002758F0">
      <w:pPr>
        <w:pStyle w:val="ListParagraph"/>
        <w:numPr>
          <w:ilvl w:val="2"/>
          <w:numId w:val="18"/>
        </w:numPr>
      </w:pPr>
      <w:r>
        <w:t>Item Category 1</w:t>
      </w:r>
    </w:p>
    <w:p w14:paraId="0BE464F4" w14:textId="6518ACAB" w:rsidR="00D544C6" w:rsidRDefault="00D544C6" w:rsidP="00715935">
      <w:pPr>
        <w:pStyle w:val="ListParagraph"/>
        <w:numPr>
          <w:ilvl w:val="1"/>
          <w:numId w:val="18"/>
        </w:numPr>
      </w:pPr>
      <w:r>
        <w:t xml:space="preserve">Item </w:t>
      </w:r>
      <w:r w:rsidR="002758F0">
        <w:t>Class</w:t>
      </w:r>
    </w:p>
    <w:p w14:paraId="1D70882A" w14:textId="7F17C4FD" w:rsidR="009B2411" w:rsidRDefault="002758F0" w:rsidP="00715935">
      <w:pPr>
        <w:pStyle w:val="ListParagraph"/>
        <w:numPr>
          <w:ilvl w:val="1"/>
          <w:numId w:val="18"/>
        </w:numPr>
      </w:pPr>
      <w:r>
        <w:t>Issue Type</w:t>
      </w:r>
    </w:p>
    <w:p w14:paraId="4DED0F34" w14:textId="468AD6D0" w:rsidR="002758F0" w:rsidRDefault="002758F0" w:rsidP="002758F0">
      <w:pPr>
        <w:pStyle w:val="ListParagraph"/>
        <w:numPr>
          <w:ilvl w:val="2"/>
          <w:numId w:val="18"/>
        </w:numPr>
      </w:pPr>
      <w:r>
        <w:t>Item Category 2</w:t>
      </w:r>
    </w:p>
    <w:p w14:paraId="78428A65" w14:textId="41709720" w:rsidR="00D544C6" w:rsidRDefault="002758F0" w:rsidP="00715935">
      <w:pPr>
        <w:pStyle w:val="ListParagraph"/>
        <w:numPr>
          <w:ilvl w:val="1"/>
          <w:numId w:val="18"/>
        </w:numPr>
      </w:pPr>
      <w:r>
        <w:t>Putaway Zone Designation</w:t>
      </w:r>
    </w:p>
    <w:p w14:paraId="17628E07" w14:textId="07700D62" w:rsidR="002758F0" w:rsidRDefault="002758F0" w:rsidP="002758F0">
      <w:pPr>
        <w:pStyle w:val="ListParagraph"/>
        <w:numPr>
          <w:ilvl w:val="2"/>
          <w:numId w:val="18"/>
        </w:numPr>
      </w:pPr>
      <w:r>
        <w:t>Item Category 5</w:t>
      </w:r>
    </w:p>
    <w:p w14:paraId="6E4E8331" w14:textId="550BE33D" w:rsidR="00A56F0D" w:rsidRDefault="00A56F0D" w:rsidP="00980B82">
      <w:pPr>
        <w:jc w:val="both"/>
      </w:pPr>
    </w:p>
    <w:p w14:paraId="4B6DE6A8" w14:textId="78E08A80" w:rsidR="00457895" w:rsidRDefault="00457895" w:rsidP="00980B82">
      <w:pPr>
        <w:pStyle w:val="Heading3"/>
        <w:jc w:val="both"/>
      </w:pPr>
      <w:r>
        <w:t>Receipts</w:t>
      </w:r>
    </w:p>
    <w:p w14:paraId="592E37C0" w14:textId="5D1DA647" w:rsidR="009C29D1" w:rsidRDefault="009C29D1" w:rsidP="009C29D1"/>
    <w:p w14:paraId="5580D05A" w14:textId="667393BB" w:rsidR="009C29D1" w:rsidRPr="009C29D1" w:rsidRDefault="009C29D1" w:rsidP="009C29D1">
      <w:r>
        <w:t xml:space="preserve">In the current SCALE 2016 environment, Receipts are not interfaced to SCALE until the product arrives at the warehouse and the TCN is given to the Travis receiving team. After the team receives the TCN, they will enter this into VIM (Vendor Identification Module) which kicks off the download process to get the Receipt into SCALE. </w:t>
      </w:r>
    </w:p>
    <w:p w14:paraId="52369685" w14:textId="77777777" w:rsidR="00457895" w:rsidRDefault="00457895" w:rsidP="00980B82">
      <w:pPr>
        <w:jc w:val="both"/>
      </w:pPr>
    </w:p>
    <w:p w14:paraId="13393DD7" w14:textId="167E6B38" w:rsidR="00457895" w:rsidRPr="00B26BA5" w:rsidRDefault="009C29D1" w:rsidP="00980B82">
      <w:pPr>
        <w:jc w:val="both"/>
      </w:pPr>
      <w:r>
        <w:t xml:space="preserve">In the future state with Active SCALE, </w:t>
      </w:r>
      <w:r w:rsidR="00D15301">
        <w:t xml:space="preserve">Receipts will be </w:t>
      </w:r>
      <w:r w:rsidR="00086497">
        <w:t>interfaced</w:t>
      </w:r>
      <w:r w:rsidR="00D15301">
        <w:t xml:space="preserve"> </w:t>
      </w:r>
      <w:r w:rsidR="008473E2">
        <w:t xml:space="preserve">for </w:t>
      </w:r>
      <w:r w:rsidR="00F627C2">
        <w:t>all</w:t>
      </w:r>
      <w:r w:rsidR="004B3991">
        <w:t xml:space="preserve"> vendors shipping product to the </w:t>
      </w:r>
      <w:r>
        <w:t>Travis</w:t>
      </w:r>
      <w:r w:rsidR="004B3991">
        <w:t xml:space="preserve"> DC</w:t>
      </w:r>
      <w:r>
        <w:t xml:space="preserve"> via an XML </w:t>
      </w:r>
      <w:r w:rsidR="00444B58">
        <w:t>file-based</w:t>
      </w:r>
      <w:r>
        <w:t xml:space="preserve"> approach</w:t>
      </w:r>
      <w:r w:rsidR="004B3991">
        <w:t xml:space="preserve">. </w:t>
      </w:r>
      <w:r w:rsidR="00457895" w:rsidRPr="00B26BA5">
        <w:t xml:space="preserve">This data </w:t>
      </w:r>
      <w:r>
        <w:t>will be</w:t>
      </w:r>
      <w:r w:rsidR="00457895" w:rsidRPr="00B26BA5">
        <w:t xml:space="preserve"> sent upon </w:t>
      </w:r>
      <w:r>
        <w:t>consumption</w:t>
      </w:r>
      <w:r w:rsidR="00457895" w:rsidRPr="00B26BA5">
        <w:t xml:space="preserve"> of </w:t>
      </w:r>
      <w:r w:rsidR="008473E2">
        <w:t xml:space="preserve">the </w:t>
      </w:r>
      <w:r w:rsidR="00444B58">
        <w:t>EDI transaction</w:t>
      </w:r>
      <w:r>
        <w:t xml:space="preserve"> </w:t>
      </w:r>
      <w:r w:rsidR="008473E2">
        <w:t xml:space="preserve">in </w:t>
      </w:r>
      <w:r w:rsidR="00444B58">
        <w:t>the Travis host</w:t>
      </w:r>
      <w:r w:rsidR="004B497A">
        <w:t xml:space="preserve"> </w:t>
      </w:r>
      <w:r w:rsidR="00457895" w:rsidRPr="00B26BA5">
        <w:t xml:space="preserve">and </w:t>
      </w:r>
      <w:r w:rsidR="004B3991">
        <w:t>may</w:t>
      </w:r>
      <w:r w:rsidR="00457895" w:rsidRPr="00B26BA5">
        <w:t xml:space="preserve"> sit in SCALE</w:t>
      </w:r>
      <w:r w:rsidR="008473E2">
        <w:t xml:space="preserve"> until the product arrives at the warehouse physically</w:t>
      </w:r>
      <w:r w:rsidR="00457895" w:rsidRPr="00B26BA5">
        <w:t xml:space="preserve">. The information downloaded to SCALE from </w:t>
      </w:r>
      <w:r w:rsidR="00444B58">
        <w:t>Travis</w:t>
      </w:r>
      <w:r w:rsidR="00457895" w:rsidRPr="00B26BA5">
        <w:t xml:space="preserve"> will always contain both header and detail level information.</w:t>
      </w:r>
      <w:r w:rsidR="004B3991">
        <w:t xml:space="preserve"> </w:t>
      </w:r>
      <w:r w:rsidR="00D544C6">
        <w:t xml:space="preserve">Container Level </w:t>
      </w:r>
      <w:r w:rsidR="00444B58">
        <w:t xml:space="preserve">Receipt </w:t>
      </w:r>
      <w:r w:rsidR="00D544C6">
        <w:t>data will not be sent to SCALE</w:t>
      </w:r>
      <w:r w:rsidR="00444B58">
        <w:t xml:space="preserve">. </w:t>
      </w:r>
    </w:p>
    <w:p w14:paraId="16062C90" w14:textId="77777777" w:rsidR="00457895" w:rsidRPr="00B26BA5" w:rsidRDefault="00457895" w:rsidP="00980B82">
      <w:pPr>
        <w:jc w:val="both"/>
      </w:pPr>
    </w:p>
    <w:tbl>
      <w:tblPr>
        <w:tblW w:w="0" w:type="auto"/>
        <w:jc w:val="center"/>
        <w:tblBorders>
          <w:top w:val="single" w:sz="24" w:space="0" w:color="auto"/>
          <w:left w:val="single" w:sz="24" w:space="0" w:color="auto"/>
          <w:bottom w:val="single" w:sz="24" w:space="0" w:color="auto"/>
          <w:right w:val="single" w:sz="24" w:space="0" w:color="auto"/>
          <w:insideH w:val="single" w:sz="4" w:space="0" w:color="auto"/>
          <w:insideV w:val="single" w:sz="4" w:space="0" w:color="auto"/>
        </w:tblBorders>
        <w:tblLook w:val="01E0" w:firstRow="1" w:lastRow="1" w:firstColumn="1" w:lastColumn="1" w:noHBand="0" w:noVBand="0"/>
      </w:tblPr>
      <w:tblGrid>
        <w:gridCol w:w="3390"/>
        <w:gridCol w:w="4770"/>
      </w:tblGrid>
      <w:tr w:rsidR="00457895" w:rsidRPr="0096427C" w14:paraId="16934B66" w14:textId="77777777" w:rsidTr="00B26BA5">
        <w:trPr>
          <w:jc w:val="center"/>
        </w:trPr>
        <w:tc>
          <w:tcPr>
            <w:tcW w:w="3390" w:type="dxa"/>
            <w:shd w:val="clear" w:color="auto" w:fill="D9D9D9"/>
          </w:tcPr>
          <w:p w14:paraId="05E8406C" w14:textId="77777777" w:rsidR="00457895" w:rsidRPr="00B26BA5" w:rsidRDefault="00457895" w:rsidP="00B26BA5">
            <w:r w:rsidRPr="00B26BA5">
              <w:t>SCALE Table</w:t>
            </w:r>
          </w:p>
        </w:tc>
        <w:tc>
          <w:tcPr>
            <w:tcW w:w="4770" w:type="dxa"/>
            <w:shd w:val="clear" w:color="auto" w:fill="D9D9D9"/>
          </w:tcPr>
          <w:p w14:paraId="39FC13E0" w14:textId="77777777" w:rsidR="00457895" w:rsidRPr="00B26BA5" w:rsidRDefault="00457895" w:rsidP="00B26BA5">
            <w:r w:rsidRPr="00B26BA5">
              <w:t>Description</w:t>
            </w:r>
          </w:p>
        </w:tc>
      </w:tr>
      <w:tr w:rsidR="00457895" w:rsidRPr="0096427C" w14:paraId="0A7D4C3A" w14:textId="77777777" w:rsidTr="00B26BA5">
        <w:trPr>
          <w:jc w:val="center"/>
        </w:trPr>
        <w:tc>
          <w:tcPr>
            <w:tcW w:w="3390" w:type="dxa"/>
          </w:tcPr>
          <w:p w14:paraId="2BC0456C" w14:textId="77777777" w:rsidR="00457895" w:rsidRPr="00B26BA5" w:rsidRDefault="00457895" w:rsidP="00B26BA5">
            <w:r w:rsidRPr="00B26BA5">
              <w:t>Receipt Order Header</w:t>
            </w:r>
          </w:p>
        </w:tc>
        <w:tc>
          <w:tcPr>
            <w:tcW w:w="4770" w:type="dxa"/>
          </w:tcPr>
          <w:p w14:paraId="0A341103" w14:textId="26F7B9A2" w:rsidR="00457895" w:rsidRPr="00B26BA5" w:rsidRDefault="00457895" w:rsidP="00B26BA5">
            <w:r w:rsidRPr="00B26BA5">
              <w:t xml:space="preserve">Header </w:t>
            </w:r>
            <w:r w:rsidR="00486E29">
              <w:t>L</w:t>
            </w:r>
            <w:r w:rsidRPr="00B26BA5">
              <w:t xml:space="preserve">evel Receipt </w:t>
            </w:r>
            <w:r w:rsidR="00486E29">
              <w:t>D</w:t>
            </w:r>
            <w:r w:rsidRPr="00B26BA5">
              <w:t>ata</w:t>
            </w:r>
          </w:p>
        </w:tc>
      </w:tr>
      <w:tr w:rsidR="00457895" w:rsidRPr="0096427C" w14:paraId="5D35718F" w14:textId="77777777" w:rsidTr="00B26BA5">
        <w:trPr>
          <w:jc w:val="center"/>
        </w:trPr>
        <w:tc>
          <w:tcPr>
            <w:tcW w:w="3390" w:type="dxa"/>
          </w:tcPr>
          <w:p w14:paraId="03E20007" w14:textId="77777777" w:rsidR="00457895" w:rsidRPr="00B26BA5" w:rsidRDefault="00457895" w:rsidP="00B26BA5">
            <w:r w:rsidRPr="00B26BA5">
              <w:t>Receipt Order Detail</w:t>
            </w:r>
          </w:p>
        </w:tc>
        <w:tc>
          <w:tcPr>
            <w:tcW w:w="4770" w:type="dxa"/>
          </w:tcPr>
          <w:p w14:paraId="1027AD71" w14:textId="1846C4FD" w:rsidR="00457895" w:rsidRPr="00B26BA5" w:rsidRDefault="00F627C2" w:rsidP="00B26BA5">
            <w:r w:rsidRPr="00B26BA5">
              <w:t>Line-Item</w:t>
            </w:r>
            <w:r w:rsidR="00457895" w:rsidRPr="00B26BA5">
              <w:t xml:space="preserve"> Detail Receipt </w:t>
            </w:r>
            <w:r w:rsidR="00486E29">
              <w:t>D</w:t>
            </w:r>
            <w:r w:rsidR="00457895" w:rsidRPr="00B26BA5">
              <w:t>ata</w:t>
            </w:r>
          </w:p>
        </w:tc>
      </w:tr>
    </w:tbl>
    <w:p w14:paraId="3543CD97" w14:textId="77777777" w:rsidR="00C10ED8" w:rsidRPr="00C10ED8" w:rsidRDefault="00C10ED8" w:rsidP="00444B58">
      <w:pPr>
        <w:ind w:left="0"/>
      </w:pPr>
    </w:p>
    <w:p w14:paraId="0532D893" w14:textId="77777777" w:rsidR="00250BF2" w:rsidRPr="005D46CA" w:rsidRDefault="00250BF2" w:rsidP="00250BF2">
      <w:pPr>
        <w:pStyle w:val="Heading3"/>
      </w:pPr>
      <w:r>
        <w:t>Shipments</w:t>
      </w:r>
    </w:p>
    <w:p w14:paraId="0AAB3428" w14:textId="0AE3F673" w:rsidR="00250BF2" w:rsidRDefault="00250BF2" w:rsidP="00250BF2">
      <w:pPr>
        <w:rPr>
          <w:color w:val="FF0000"/>
        </w:rPr>
      </w:pPr>
    </w:p>
    <w:p w14:paraId="6672489B" w14:textId="36D117C0" w:rsidR="00444B58" w:rsidRPr="00444B58" w:rsidRDefault="00444B58" w:rsidP="00250BF2">
      <w:r>
        <w:t xml:space="preserve">In the existing SCALE 2016 environment, Rainbow Data Systems is responsible for handling the conversion of EDI transactions to send CSVs to Travis, which are then inserted via Direct to Table interfaces with the SCALE DB. </w:t>
      </w:r>
    </w:p>
    <w:p w14:paraId="5C0D8CB0" w14:textId="77777777" w:rsidR="00444B58" w:rsidRPr="00A45EE2" w:rsidRDefault="00444B58" w:rsidP="00250BF2">
      <w:pPr>
        <w:rPr>
          <w:color w:val="FF0000"/>
        </w:rPr>
      </w:pPr>
    </w:p>
    <w:p w14:paraId="734A37CF" w14:textId="06AEDCE0" w:rsidR="006063B1" w:rsidRDefault="005221A5" w:rsidP="0055420C">
      <w:pPr>
        <w:jc w:val="both"/>
      </w:pPr>
      <w:r>
        <w:t>As we transition to Active SCALE, the EDI files produced will flow through Boomi which will be responsible for any conversion/formatting required. Once formatted, the S</w:t>
      </w:r>
      <w:r w:rsidR="003D0453">
        <w:t xml:space="preserve">hipments </w:t>
      </w:r>
      <w:r>
        <w:t>will be</w:t>
      </w:r>
      <w:r w:rsidR="003D0453">
        <w:t xml:space="preserve"> passed</w:t>
      </w:r>
      <w:r w:rsidR="009D6233">
        <w:t xml:space="preserve"> onto </w:t>
      </w:r>
      <w:r w:rsidR="0055420C">
        <w:t>SCALE</w:t>
      </w:r>
      <w:r>
        <w:t xml:space="preserve"> via XML file-based interfaces</w:t>
      </w:r>
      <w:r w:rsidR="009D6233">
        <w:t>.</w:t>
      </w:r>
      <w:r>
        <w:t xml:space="preserve"> Shipment</w:t>
      </w:r>
      <w:r w:rsidR="009D6233">
        <w:t xml:space="preserve"> </w:t>
      </w:r>
      <w:r>
        <w:t>d</w:t>
      </w:r>
      <w:r w:rsidR="0055420C">
        <w:t>ata is</w:t>
      </w:r>
      <w:r w:rsidR="009D6233">
        <w:t xml:space="preserve"> sen</w:t>
      </w:r>
      <w:r w:rsidR="0055420C">
        <w:t>t</w:t>
      </w:r>
      <w:r w:rsidR="003D0453">
        <w:t xml:space="preserve"> with a </w:t>
      </w:r>
      <w:r w:rsidR="003D0453">
        <w:lastRenderedPageBreak/>
        <w:t>warehouse-specific shipment header, one or more shipment details, and optional shipment comment</w:t>
      </w:r>
      <w:r w:rsidR="008473E2">
        <w:t>s</w:t>
      </w:r>
      <w:r w:rsidR="003D0453">
        <w:t>. The shipment header contains information such as customer, customer address, ship to address, carrier, and scheduled ship date information. The shipment detail is the item level detail for the shipment containing information such as item and ordered quantity. Comments can be linked to the shipment header or details to validate additional processing requirements within the warehouse.</w:t>
      </w:r>
      <w:r w:rsidR="00AB7951">
        <w:t xml:space="preserve"> </w:t>
      </w:r>
      <w:r w:rsidR="003D0453">
        <w:t xml:space="preserve">Until the shipment has been waved, SCALE can process updates and deletions from the </w:t>
      </w:r>
      <w:r w:rsidR="0055420C">
        <w:t>host</w:t>
      </w:r>
      <w:r w:rsidR="003D0453">
        <w:t xml:space="preserve"> against the shipment.</w:t>
      </w:r>
    </w:p>
    <w:p w14:paraId="24126DED" w14:textId="720FEDDE" w:rsidR="004B3991" w:rsidRDefault="004B3991" w:rsidP="0055420C">
      <w:pPr>
        <w:jc w:val="both"/>
      </w:pPr>
    </w:p>
    <w:p w14:paraId="68255681" w14:textId="5424EEBB" w:rsidR="004B3991" w:rsidRDefault="005221A5" w:rsidP="0055420C">
      <w:pPr>
        <w:jc w:val="both"/>
      </w:pPr>
      <w:r>
        <w:t>Two</w:t>
      </w:r>
      <w:r w:rsidR="004B3991">
        <w:t xml:space="preserve"> main types of shipments will be sent to SCALE from </w:t>
      </w:r>
      <w:r>
        <w:t>Travis</w:t>
      </w:r>
      <w:r w:rsidR="004B3991">
        <w:t>:</w:t>
      </w:r>
    </w:p>
    <w:p w14:paraId="3FBB81E1" w14:textId="17725B66" w:rsidR="004B3991" w:rsidRDefault="004B3991" w:rsidP="0055420C">
      <w:pPr>
        <w:jc w:val="both"/>
      </w:pPr>
    </w:p>
    <w:p w14:paraId="1929168C" w14:textId="0EDAEDD7" w:rsidR="004B3991" w:rsidRDefault="005221A5" w:rsidP="00715935">
      <w:pPr>
        <w:pStyle w:val="ListParagraph"/>
        <w:numPr>
          <w:ilvl w:val="0"/>
          <w:numId w:val="24"/>
        </w:numPr>
        <w:jc w:val="both"/>
      </w:pPr>
      <w:r>
        <w:t>Parcel</w:t>
      </w:r>
      <w:r w:rsidR="004B3991">
        <w:t xml:space="preserve"> Shipments</w:t>
      </w:r>
      <w:r>
        <w:t xml:space="preserve"> (UPS)</w:t>
      </w:r>
    </w:p>
    <w:p w14:paraId="799506ED" w14:textId="68BF11B0" w:rsidR="005221A5" w:rsidRPr="005221A5" w:rsidRDefault="005221A5" w:rsidP="005221A5">
      <w:pPr>
        <w:pStyle w:val="ListParagraph"/>
        <w:numPr>
          <w:ilvl w:val="0"/>
          <w:numId w:val="24"/>
        </w:numPr>
        <w:jc w:val="both"/>
      </w:pPr>
      <w:r>
        <w:t>LTL</w:t>
      </w:r>
      <w:r w:rsidR="00722643">
        <w:t xml:space="preserve"> Shi</w:t>
      </w:r>
      <w:r>
        <w:t>pments</w:t>
      </w:r>
    </w:p>
    <w:p w14:paraId="548B7CC0" w14:textId="063DC78B" w:rsidR="008473E2" w:rsidRDefault="008473E2" w:rsidP="00722643">
      <w:pPr>
        <w:ind w:left="0"/>
        <w:jc w:val="both"/>
      </w:pPr>
    </w:p>
    <w:tbl>
      <w:tblPr>
        <w:tblW w:w="9411" w:type="dxa"/>
        <w:jc w:val="center"/>
        <w:tblBorders>
          <w:top w:val="single" w:sz="24" w:space="0" w:color="auto"/>
          <w:left w:val="single" w:sz="24" w:space="0" w:color="auto"/>
          <w:bottom w:val="single" w:sz="24" w:space="0" w:color="auto"/>
          <w:right w:val="single" w:sz="24" w:space="0" w:color="auto"/>
          <w:insideH w:val="single" w:sz="4" w:space="0" w:color="auto"/>
          <w:insideV w:val="single" w:sz="4" w:space="0" w:color="auto"/>
        </w:tblBorders>
        <w:tblLook w:val="01E0" w:firstRow="1" w:lastRow="1" w:firstColumn="1" w:lastColumn="1" w:noHBand="0" w:noVBand="0"/>
      </w:tblPr>
      <w:tblGrid>
        <w:gridCol w:w="3910"/>
        <w:gridCol w:w="5501"/>
      </w:tblGrid>
      <w:tr w:rsidR="008473E2" w:rsidRPr="0096427C" w14:paraId="0299514B" w14:textId="77777777" w:rsidTr="008473E2">
        <w:trPr>
          <w:trHeight w:val="255"/>
          <w:jc w:val="center"/>
        </w:trPr>
        <w:tc>
          <w:tcPr>
            <w:tcW w:w="3910" w:type="dxa"/>
            <w:shd w:val="clear" w:color="auto" w:fill="D9D9D9"/>
          </w:tcPr>
          <w:p w14:paraId="3E9CC05B" w14:textId="77777777" w:rsidR="008473E2" w:rsidRPr="00B26BA5" w:rsidRDefault="008473E2" w:rsidP="003B6FCB">
            <w:r w:rsidRPr="00B26BA5">
              <w:t>SCALE Table</w:t>
            </w:r>
          </w:p>
        </w:tc>
        <w:tc>
          <w:tcPr>
            <w:tcW w:w="5501" w:type="dxa"/>
            <w:shd w:val="clear" w:color="auto" w:fill="D9D9D9"/>
          </w:tcPr>
          <w:p w14:paraId="1E8C2CA4" w14:textId="77777777" w:rsidR="008473E2" w:rsidRPr="00B26BA5" w:rsidRDefault="008473E2" w:rsidP="003B6FCB">
            <w:r w:rsidRPr="00B26BA5">
              <w:t>Description</w:t>
            </w:r>
          </w:p>
        </w:tc>
      </w:tr>
      <w:tr w:rsidR="008473E2" w:rsidRPr="0096427C" w14:paraId="7EBC1866" w14:textId="77777777" w:rsidTr="008473E2">
        <w:trPr>
          <w:trHeight w:val="266"/>
          <w:jc w:val="center"/>
        </w:trPr>
        <w:tc>
          <w:tcPr>
            <w:tcW w:w="3910" w:type="dxa"/>
          </w:tcPr>
          <w:p w14:paraId="4ED0692F" w14:textId="3416E674" w:rsidR="008473E2" w:rsidRPr="00B26BA5" w:rsidRDefault="008473E2" w:rsidP="003B6FCB">
            <w:r>
              <w:t>Shipment</w:t>
            </w:r>
            <w:r w:rsidRPr="00B26BA5">
              <w:t xml:space="preserve"> Header</w:t>
            </w:r>
          </w:p>
        </w:tc>
        <w:tc>
          <w:tcPr>
            <w:tcW w:w="5501" w:type="dxa"/>
          </w:tcPr>
          <w:p w14:paraId="2C602019" w14:textId="3C7A263E" w:rsidR="008473E2" w:rsidRPr="00B26BA5" w:rsidRDefault="008473E2" w:rsidP="008473E2">
            <w:r w:rsidRPr="00B26BA5">
              <w:t xml:space="preserve">Header </w:t>
            </w:r>
            <w:r>
              <w:t>L</w:t>
            </w:r>
            <w:r w:rsidRPr="00B26BA5">
              <w:t xml:space="preserve">evel </w:t>
            </w:r>
            <w:r>
              <w:t>Shipment</w:t>
            </w:r>
            <w:r w:rsidRPr="00B26BA5">
              <w:t xml:space="preserve"> </w:t>
            </w:r>
            <w:r>
              <w:t>D</w:t>
            </w:r>
            <w:r w:rsidRPr="00B26BA5">
              <w:t>ata</w:t>
            </w:r>
          </w:p>
        </w:tc>
      </w:tr>
      <w:tr w:rsidR="008473E2" w:rsidRPr="0096427C" w14:paraId="3F76C036" w14:textId="77777777" w:rsidTr="008473E2">
        <w:trPr>
          <w:trHeight w:val="255"/>
          <w:jc w:val="center"/>
        </w:trPr>
        <w:tc>
          <w:tcPr>
            <w:tcW w:w="3910" w:type="dxa"/>
          </w:tcPr>
          <w:p w14:paraId="1100FF89" w14:textId="43789C77" w:rsidR="008473E2" w:rsidRPr="00B26BA5" w:rsidRDefault="008473E2" w:rsidP="003B6FCB">
            <w:r>
              <w:t>Shipment</w:t>
            </w:r>
            <w:r w:rsidRPr="00B26BA5">
              <w:t xml:space="preserve"> Detail</w:t>
            </w:r>
          </w:p>
        </w:tc>
        <w:tc>
          <w:tcPr>
            <w:tcW w:w="5501" w:type="dxa"/>
          </w:tcPr>
          <w:p w14:paraId="6E57F59F" w14:textId="49CBE84C" w:rsidR="008473E2" w:rsidRPr="00B26BA5" w:rsidRDefault="008473E2" w:rsidP="008473E2">
            <w:r w:rsidRPr="00B26BA5">
              <w:t xml:space="preserve">Line-Item Detail </w:t>
            </w:r>
            <w:r>
              <w:t>D</w:t>
            </w:r>
            <w:r w:rsidRPr="00B26BA5">
              <w:t>ata</w:t>
            </w:r>
            <w:r w:rsidR="0095538D">
              <w:t xml:space="preserve"> </w:t>
            </w:r>
          </w:p>
        </w:tc>
      </w:tr>
      <w:tr w:rsidR="008473E2" w:rsidRPr="0096427C" w14:paraId="6E95C532" w14:textId="77777777" w:rsidTr="008473E2">
        <w:trPr>
          <w:trHeight w:val="511"/>
          <w:jc w:val="center"/>
        </w:trPr>
        <w:tc>
          <w:tcPr>
            <w:tcW w:w="3910" w:type="dxa"/>
          </w:tcPr>
          <w:p w14:paraId="102E5323" w14:textId="1FCA2C7C" w:rsidR="008473E2" w:rsidRDefault="008473E2" w:rsidP="003B6FCB">
            <w:r>
              <w:t>Shipping Container</w:t>
            </w:r>
          </w:p>
        </w:tc>
        <w:tc>
          <w:tcPr>
            <w:tcW w:w="5501" w:type="dxa"/>
          </w:tcPr>
          <w:p w14:paraId="5C38154B" w14:textId="3469B63D" w:rsidR="008473E2" w:rsidRPr="00B26BA5" w:rsidRDefault="008473E2" w:rsidP="008473E2">
            <w:r>
              <w:t>NOT DOWNLOADED – Container Level Data</w:t>
            </w:r>
          </w:p>
        </w:tc>
      </w:tr>
      <w:tr w:rsidR="008473E2" w:rsidRPr="0096427C" w14:paraId="6AC20EA5" w14:textId="77777777" w:rsidTr="008473E2">
        <w:trPr>
          <w:trHeight w:val="266"/>
          <w:jc w:val="center"/>
        </w:trPr>
        <w:tc>
          <w:tcPr>
            <w:tcW w:w="3910" w:type="dxa"/>
          </w:tcPr>
          <w:p w14:paraId="7A3AB762" w14:textId="26F1F6E0" w:rsidR="008473E2" w:rsidRDefault="008473E2" w:rsidP="003B6FCB">
            <w:r>
              <w:t>Shipment Comment</w:t>
            </w:r>
          </w:p>
        </w:tc>
        <w:tc>
          <w:tcPr>
            <w:tcW w:w="5501" w:type="dxa"/>
          </w:tcPr>
          <w:p w14:paraId="399A2D21" w14:textId="45B1A6C9" w:rsidR="008473E2" w:rsidRPr="00B26BA5" w:rsidRDefault="008473E2" w:rsidP="008473E2">
            <w:r>
              <w:t>Header or Detail Level Comments</w:t>
            </w:r>
          </w:p>
        </w:tc>
      </w:tr>
    </w:tbl>
    <w:p w14:paraId="36446622" w14:textId="05168D12" w:rsidR="00021178" w:rsidRDefault="00021178" w:rsidP="00021178">
      <w:pPr>
        <w:ind w:left="0"/>
        <w:jc w:val="both"/>
      </w:pPr>
    </w:p>
    <w:p w14:paraId="372792D8" w14:textId="77777777" w:rsidR="00246FCC" w:rsidRPr="003B6FCB" w:rsidRDefault="00246FCC">
      <w:pPr>
        <w:pStyle w:val="Heading2"/>
      </w:pPr>
      <w:bookmarkStart w:id="17" w:name="_Toc103758806"/>
      <w:r w:rsidRPr="003B6FCB">
        <w:t>UPLOAD FROM WM TO HOST</w:t>
      </w:r>
      <w:bookmarkEnd w:id="17"/>
    </w:p>
    <w:p w14:paraId="043944B6" w14:textId="77777777" w:rsidR="00421313" w:rsidRDefault="00421313" w:rsidP="00421313"/>
    <w:p w14:paraId="240D9E3C" w14:textId="101EAABA" w:rsidR="00421313" w:rsidRDefault="00F17DB6" w:rsidP="00781864">
      <w:pPr>
        <w:ind w:left="0"/>
        <w:jc w:val="center"/>
      </w:pPr>
      <w:r w:rsidRPr="00F17DB6">
        <w:rPr>
          <w:noProof/>
        </w:rPr>
        <w:drawing>
          <wp:inline distT="0" distB="0" distL="0" distR="0" wp14:anchorId="038856A0" wp14:editId="7D14BBD5">
            <wp:extent cx="4413250" cy="1693632"/>
            <wp:effectExtent l="0" t="0" r="6350" b="190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48675" cy="1707227"/>
                    </a:xfrm>
                    <a:prstGeom prst="rect">
                      <a:avLst/>
                    </a:prstGeom>
                  </pic:spPr>
                </pic:pic>
              </a:graphicData>
            </a:graphic>
          </wp:inline>
        </w:drawing>
      </w:r>
    </w:p>
    <w:p w14:paraId="397C2C67" w14:textId="77777777" w:rsidR="001968EE" w:rsidRPr="001968EE" w:rsidRDefault="001968EE" w:rsidP="005E4920">
      <w:pPr>
        <w:pStyle w:val="Caption"/>
        <w:jc w:val="center"/>
      </w:pPr>
      <w:r w:rsidRPr="001968EE">
        <w:t>Figure: Upload Touchpoints</w:t>
      </w:r>
    </w:p>
    <w:p w14:paraId="6BC045A1" w14:textId="77777777" w:rsidR="00F45B0B" w:rsidRDefault="00F45B0B" w:rsidP="00F45B0B">
      <w:pPr>
        <w:pStyle w:val="Heading3"/>
        <w:tabs>
          <w:tab w:val="clear" w:pos="3150"/>
          <w:tab w:val="num" w:pos="1080"/>
        </w:tabs>
      </w:pPr>
      <w:r>
        <w:t>Receipt Confirmation</w:t>
      </w:r>
    </w:p>
    <w:p w14:paraId="4A3C2600" w14:textId="77777777" w:rsidR="00F45B0B" w:rsidRDefault="00F45B0B" w:rsidP="00F45B0B"/>
    <w:p w14:paraId="008AB93A" w14:textId="3FCD3E92" w:rsidR="00F45B0B" w:rsidRDefault="00F45B0B" w:rsidP="0050330E">
      <w:pPr>
        <w:ind w:left="1440"/>
        <w:jc w:val="both"/>
      </w:pPr>
      <w:r>
        <w:t>The Interface Data option creates the receipt upload files from SCALE for all receipts that have reached the</w:t>
      </w:r>
      <w:r w:rsidR="009810D0">
        <w:t xml:space="preserve"> trailing</w:t>
      </w:r>
      <w:r>
        <w:t xml:space="preserve"> status ‘</w:t>
      </w:r>
      <w:r w:rsidR="002413BF">
        <w:t xml:space="preserve">In </w:t>
      </w:r>
      <w:r w:rsidR="009810D0">
        <w:t>Putaway’</w:t>
      </w:r>
      <w:r>
        <w:t xml:space="preserve"> or have been closed manually. The receipt upload files are the output of the receiving processes within SCALE. The upload includes receipt header, receipt detail, and receipt conta</w:t>
      </w:r>
      <w:r w:rsidR="005B108F">
        <w:t>iner</w:t>
      </w:r>
      <w:r w:rsidR="003B6FCB">
        <w:t xml:space="preserve"> level information</w:t>
      </w:r>
      <w:r w:rsidR="005B108F">
        <w:t xml:space="preserve">. As </w:t>
      </w:r>
      <w:r w:rsidR="006063B1">
        <w:t>each</w:t>
      </w:r>
      <w:r w:rsidR="005B108F">
        <w:t xml:space="preserve"> </w:t>
      </w:r>
      <w:r w:rsidR="006063B1">
        <w:t>r</w:t>
      </w:r>
      <w:r w:rsidR="005B108F">
        <w:t>eceipt</w:t>
      </w:r>
      <w:r w:rsidR="002413BF">
        <w:t xml:space="preserve"> container</w:t>
      </w:r>
      <w:r w:rsidR="004B497A">
        <w:t xml:space="preserve"> </w:t>
      </w:r>
      <w:r>
        <w:t>reach</w:t>
      </w:r>
      <w:r w:rsidR="004B497A">
        <w:t>es</w:t>
      </w:r>
      <w:r>
        <w:t xml:space="preserve"> ‘</w:t>
      </w:r>
      <w:r w:rsidR="002413BF">
        <w:t xml:space="preserve">In </w:t>
      </w:r>
      <w:r w:rsidR="00762A98">
        <w:t>P</w:t>
      </w:r>
      <w:r w:rsidR="009810D0">
        <w:t>utaway’</w:t>
      </w:r>
      <w:r>
        <w:t xml:space="preserve"> status</w:t>
      </w:r>
      <w:r w:rsidR="00722643">
        <w:t xml:space="preserve"> (</w:t>
      </w:r>
      <w:r w:rsidR="002413BF">
        <w:t>Container</w:t>
      </w:r>
      <w:r w:rsidR="00722643">
        <w:t xml:space="preserve"> </w:t>
      </w:r>
      <w:r w:rsidR="00722643">
        <w:lastRenderedPageBreak/>
        <w:t>Level Upload)</w:t>
      </w:r>
      <w:r w:rsidR="003B6FCB">
        <w:t>,</w:t>
      </w:r>
      <w:r w:rsidR="005B108F">
        <w:t xml:space="preserve"> </w:t>
      </w:r>
      <w:r>
        <w:t xml:space="preserve">the interface sends information to the </w:t>
      </w:r>
      <w:r w:rsidR="00762A98">
        <w:t>host</w:t>
      </w:r>
      <w:r>
        <w:t xml:space="preserve"> system to allow that </w:t>
      </w:r>
      <w:r w:rsidR="00722643">
        <w:t xml:space="preserve">receipt’s </w:t>
      </w:r>
      <w:r>
        <w:t xml:space="preserve">inventory to be </w:t>
      </w:r>
      <w:r w:rsidR="006063B1">
        <w:t>a</w:t>
      </w:r>
      <w:r w:rsidR="00762A98">
        <w:t xml:space="preserve">cknowledged as present </w:t>
      </w:r>
      <w:r w:rsidR="002413BF">
        <w:t>in the facility</w:t>
      </w:r>
      <w:r w:rsidR="00762A98">
        <w:t xml:space="preserve">. </w:t>
      </w:r>
    </w:p>
    <w:p w14:paraId="543174B8" w14:textId="08579209" w:rsidR="009810D0" w:rsidRDefault="009810D0" w:rsidP="00762A98">
      <w:pPr>
        <w:jc w:val="both"/>
      </w:pPr>
    </w:p>
    <w:p w14:paraId="6123374B" w14:textId="351E814B" w:rsidR="00A459A3" w:rsidRDefault="009810D0" w:rsidP="00722643">
      <w:pPr>
        <w:ind w:left="1440"/>
        <w:jc w:val="both"/>
      </w:pPr>
      <w:r>
        <w:t xml:space="preserve">For </w:t>
      </w:r>
      <w:r w:rsidR="002D7D44">
        <w:t>Travis Association for the Blind</w:t>
      </w:r>
      <w:r>
        <w:t xml:space="preserve">, the upload will be performed at </w:t>
      </w:r>
      <w:r w:rsidR="002413BF">
        <w:rPr>
          <w:b/>
          <w:bCs/>
        </w:rPr>
        <w:t>Container</w:t>
      </w:r>
      <w:r>
        <w:t xml:space="preserve"> level when the status of the</w:t>
      </w:r>
      <w:r w:rsidR="0095538D">
        <w:t xml:space="preserve"> </w:t>
      </w:r>
      <w:r w:rsidR="00722643">
        <w:t>receipt</w:t>
      </w:r>
      <w:r>
        <w:t xml:space="preserve"> reache</w:t>
      </w:r>
      <w:r w:rsidR="00762A98">
        <w:t>s</w:t>
      </w:r>
      <w:r>
        <w:t xml:space="preserve"> </w:t>
      </w:r>
      <w:r w:rsidRPr="0095538D">
        <w:rPr>
          <w:b/>
          <w:bCs/>
        </w:rPr>
        <w:t>‘</w:t>
      </w:r>
      <w:r w:rsidR="002413BF">
        <w:rPr>
          <w:b/>
          <w:bCs/>
        </w:rPr>
        <w:t xml:space="preserve">In </w:t>
      </w:r>
      <w:r w:rsidRPr="0095538D">
        <w:rPr>
          <w:b/>
          <w:bCs/>
        </w:rPr>
        <w:t>Putaway</w:t>
      </w:r>
      <w:r w:rsidR="003B6FCB" w:rsidRPr="0095538D">
        <w:rPr>
          <w:b/>
          <w:bCs/>
        </w:rPr>
        <w:t>’</w:t>
      </w:r>
      <w:r w:rsidR="003B6FCB">
        <w:t>.</w:t>
      </w:r>
    </w:p>
    <w:p w14:paraId="6E52F355" w14:textId="7F4E02F4" w:rsidR="002413BF" w:rsidRDefault="002413BF" w:rsidP="00722643">
      <w:pPr>
        <w:ind w:left="1440"/>
        <w:jc w:val="both"/>
      </w:pPr>
    </w:p>
    <w:p w14:paraId="6ED44D3D" w14:textId="369A994C" w:rsidR="002413BF" w:rsidRDefault="002413BF" w:rsidP="00722643">
      <w:pPr>
        <w:ind w:left="1440"/>
        <w:jc w:val="both"/>
        <w:rPr>
          <w:i/>
          <w:iCs/>
        </w:rPr>
      </w:pPr>
      <w:r w:rsidRPr="002413BF">
        <w:rPr>
          <w:b/>
          <w:bCs/>
          <w:i/>
          <w:iCs/>
        </w:rPr>
        <w:t xml:space="preserve">Note: </w:t>
      </w:r>
      <w:r w:rsidRPr="002413BF">
        <w:rPr>
          <w:i/>
          <w:iCs/>
        </w:rPr>
        <w:t xml:space="preserve">This represents a shift from the existing SCALE 2016 process which generates uploads at the Detail Level when the detail reaches a status of ‘Putaway Pending’. </w:t>
      </w:r>
    </w:p>
    <w:p w14:paraId="63F7CDBA" w14:textId="349C3F99" w:rsidR="002413BF" w:rsidRDefault="002413BF" w:rsidP="00722643">
      <w:pPr>
        <w:ind w:left="1440"/>
        <w:jc w:val="both"/>
        <w:rPr>
          <w:i/>
          <w:iCs/>
        </w:rPr>
      </w:pPr>
    </w:p>
    <w:p w14:paraId="6940A10E" w14:textId="2695A69D" w:rsidR="002413BF" w:rsidRPr="002413BF" w:rsidRDefault="002413BF" w:rsidP="00722643">
      <w:pPr>
        <w:ind w:left="1440"/>
        <w:jc w:val="both"/>
        <w:rPr>
          <w:i/>
          <w:iCs/>
        </w:rPr>
      </w:pPr>
      <w:r>
        <w:rPr>
          <w:i/>
          <w:iCs/>
        </w:rPr>
        <w:t xml:space="preserve">Additionally, the Receiving Dock Location Class will be configured to have its inventory excluded from the Item Balance upload for Active SCALE. </w:t>
      </w:r>
    </w:p>
    <w:p w14:paraId="6FBDBF6C" w14:textId="77777777" w:rsidR="003B6FCB" w:rsidRDefault="003B6FCB" w:rsidP="00F45B0B"/>
    <w:p w14:paraId="7CD50650" w14:textId="77777777" w:rsidR="00F45B0B" w:rsidRDefault="00F45B0B" w:rsidP="00F45B0B">
      <w:pPr>
        <w:pStyle w:val="Heading3"/>
        <w:tabs>
          <w:tab w:val="clear" w:pos="3150"/>
          <w:tab w:val="num" w:pos="1080"/>
        </w:tabs>
      </w:pPr>
      <w:r>
        <w:t>Shipment Confirmation</w:t>
      </w:r>
    </w:p>
    <w:p w14:paraId="1360354F" w14:textId="77777777" w:rsidR="00F45B0B" w:rsidRDefault="00F45B0B" w:rsidP="00F45B0B"/>
    <w:p w14:paraId="6CE9D01E" w14:textId="5A27E86D" w:rsidR="00F45B0B" w:rsidRDefault="00F45B0B" w:rsidP="0050330E">
      <w:pPr>
        <w:ind w:left="1440"/>
        <w:jc w:val="both"/>
      </w:pPr>
      <w:r>
        <w:t>The Interface Data option creates the shipment upload files from SCALE for all shipments that have reached status ‘</w:t>
      </w:r>
      <w:r w:rsidR="00747992">
        <w:t>Closed</w:t>
      </w:r>
      <w:r>
        <w:t>’ (</w:t>
      </w:r>
      <w:r w:rsidR="006063B1">
        <w:t>s</w:t>
      </w:r>
      <w:r>
        <w:t>hipment</w:t>
      </w:r>
      <w:r w:rsidR="000307A2">
        <w:t xml:space="preserve"> has </w:t>
      </w:r>
      <w:r w:rsidR="005B108F">
        <w:t>been loaded</w:t>
      </w:r>
      <w:r w:rsidR="000307A2">
        <w:t xml:space="preserve"> to the truck</w:t>
      </w:r>
      <w:r w:rsidR="00747992">
        <w:t xml:space="preserve"> and truck has left the warehouse</w:t>
      </w:r>
      <w:r>
        <w:t xml:space="preserve">). The shipment upload files are the output of the outbound process within SCALE. These files are generated after the </w:t>
      </w:r>
      <w:r w:rsidR="005B108F">
        <w:t xml:space="preserve">execution of the </w:t>
      </w:r>
      <w:r w:rsidR="003B6FCB">
        <w:t>Shipping L</w:t>
      </w:r>
      <w:r w:rsidR="005B108F">
        <w:t xml:space="preserve">oad </w:t>
      </w:r>
      <w:r w:rsidR="00174D34">
        <w:t>confirmation</w:t>
      </w:r>
      <w:r>
        <w:t>.</w:t>
      </w:r>
      <w:r w:rsidR="00AB7951">
        <w:t xml:space="preserve"> </w:t>
      </w:r>
      <w:r>
        <w:t>The upload includes shipment header, shipment detail, shipment comment, and shipping container information.</w:t>
      </w:r>
    </w:p>
    <w:p w14:paraId="71EB75FB" w14:textId="711A068E" w:rsidR="00FC4F2E" w:rsidRDefault="00FC4F2E" w:rsidP="0050330E">
      <w:pPr>
        <w:ind w:left="1440"/>
        <w:jc w:val="both"/>
      </w:pPr>
    </w:p>
    <w:p w14:paraId="688C07FF" w14:textId="48758C99" w:rsidR="00762A98" w:rsidRDefault="00FC4F2E" w:rsidP="003B6FCB">
      <w:pPr>
        <w:ind w:left="1440"/>
        <w:jc w:val="both"/>
      </w:pPr>
      <w:r>
        <w:t xml:space="preserve">For </w:t>
      </w:r>
      <w:r w:rsidR="002D7D44">
        <w:t>Travis Association for the Blind</w:t>
      </w:r>
      <w:r>
        <w:t xml:space="preserve">, Shipment uploads are created </w:t>
      </w:r>
      <w:r w:rsidR="00762A98">
        <w:t xml:space="preserve">only at </w:t>
      </w:r>
      <w:r w:rsidR="00762A98" w:rsidRPr="00E77C90">
        <w:rPr>
          <w:b/>
          <w:bCs/>
        </w:rPr>
        <w:t>Cl</w:t>
      </w:r>
      <w:r w:rsidRPr="00E77C90">
        <w:rPr>
          <w:b/>
          <w:bCs/>
        </w:rPr>
        <w:t>osed (900)</w:t>
      </w:r>
      <w:r w:rsidR="003B6FCB">
        <w:t xml:space="preserve"> status</w:t>
      </w:r>
      <w:r>
        <w:t xml:space="preserve">. </w:t>
      </w:r>
    </w:p>
    <w:p w14:paraId="60E2067B" w14:textId="77777777" w:rsidR="00747992" w:rsidRDefault="00747992" w:rsidP="0050330E">
      <w:pPr>
        <w:ind w:left="1440"/>
        <w:jc w:val="both"/>
      </w:pPr>
    </w:p>
    <w:p w14:paraId="5A1F98FD" w14:textId="77777777" w:rsidR="00F45B0B" w:rsidRDefault="00F45B0B" w:rsidP="00F45B0B">
      <w:pPr>
        <w:pStyle w:val="Heading3"/>
        <w:tabs>
          <w:tab w:val="clear" w:pos="3150"/>
          <w:tab w:val="num" w:pos="1080"/>
        </w:tabs>
      </w:pPr>
      <w:r>
        <w:t>Inventory Transactions</w:t>
      </w:r>
    </w:p>
    <w:p w14:paraId="093D08DE" w14:textId="77777777" w:rsidR="00F45B0B" w:rsidRDefault="00F45B0B" w:rsidP="00F45B0B"/>
    <w:p w14:paraId="6976F9D5" w14:textId="3151E73C" w:rsidR="00635DD9" w:rsidRPr="00412BC6" w:rsidRDefault="00F45B0B" w:rsidP="00762A98">
      <w:pPr>
        <w:ind w:left="1440"/>
        <w:jc w:val="both"/>
      </w:pPr>
      <w:r>
        <w:t xml:space="preserve">SCALE maintains 4-wall inventory at a detailed level and communicates any changes in inventory levels to </w:t>
      </w:r>
      <w:r w:rsidR="00D56440">
        <w:t>Travis</w:t>
      </w:r>
      <w:r w:rsidR="003B6FCB">
        <w:t xml:space="preserve"> </w:t>
      </w:r>
      <w:r>
        <w:t>through the Inventory Transactions Interface.</w:t>
      </w:r>
      <w:r w:rsidR="00AB7951">
        <w:t xml:space="preserve"> </w:t>
      </w:r>
      <w:r>
        <w:t>All movements and changes in inventory are eligible to be uploade</w:t>
      </w:r>
      <w:r w:rsidR="00D56440">
        <w:t>d (</w:t>
      </w:r>
      <w:proofErr w:type="spellStart"/>
      <w:r w:rsidR="00D56440">
        <w:t>Adhoc</w:t>
      </w:r>
      <w:proofErr w:type="spellEnd"/>
      <w:r w:rsidR="00D56440">
        <w:t xml:space="preserve"> adjustments, cycle count adjustments, status changes, etc).</w:t>
      </w:r>
    </w:p>
    <w:p w14:paraId="145B5006" w14:textId="77777777" w:rsidR="00F45B0B" w:rsidRDefault="00F45B0B" w:rsidP="00F45B0B">
      <w:pPr>
        <w:pStyle w:val="Heading3"/>
        <w:numPr>
          <w:ilvl w:val="0"/>
          <w:numId w:val="0"/>
        </w:numPr>
      </w:pPr>
    </w:p>
    <w:p w14:paraId="0E19C263" w14:textId="77777777" w:rsidR="00F45B0B" w:rsidRDefault="00F45B0B" w:rsidP="00F45B0B">
      <w:pPr>
        <w:pStyle w:val="Heading3"/>
        <w:tabs>
          <w:tab w:val="clear" w:pos="3150"/>
          <w:tab w:val="num" w:pos="1080"/>
        </w:tabs>
      </w:pPr>
      <w:r>
        <w:t>Item Balance</w:t>
      </w:r>
    </w:p>
    <w:p w14:paraId="0D42F907" w14:textId="77777777" w:rsidR="00F45B0B" w:rsidRDefault="00F45B0B" w:rsidP="00F45B0B"/>
    <w:p w14:paraId="1515F0A9" w14:textId="2E20C961" w:rsidR="00E77C90" w:rsidRDefault="00F45B0B" w:rsidP="00762A98">
      <w:pPr>
        <w:ind w:left="1440"/>
        <w:jc w:val="both"/>
      </w:pPr>
      <w:r>
        <w:t xml:space="preserve">The total on-hand inventory for a given item and inventory status can be uploaded to the </w:t>
      </w:r>
      <w:r w:rsidR="00A229D2">
        <w:t>host</w:t>
      </w:r>
      <w:r>
        <w:t xml:space="preserve"> system on-demand through the Interface Data option in SCALE, or on a scheduled basis as configured in the Scheduled Job option.</w:t>
      </w:r>
      <w:r w:rsidR="00AB7951">
        <w:t xml:space="preserve"> </w:t>
      </w:r>
      <w:r>
        <w:t xml:space="preserve">Any time the total on hand quantities are needed to compare against the </w:t>
      </w:r>
      <w:r w:rsidR="00A229D2">
        <w:t>host</w:t>
      </w:r>
      <w:r>
        <w:t xml:space="preserve"> system, this option can be run and sent to the </w:t>
      </w:r>
      <w:r w:rsidR="00A229D2">
        <w:t>host</w:t>
      </w:r>
      <w:r>
        <w:t xml:space="preserve"> for reporting &amp; comparison purposes.</w:t>
      </w:r>
    </w:p>
    <w:p w14:paraId="3ADA6D3F" w14:textId="689DF003" w:rsidR="00D56440" w:rsidRDefault="00D56440" w:rsidP="00762A98">
      <w:pPr>
        <w:ind w:left="1440"/>
        <w:jc w:val="both"/>
      </w:pPr>
    </w:p>
    <w:p w14:paraId="425D5F7D" w14:textId="70080611" w:rsidR="00D56440" w:rsidRPr="00087315" w:rsidRDefault="00D56440" w:rsidP="00087315">
      <w:pPr>
        <w:ind w:left="1440"/>
        <w:jc w:val="both"/>
        <w:rPr>
          <w:i/>
          <w:iCs/>
        </w:rPr>
      </w:pPr>
      <w:r w:rsidRPr="00087315">
        <w:rPr>
          <w:b/>
          <w:bCs/>
          <w:i/>
          <w:iCs/>
        </w:rPr>
        <w:t xml:space="preserve">Note: </w:t>
      </w:r>
      <w:r w:rsidRPr="00087315">
        <w:rPr>
          <w:i/>
          <w:iCs/>
        </w:rPr>
        <w:t xml:space="preserve">Travis uses the Inventory Status field in SCALE to represent the Condition Code of inventory in the facility and needs to retain this information in the Item Balance all the way through the Shipping Dock locations. To accomplish this, </w:t>
      </w:r>
      <w:r w:rsidRPr="00087315">
        <w:rPr>
          <w:i/>
          <w:iCs/>
        </w:rPr>
        <w:lastRenderedPageBreak/>
        <w:t>Travis will need to call a modified version of the</w:t>
      </w:r>
      <w:r w:rsidR="00087315">
        <w:rPr>
          <w:i/>
          <w:iCs/>
        </w:rPr>
        <w:t xml:space="preserve"> base</w:t>
      </w:r>
      <w:r w:rsidRPr="00087315">
        <w:rPr>
          <w:i/>
          <w:iCs/>
        </w:rPr>
        <w:t xml:space="preserve"> Item Balance stored procedure</w:t>
      </w:r>
      <w:r w:rsidR="00087315" w:rsidRPr="00087315">
        <w:rPr>
          <w:i/>
          <w:iCs/>
        </w:rPr>
        <w:t xml:space="preserve"> which will be handled via </w:t>
      </w:r>
      <w:commentRangeStart w:id="18"/>
      <w:r w:rsidR="00087315" w:rsidRPr="00087315">
        <w:rPr>
          <w:b/>
          <w:bCs/>
          <w:i/>
          <w:iCs/>
        </w:rPr>
        <w:t>EX-XXX</w:t>
      </w:r>
      <w:commentRangeEnd w:id="18"/>
      <w:r w:rsidR="00087315">
        <w:rPr>
          <w:rStyle w:val="CommentReference"/>
        </w:rPr>
        <w:commentReference w:id="18"/>
      </w:r>
      <w:r w:rsidR="00087315" w:rsidRPr="00087315">
        <w:rPr>
          <w:i/>
          <w:iCs/>
        </w:rPr>
        <w:t xml:space="preserve">. </w:t>
      </w:r>
    </w:p>
    <w:p w14:paraId="765F7913" w14:textId="77777777" w:rsidR="00EC40DC" w:rsidRDefault="00EC40DC" w:rsidP="00171A41">
      <w:pPr>
        <w:ind w:left="1440"/>
        <w:jc w:val="both"/>
      </w:pPr>
    </w:p>
    <w:p w14:paraId="4AE0089F" w14:textId="6BFA0690" w:rsidR="00C95069" w:rsidRDefault="00C95069" w:rsidP="003B6FCB">
      <w:pPr>
        <w:pStyle w:val="Heading3"/>
      </w:pPr>
      <w:r>
        <w:t>Update and Delete for the Download Touchpoints</w:t>
      </w:r>
    </w:p>
    <w:p w14:paraId="0FB7A4AA" w14:textId="77777777" w:rsidR="00C95069" w:rsidRDefault="00C95069" w:rsidP="0050330E">
      <w:pPr>
        <w:ind w:left="1440"/>
        <w:jc w:val="both"/>
      </w:pPr>
    </w:p>
    <w:p w14:paraId="1334CCA0" w14:textId="0879CD71" w:rsidR="00C95069" w:rsidRDefault="00C95069" w:rsidP="0050330E">
      <w:pPr>
        <w:ind w:left="1440"/>
        <w:jc w:val="both"/>
      </w:pPr>
      <w:r>
        <w:t xml:space="preserve">As part of download interface SCALE allows </w:t>
      </w:r>
      <w:r w:rsidR="00087315">
        <w:t>Travis</w:t>
      </w:r>
      <w:r>
        <w:t xml:space="preserve"> to modify or delete the records that were interfaced to SCALE. There are certain validation</w:t>
      </w:r>
      <w:r w:rsidR="00196648">
        <w:t>s</w:t>
      </w:r>
      <w:r>
        <w:t xml:space="preserve"> that SCALE performs before allowing these changes. The </w:t>
      </w:r>
      <w:r w:rsidR="00055AE0">
        <w:t>v</w:t>
      </w:r>
      <w:r>
        <w:t>alidations are</w:t>
      </w:r>
      <w:r w:rsidR="00E77C90">
        <w:t xml:space="preserve"> as follows</w:t>
      </w:r>
      <w:r>
        <w:t>:</w:t>
      </w:r>
    </w:p>
    <w:p w14:paraId="6B9AD8CF" w14:textId="77777777" w:rsidR="00C95069" w:rsidRDefault="00C95069" w:rsidP="0050330E">
      <w:pPr>
        <w:ind w:left="1440"/>
        <w:jc w:val="both"/>
      </w:pPr>
    </w:p>
    <w:p w14:paraId="6474D8A8" w14:textId="4B409DC1" w:rsidR="00E77C90" w:rsidRDefault="00E77C90" w:rsidP="007C061A">
      <w:pPr>
        <w:pStyle w:val="ListParagraph"/>
        <w:numPr>
          <w:ilvl w:val="0"/>
          <w:numId w:val="8"/>
        </w:numPr>
        <w:jc w:val="both"/>
      </w:pPr>
      <w:r>
        <w:t>Receipts in SCALE can</w:t>
      </w:r>
      <w:r w:rsidR="00722643">
        <w:t xml:space="preserve"> only</w:t>
      </w:r>
      <w:r>
        <w:t xml:space="preserve"> be Updated/Deleted when the Leading and Trailing status are Check-In Pending.</w:t>
      </w:r>
    </w:p>
    <w:p w14:paraId="4A5291F4" w14:textId="3423972C" w:rsidR="00E77C90" w:rsidRDefault="00E77C90" w:rsidP="007C061A">
      <w:pPr>
        <w:pStyle w:val="ListParagraph"/>
        <w:numPr>
          <w:ilvl w:val="0"/>
          <w:numId w:val="8"/>
        </w:numPr>
        <w:jc w:val="both"/>
      </w:pPr>
      <w:r>
        <w:t>Shipment</w:t>
      </w:r>
      <w:r w:rsidR="00722643">
        <w:t>s</w:t>
      </w:r>
      <w:r>
        <w:t xml:space="preserve"> can </w:t>
      </w:r>
      <w:r w:rsidR="00722643">
        <w:t xml:space="preserve">only </w:t>
      </w:r>
      <w:r>
        <w:t>be Updated/Deleted when both the Leading and Trailing status of the shipment are in a status of ‘In Pool’.</w:t>
      </w:r>
    </w:p>
    <w:p w14:paraId="5D27F4A4" w14:textId="77777777" w:rsidR="00E83840" w:rsidRDefault="00E83840" w:rsidP="00AE3A4B">
      <w:pPr>
        <w:ind w:left="0"/>
        <w:jc w:val="both"/>
      </w:pPr>
    </w:p>
    <w:p w14:paraId="60E10D38" w14:textId="7B1A2A53" w:rsidR="00983B70" w:rsidRDefault="00E83840" w:rsidP="0025653E">
      <w:pPr>
        <w:ind w:left="1440"/>
        <w:jc w:val="both"/>
      </w:pPr>
      <w:r>
        <w:t>Based upon the Action Code sent as part of the interface, SCALE determines what action (</w:t>
      </w:r>
      <w:r w:rsidR="003B6FCB">
        <w:t>NEW</w:t>
      </w:r>
      <w:r>
        <w:t xml:space="preserve">, </w:t>
      </w:r>
      <w:r w:rsidR="003B6FCB">
        <w:t>SAVE</w:t>
      </w:r>
      <w:r>
        <w:t>,</w:t>
      </w:r>
      <w:r w:rsidR="003B6FCB">
        <w:t xml:space="preserve"> CHANGE,</w:t>
      </w:r>
      <w:r w:rsidR="004B0DAE">
        <w:t xml:space="preserve"> or</w:t>
      </w:r>
      <w:r>
        <w:t xml:space="preserve"> </w:t>
      </w:r>
      <w:r w:rsidR="003B6FCB">
        <w:t>DELETE</w:t>
      </w:r>
      <w:r>
        <w:t>) needs to be carried out.</w:t>
      </w:r>
    </w:p>
    <w:p w14:paraId="35D69A14" w14:textId="43CB2A5D" w:rsidR="00374AA0" w:rsidRDefault="00374AA0" w:rsidP="0025653E">
      <w:pPr>
        <w:ind w:left="1440"/>
        <w:jc w:val="both"/>
      </w:pPr>
    </w:p>
    <w:p w14:paraId="6425021B" w14:textId="7ACEBB38" w:rsidR="00087315" w:rsidRDefault="00087315" w:rsidP="0025653E">
      <w:pPr>
        <w:ind w:left="1440"/>
        <w:jc w:val="both"/>
      </w:pPr>
    </w:p>
    <w:p w14:paraId="67F14562" w14:textId="2DFFAC20" w:rsidR="00087315" w:rsidRDefault="00087315" w:rsidP="0025653E">
      <w:pPr>
        <w:ind w:left="1440"/>
        <w:jc w:val="both"/>
      </w:pPr>
    </w:p>
    <w:p w14:paraId="447B1434" w14:textId="40C2DACB" w:rsidR="00087315" w:rsidRDefault="00087315" w:rsidP="0025653E">
      <w:pPr>
        <w:ind w:left="1440"/>
        <w:jc w:val="both"/>
      </w:pPr>
    </w:p>
    <w:p w14:paraId="0E5077AA" w14:textId="400B6709" w:rsidR="00087315" w:rsidRDefault="00087315" w:rsidP="0025653E">
      <w:pPr>
        <w:ind w:left="1440"/>
        <w:jc w:val="both"/>
      </w:pPr>
    </w:p>
    <w:p w14:paraId="107C998B" w14:textId="171B11BC" w:rsidR="00087315" w:rsidRDefault="00087315" w:rsidP="0025653E">
      <w:pPr>
        <w:ind w:left="1440"/>
        <w:jc w:val="both"/>
      </w:pPr>
    </w:p>
    <w:p w14:paraId="04842188" w14:textId="5C0715C7" w:rsidR="00087315" w:rsidRDefault="00087315" w:rsidP="0025653E">
      <w:pPr>
        <w:ind w:left="1440"/>
        <w:jc w:val="both"/>
      </w:pPr>
    </w:p>
    <w:p w14:paraId="16DB560D" w14:textId="7780F3A1" w:rsidR="00087315" w:rsidRDefault="00087315" w:rsidP="0025653E">
      <w:pPr>
        <w:ind w:left="1440"/>
        <w:jc w:val="both"/>
      </w:pPr>
    </w:p>
    <w:p w14:paraId="290F6F8F" w14:textId="50379565" w:rsidR="00087315" w:rsidRDefault="00087315" w:rsidP="0025653E">
      <w:pPr>
        <w:ind w:left="1440"/>
        <w:jc w:val="both"/>
      </w:pPr>
    </w:p>
    <w:p w14:paraId="7F6B125D" w14:textId="49AC6F59" w:rsidR="00087315" w:rsidRDefault="00087315" w:rsidP="0025653E">
      <w:pPr>
        <w:ind w:left="1440"/>
        <w:jc w:val="both"/>
      </w:pPr>
    </w:p>
    <w:p w14:paraId="77388305" w14:textId="4E0740EA" w:rsidR="00087315" w:rsidRDefault="00087315" w:rsidP="0025653E">
      <w:pPr>
        <w:ind w:left="1440"/>
        <w:jc w:val="both"/>
      </w:pPr>
    </w:p>
    <w:p w14:paraId="075232A5" w14:textId="776D8B0D" w:rsidR="00087315" w:rsidRDefault="00087315" w:rsidP="0025653E">
      <w:pPr>
        <w:ind w:left="1440"/>
        <w:jc w:val="both"/>
      </w:pPr>
    </w:p>
    <w:p w14:paraId="407C6AE2" w14:textId="001D2F01" w:rsidR="00087315" w:rsidRDefault="00087315" w:rsidP="0025653E">
      <w:pPr>
        <w:ind w:left="1440"/>
        <w:jc w:val="both"/>
      </w:pPr>
    </w:p>
    <w:p w14:paraId="7AA0F71A" w14:textId="0C349411" w:rsidR="00087315" w:rsidRDefault="00087315" w:rsidP="0025653E">
      <w:pPr>
        <w:ind w:left="1440"/>
        <w:jc w:val="both"/>
      </w:pPr>
    </w:p>
    <w:p w14:paraId="5820F62A" w14:textId="0390869F" w:rsidR="00087315" w:rsidRDefault="00087315" w:rsidP="0025653E">
      <w:pPr>
        <w:ind w:left="1440"/>
        <w:jc w:val="both"/>
      </w:pPr>
    </w:p>
    <w:p w14:paraId="5A8941AD" w14:textId="5EA9615D" w:rsidR="00087315" w:rsidRDefault="00087315" w:rsidP="0025653E">
      <w:pPr>
        <w:ind w:left="1440"/>
        <w:jc w:val="both"/>
      </w:pPr>
    </w:p>
    <w:p w14:paraId="23090C9F" w14:textId="2D35EF74" w:rsidR="00087315" w:rsidRDefault="00087315" w:rsidP="0025653E">
      <w:pPr>
        <w:ind w:left="1440"/>
        <w:jc w:val="both"/>
      </w:pPr>
    </w:p>
    <w:p w14:paraId="092FF7C1" w14:textId="10406CF3" w:rsidR="00087315" w:rsidRDefault="00087315" w:rsidP="0025653E">
      <w:pPr>
        <w:ind w:left="1440"/>
        <w:jc w:val="both"/>
      </w:pPr>
    </w:p>
    <w:p w14:paraId="12A064D8" w14:textId="2E497FA5" w:rsidR="00087315" w:rsidRDefault="00087315" w:rsidP="0025653E">
      <w:pPr>
        <w:ind w:left="1440"/>
        <w:jc w:val="both"/>
      </w:pPr>
    </w:p>
    <w:p w14:paraId="54B2BA3A" w14:textId="679F2261" w:rsidR="00087315" w:rsidRDefault="00087315" w:rsidP="0025653E">
      <w:pPr>
        <w:ind w:left="1440"/>
        <w:jc w:val="both"/>
      </w:pPr>
    </w:p>
    <w:p w14:paraId="5EF6BEE0" w14:textId="3B0576D6" w:rsidR="00087315" w:rsidRDefault="00087315" w:rsidP="0025653E">
      <w:pPr>
        <w:ind w:left="1440"/>
        <w:jc w:val="both"/>
      </w:pPr>
    </w:p>
    <w:p w14:paraId="5BACB2F4" w14:textId="0B5A11DC" w:rsidR="00087315" w:rsidRDefault="00087315" w:rsidP="0025653E">
      <w:pPr>
        <w:ind w:left="1440"/>
        <w:jc w:val="both"/>
      </w:pPr>
    </w:p>
    <w:p w14:paraId="196BE8E2" w14:textId="5BD1F646" w:rsidR="00087315" w:rsidRDefault="00087315" w:rsidP="0025653E">
      <w:pPr>
        <w:ind w:left="1440"/>
        <w:jc w:val="both"/>
      </w:pPr>
    </w:p>
    <w:p w14:paraId="476A1926" w14:textId="4C53B2DA" w:rsidR="00087315" w:rsidRDefault="00087315" w:rsidP="0025653E">
      <w:pPr>
        <w:ind w:left="1440"/>
        <w:jc w:val="both"/>
      </w:pPr>
    </w:p>
    <w:p w14:paraId="42012C30" w14:textId="77777777" w:rsidR="00087315" w:rsidRDefault="00087315" w:rsidP="0025653E">
      <w:pPr>
        <w:ind w:left="1440"/>
        <w:jc w:val="both"/>
      </w:pPr>
    </w:p>
    <w:p w14:paraId="64DDA09E" w14:textId="1A2810F0" w:rsidR="00374AA0" w:rsidRDefault="00374AA0" w:rsidP="0025653E">
      <w:pPr>
        <w:ind w:left="1440"/>
        <w:jc w:val="both"/>
      </w:pPr>
    </w:p>
    <w:p w14:paraId="0E1E73FF" w14:textId="77777777" w:rsidR="00374AA0" w:rsidRDefault="00374AA0" w:rsidP="0025653E">
      <w:pPr>
        <w:ind w:left="1440"/>
        <w:jc w:val="both"/>
      </w:pPr>
    </w:p>
    <w:p w14:paraId="01DF064F" w14:textId="648EFD41" w:rsidR="00246FCC" w:rsidRDefault="00246FCC">
      <w:pPr>
        <w:pStyle w:val="Heading1"/>
      </w:pPr>
      <w:bookmarkStart w:id="19" w:name="_Toc103758807"/>
      <w:r>
        <w:lastRenderedPageBreak/>
        <w:t>I</w:t>
      </w:r>
      <w:r w:rsidR="0054520E">
        <w:t>I</w:t>
      </w:r>
      <w:r>
        <w:t>.</w:t>
      </w:r>
      <w:r>
        <w:tab/>
      </w:r>
      <w:r w:rsidRPr="00546C3C">
        <w:t>INBOUND</w:t>
      </w:r>
      <w:bookmarkEnd w:id="19"/>
    </w:p>
    <w:p w14:paraId="6401A30B" w14:textId="77777777" w:rsidR="00246FCC" w:rsidRDefault="00246FCC">
      <w:pPr>
        <w:pStyle w:val="Header"/>
        <w:tabs>
          <w:tab w:val="clear" w:pos="4320"/>
          <w:tab w:val="clear" w:pos="8640"/>
        </w:tabs>
      </w:pPr>
    </w:p>
    <w:p w14:paraId="2DD8CC7E" w14:textId="77777777" w:rsidR="001C2D33" w:rsidRDefault="001C2D33">
      <w:pPr>
        <w:pStyle w:val="Heading2"/>
      </w:pPr>
      <w:bookmarkStart w:id="20" w:name="_Toc103758808"/>
      <w:r>
        <w:t>PROCESS OVERVIEW</w:t>
      </w:r>
      <w:bookmarkEnd w:id="20"/>
    </w:p>
    <w:p w14:paraId="7129D30A" w14:textId="77777777" w:rsidR="001113D5" w:rsidRDefault="001113D5" w:rsidP="001113D5"/>
    <w:p w14:paraId="58E9B4D6" w14:textId="16914164" w:rsidR="000917B1" w:rsidRDefault="002D7D44" w:rsidP="008E4CC5">
      <w:pPr>
        <w:jc w:val="both"/>
      </w:pPr>
      <w:r>
        <w:t>Travis Association for the Blind</w:t>
      </w:r>
      <w:r w:rsidR="008E4CC5" w:rsidRPr="00AC1BD0">
        <w:t xml:space="preserve"> </w:t>
      </w:r>
      <w:r w:rsidR="000917B1">
        <w:t xml:space="preserve">will </w:t>
      </w:r>
      <w:r w:rsidR="008E4CC5" w:rsidRPr="00AC1BD0">
        <w:t>perform</w:t>
      </w:r>
      <w:r w:rsidR="00F85F2D">
        <w:t xml:space="preserve"> all standard receiving </w:t>
      </w:r>
      <w:r w:rsidR="001754A4">
        <w:t xml:space="preserve">(non-returns) </w:t>
      </w:r>
      <w:r w:rsidR="00F85F2D">
        <w:t xml:space="preserve">as </w:t>
      </w:r>
      <w:r w:rsidR="008E4CC5">
        <w:t xml:space="preserve">Item Level </w:t>
      </w:r>
      <w:r w:rsidR="00F83077">
        <w:t>R</w:t>
      </w:r>
      <w:r w:rsidR="008E4CC5" w:rsidRPr="00AC1BD0">
        <w:t>eceiving</w:t>
      </w:r>
      <w:r w:rsidR="000917B1">
        <w:t xml:space="preserve">. For </w:t>
      </w:r>
      <w:r w:rsidR="00F85F2D">
        <w:t>all</w:t>
      </w:r>
      <w:r w:rsidR="000917B1">
        <w:t xml:space="preserve"> vendors, once the </w:t>
      </w:r>
      <w:r w:rsidR="00990A90">
        <w:t>EDI transaction has been sent to Travis,</w:t>
      </w:r>
      <w:r w:rsidR="000917B1">
        <w:t xml:space="preserve"> it will get communicated down to SCALE via the Receipt Download touchpoint. </w:t>
      </w:r>
    </w:p>
    <w:p w14:paraId="4C4B46B2" w14:textId="77777777" w:rsidR="000917B1" w:rsidRDefault="000917B1" w:rsidP="00F85F2D">
      <w:pPr>
        <w:ind w:left="0"/>
        <w:jc w:val="both"/>
      </w:pPr>
    </w:p>
    <w:p w14:paraId="18E2B7C9" w14:textId="741A01D8" w:rsidR="000917B1" w:rsidRDefault="000917B1" w:rsidP="008E4CC5">
      <w:pPr>
        <w:jc w:val="both"/>
      </w:pPr>
      <w:r>
        <w:t>Once the above steps are complete, the</w:t>
      </w:r>
      <w:r w:rsidR="008E4CC5" w:rsidRPr="00AC1BD0">
        <w:t xml:space="preserve"> Receiving Worksheet </w:t>
      </w:r>
      <w:r w:rsidR="00022E2D">
        <w:t>can be</w:t>
      </w:r>
      <w:r w:rsidR="008E4CC5" w:rsidRPr="00AC1BD0">
        <w:t xml:space="preserve"> printed to assist in the receiving process.</w:t>
      </w:r>
      <w:r>
        <w:t xml:space="preserve"> The Receiving Worksheet is an optional part of the process as </w:t>
      </w:r>
      <w:r w:rsidR="00990A90">
        <w:t>most</w:t>
      </w:r>
      <w:r w:rsidR="00F85F2D">
        <w:t xml:space="preserve"> of </w:t>
      </w:r>
      <w:r w:rsidR="002D7D44">
        <w:t>Travis</w:t>
      </w:r>
      <w:r w:rsidR="00990A90">
        <w:t xml:space="preserve">’s </w:t>
      </w:r>
      <w:r>
        <w:t xml:space="preserve">vendors currently send a Packing List </w:t>
      </w:r>
      <w:r w:rsidR="00F85F2D">
        <w:t xml:space="preserve">with the inbound shipment. </w:t>
      </w:r>
      <w:r>
        <w:t xml:space="preserve"> </w:t>
      </w:r>
    </w:p>
    <w:p w14:paraId="24C5BCF2" w14:textId="50EE64F5" w:rsidR="00990A90" w:rsidRDefault="00990A90" w:rsidP="008E4CC5">
      <w:pPr>
        <w:jc w:val="both"/>
      </w:pPr>
    </w:p>
    <w:p w14:paraId="64A3EB0F" w14:textId="718427A8" w:rsidR="00990A90" w:rsidRPr="00990A90" w:rsidRDefault="00990A90" w:rsidP="008E4CC5">
      <w:pPr>
        <w:jc w:val="both"/>
        <w:rPr>
          <w:i/>
          <w:iCs/>
        </w:rPr>
      </w:pPr>
      <w:r w:rsidRPr="00990A90">
        <w:rPr>
          <w:b/>
          <w:bCs/>
          <w:i/>
          <w:iCs/>
        </w:rPr>
        <w:t xml:space="preserve">Note: </w:t>
      </w:r>
      <w:r w:rsidRPr="00990A90">
        <w:rPr>
          <w:i/>
          <w:iCs/>
        </w:rPr>
        <w:t xml:space="preserve">For Travis, a 1348 Document will be sent with any return arriving at the warehouse and a DD250 will be sent with all standard receipts sent to the facility. For this reason, unless there is missing paperwork, the SCALE Receiving Worksheet will not be utilized in the Travis receiving process. </w:t>
      </w:r>
    </w:p>
    <w:p w14:paraId="49BD29E3" w14:textId="77777777" w:rsidR="000917B1" w:rsidRDefault="000917B1" w:rsidP="008E4CC5">
      <w:pPr>
        <w:jc w:val="both"/>
      </w:pPr>
    </w:p>
    <w:p w14:paraId="6C921B98" w14:textId="79516DC8" w:rsidR="008E4CC5" w:rsidRDefault="008E4CC5" w:rsidP="008E4CC5">
      <w:pPr>
        <w:jc w:val="both"/>
      </w:pPr>
      <w:r>
        <w:t xml:space="preserve">Each </w:t>
      </w:r>
      <w:r w:rsidR="00F85F2D">
        <w:t>SKU is</w:t>
      </w:r>
      <w:r w:rsidRPr="00AC1BD0">
        <w:t xml:space="preserve"> then</w:t>
      </w:r>
      <w:r w:rsidR="000917B1">
        <w:t xml:space="preserve"> unloaded off the truck</w:t>
      </w:r>
      <w:r w:rsidR="00F85F2D">
        <w:t>(</w:t>
      </w:r>
      <w:r w:rsidR="000917B1">
        <w:t>s</w:t>
      </w:r>
      <w:r w:rsidR="00F85F2D">
        <w:t>)</w:t>
      </w:r>
      <w:r w:rsidR="000917B1">
        <w:t xml:space="preserve"> and</w:t>
      </w:r>
      <w:r w:rsidRPr="00AC1BD0">
        <w:t xml:space="preserve"> </w:t>
      </w:r>
      <w:r w:rsidR="00D07ED9">
        <w:t>sorted</w:t>
      </w:r>
      <w:r w:rsidRPr="00AC1BD0">
        <w:t xml:space="preserve"> onto</w:t>
      </w:r>
      <w:r w:rsidR="00F85F2D">
        <w:t xml:space="preserve"> single SKU</w:t>
      </w:r>
      <w:r w:rsidRPr="00AC1BD0">
        <w:t xml:space="preserve"> pallet(s)</w:t>
      </w:r>
      <w:r w:rsidR="00F85F2D">
        <w:t xml:space="preserve"> for locating and putaway. After the pallet(s) have been located during the check-in process, a work task will be created for the user to bring each pallet to its final inventory location. </w:t>
      </w:r>
    </w:p>
    <w:p w14:paraId="3C3984E3" w14:textId="77777777" w:rsidR="008E4CC5" w:rsidRDefault="008E4CC5" w:rsidP="008E4CC5">
      <w:pPr>
        <w:jc w:val="both"/>
      </w:pPr>
    </w:p>
    <w:p w14:paraId="05ABDD3F" w14:textId="77777777" w:rsidR="008E4CC5" w:rsidRDefault="008E4CC5" w:rsidP="008E4CC5">
      <w:pPr>
        <w:jc w:val="both"/>
      </w:pPr>
      <w:r>
        <w:t>Each step mentioned in the overview is described in detail in the sections below.</w:t>
      </w:r>
    </w:p>
    <w:p w14:paraId="2D537921" w14:textId="77777777" w:rsidR="008E4CC5" w:rsidRDefault="008E4CC5" w:rsidP="008E4CC5"/>
    <w:p w14:paraId="765AA626" w14:textId="05DFA2F2" w:rsidR="008E4CC5" w:rsidRDefault="00C95C78" w:rsidP="008E4CC5">
      <w:pPr>
        <w:ind w:left="0"/>
        <w:jc w:val="center"/>
      </w:pPr>
      <w:r>
        <w:rPr>
          <w:noProof/>
        </w:rPr>
        <w:drawing>
          <wp:inline distT="0" distB="0" distL="0" distR="0" wp14:anchorId="13C49478" wp14:editId="7597E89E">
            <wp:extent cx="5935838" cy="2654300"/>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58761" cy="2664550"/>
                    </a:xfrm>
                    <a:prstGeom prst="rect">
                      <a:avLst/>
                    </a:prstGeom>
                    <a:noFill/>
                    <a:ln>
                      <a:noFill/>
                    </a:ln>
                  </pic:spPr>
                </pic:pic>
              </a:graphicData>
            </a:graphic>
          </wp:inline>
        </w:drawing>
      </w:r>
    </w:p>
    <w:p w14:paraId="6BB33666" w14:textId="233D0C2E" w:rsidR="00BF0BE4" w:rsidRDefault="008E4CC5" w:rsidP="00D07ED9">
      <w:pPr>
        <w:pStyle w:val="Caption"/>
        <w:jc w:val="center"/>
      </w:pPr>
      <w:r>
        <w:t>Figure: Receiving Process</w:t>
      </w:r>
    </w:p>
    <w:p w14:paraId="553AD74C" w14:textId="77777777" w:rsidR="00BF0BE4" w:rsidRDefault="00BF0BE4" w:rsidP="00BF0BE4">
      <w:pPr>
        <w:jc w:val="center"/>
      </w:pPr>
      <w:r>
        <w:rPr>
          <w:noProof/>
        </w:rPr>
        <w:lastRenderedPageBreak/>
        <w:drawing>
          <wp:inline distT="0" distB="0" distL="0" distR="0" wp14:anchorId="2BCE4853" wp14:editId="11A0766B">
            <wp:extent cx="5468216" cy="2673350"/>
            <wp:effectExtent l="19050" t="19050" r="18415"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46937" cy="2711836"/>
                    </a:xfrm>
                    <a:prstGeom prst="rect">
                      <a:avLst/>
                    </a:prstGeom>
                    <a:ln>
                      <a:solidFill>
                        <a:schemeClr val="accent1"/>
                      </a:solidFill>
                    </a:ln>
                  </pic:spPr>
                </pic:pic>
              </a:graphicData>
            </a:graphic>
          </wp:inline>
        </w:drawing>
      </w:r>
    </w:p>
    <w:p w14:paraId="4D625C58" w14:textId="02A02C96" w:rsidR="00B956B7" w:rsidRDefault="00B956B7" w:rsidP="00770435">
      <w:pPr>
        <w:pStyle w:val="Caption"/>
        <w:jc w:val="center"/>
      </w:pPr>
      <w:r w:rsidRPr="00B956B7">
        <w:t xml:space="preserve">Figure: Receiving Worksheet </w:t>
      </w:r>
      <w:r w:rsidR="00727AB0">
        <w:t>S</w:t>
      </w:r>
      <w:r w:rsidRPr="00B956B7">
        <w:t>ample</w:t>
      </w:r>
    </w:p>
    <w:p w14:paraId="55DB3941" w14:textId="5B403A0E" w:rsidR="007362A3" w:rsidRDefault="007362A3" w:rsidP="007362A3">
      <w:pPr>
        <w:jc w:val="center"/>
      </w:pPr>
      <w:r w:rsidRPr="007362A3">
        <w:rPr>
          <w:noProof/>
        </w:rPr>
        <w:drawing>
          <wp:inline distT="0" distB="0" distL="0" distR="0" wp14:anchorId="3FB1B407" wp14:editId="0D339D93">
            <wp:extent cx="3801449" cy="3663950"/>
            <wp:effectExtent l="0" t="0" r="8890" b="0"/>
            <wp:docPr id="13" name="Picture 13"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ext, letter&#10;&#10;Description automatically generated"/>
                    <pic:cNvPicPr/>
                  </pic:nvPicPr>
                  <pic:blipFill>
                    <a:blip r:embed="rId21"/>
                    <a:stretch>
                      <a:fillRect/>
                    </a:stretch>
                  </pic:blipFill>
                  <pic:spPr>
                    <a:xfrm>
                      <a:off x="0" y="0"/>
                      <a:ext cx="3826408" cy="3688006"/>
                    </a:xfrm>
                    <a:prstGeom prst="rect">
                      <a:avLst/>
                    </a:prstGeom>
                  </pic:spPr>
                </pic:pic>
              </a:graphicData>
            </a:graphic>
          </wp:inline>
        </w:drawing>
      </w:r>
    </w:p>
    <w:p w14:paraId="0F32FBB0" w14:textId="790A36F3" w:rsidR="007362A3" w:rsidRDefault="007362A3" w:rsidP="007362A3">
      <w:pPr>
        <w:pStyle w:val="Caption"/>
        <w:jc w:val="center"/>
      </w:pPr>
      <w:r w:rsidRPr="00B956B7">
        <w:t>Figure: Recei</w:t>
      </w:r>
      <w:r>
        <w:t>pt Container</w:t>
      </w:r>
      <w:r w:rsidRPr="00B956B7">
        <w:t xml:space="preserve"> </w:t>
      </w:r>
      <w:r>
        <w:t>S</w:t>
      </w:r>
      <w:r w:rsidRPr="00B956B7">
        <w:t>ample</w:t>
      </w:r>
      <w:r>
        <w:t xml:space="preserve"> Label</w:t>
      </w:r>
    </w:p>
    <w:p w14:paraId="4A001EB3" w14:textId="17EB0795" w:rsidR="007362A3" w:rsidRDefault="007362A3" w:rsidP="007362A3">
      <w:pPr>
        <w:jc w:val="center"/>
      </w:pPr>
    </w:p>
    <w:p w14:paraId="517D7EB9" w14:textId="77777777" w:rsidR="00246FCC" w:rsidRPr="00275F70" w:rsidRDefault="00246FCC" w:rsidP="00DE435C">
      <w:pPr>
        <w:pStyle w:val="Heading2"/>
        <w:jc w:val="both"/>
      </w:pPr>
      <w:bookmarkStart w:id="21" w:name="_Toc103758809"/>
      <w:r w:rsidRPr="00275F70">
        <w:lastRenderedPageBreak/>
        <w:t>PRE-RECEIVING</w:t>
      </w:r>
      <w:bookmarkEnd w:id="21"/>
    </w:p>
    <w:p w14:paraId="3D51988D" w14:textId="77777777" w:rsidR="00AE3395" w:rsidRDefault="00AE3395" w:rsidP="00E50125">
      <w:pPr>
        <w:ind w:left="1440"/>
      </w:pPr>
    </w:p>
    <w:p w14:paraId="7E561B88" w14:textId="77777777" w:rsidR="00AE3395" w:rsidRPr="00E50125" w:rsidRDefault="00AE3395" w:rsidP="00AE3395">
      <w:pPr>
        <w:pStyle w:val="Heading3"/>
        <w:tabs>
          <w:tab w:val="clear" w:pos="3150"/>
          <w:tab w:val="num" w:pos="1080"/>
        </w:tabs>
        <w:jc w:val="both"/>
      </w:pPr>
      <w:r>
        <w:t>Receipt Creation</w:t>
      </w:r>
    </w:p>
    <w:p w14:paraId="486B2718" w14:textId="77777777" w:rsidR="00FF2AED" w:rsidRDefault="00AE3395" w:rsidP="00DE435C">
      <w:pPr>
        <w:pStyle w:val="Heading4"/>
        <w:tabs>
          <w:tab w:val="clear" w:pos="2790"/>
          <w:tab w:val="num" w:pos="2520"/>
        </w:tabs>
        <w:ind w:left="1800"/>
        <w:jc w:val="both"/>
      </w:pPr>
      <w:r>
        <w:t>Interface</w:t>
      </w:r>
    </w:p>
    <w:p w14:paraId="51C792C4" w14:textId="77777777" w:rsidR="00FF2AED" w:rsidRDefault="00FF2AED" w:rsidP="00DE435C">
      <w:pPr>
        <w:jc w:val="both"/>
      </w:pPr>
    </w:p>
    <w:p w14:paraId="70565B3E" w14:textId="4137A297" w:rsidR="00AE3395" w:rsidRDefault="00BE4473" w:rsidP="00AE3395">
      <w:pPr>
        <w:ind w:left="1440"/>
        <w:jc w:val="both"/>
      </w:pPr>
      <w:r>
        <w:t>Travis</w:t>
      </w:r>
      <w:r w:rsidR="00AE3395">
        <w:t xml:space="preserve"> will produce </w:t>
      </w:r>
      <w:r w:rsidR="00D51365">
        <w:t xml:space="preserve">Receipt </w:t>
      </w:r>
      <w:r w:rsidR="00AE3395">
        <w:t xml:space="preserve">download records that are interfaced to </w:t>
      </w:r>
      <w:r w:rsidR="00E84DD7">
        <w:t>SCALE</w:t>
      </w:r>
      <w:r w:rsidR="00D51365">
        <w:t xml:space="preserve"> </w:t>
      </w:r>
      <w:r w:rsidR="00635C37">
        <w:t xml:space="preserve">for </w:t>
      </w:r>
      <w:r w:rsidR="00F85F2D">
        <w:t xml:space="preserve">all </w:t>
      </w:r>
      <w:r w:rsidR="00635C37">
        <w:t>vendors</w:t>
      </w:r>
      <w:r w:rsidR="00D32E08">
        <w:t xml:space="preserve">. </w:t>
      </w:r>
      <w:r>
        <w:t>Most r</w:t>
      </w:r>
      <w:r w:rsidR="00F85F2D">
        <w:t>eturns will be interfaced to SCALE</w:t>
      </w:r>
      <w:r>
        <w:t xml:space="preserve"> (some unauthorized returns will not be sent via interface)</w:t>
      </w:r>
      <w:r w:rsidR="00F85F2D">
        <w:t xml:space="preserve">, and these will be </w:t>
      </w:r>
      <w:r>
        <w:t>processed</w:t>
      </w:r>
      <w:r w:rsidR="00F85F2D">
        <w:t xml:space="preserve"> </w:t>
      </w:r>
      <w:r>
        <w:t>in the same manner as standard receipts</w:t>
      </w:r>
      <w:r w:rsidR="00F85F2D">
        <w:t xml:space="preserve">. </w:t>
      </w:r>
      <w:r>
        <w:t xml:space="preserve">For any unauthorized return, Travis will either manually create the 1348 (receipt in SCALE) or utilize a Blind Receiving option to bring the goods into the facility. </w:t>
      </w:r>
      <w:r w:rsidR="00AE3395">
        <w:t>The</w:t>
      </w:r>
      <w:r w:rsidR="001B4E79">
        <w:t xml:space="preserve"> interfaced</w:t>
      </w:r>
      <w:r w:rsidR="00AE3395">
        <w:t xml:space="preserve"> records </w:t>
      </w:r>
      <w:r w:rsidR="001B4E79">
        <w:t>will</w:t>
      </w:r>
      <w:r w:rsidR="00AE3395">
        <w:t xml:space="preserve"> then</w:t>
      </w:r>
      <w:r w:rsidR="001B4E79">
        <w:t xml:space="preserve"> be</w:t>
      </w:r>
      <w:r w:rsidR="00AE3395">
        <w:t xml:space="preserve"> processed and validated through the SCALE interface to ensure the data format is correct.</w:t>
      </w:r>
    </w:p>
    <w:p w14:paraId="0E654C88" w14:textId="5F35B06E" w:rsidR="00BE4473" w:rsidRDefault="00BE4473" w:rsidP="00AE3395">
      <w:pPr>
        <w:ind w:left="1440"/>
        <w:jc w:val="both"/>
      </w:pPr>
    </w:p>
    <w:p w14:paraId="29BE608D" w14:textId="35D7E550" w:rsidR="00BE4473" w:rsidRPr="004361CE" w:rsidRDefault="00BE4473" w:rsidP="00AE3395">
      <w:pPr>
        <w:ind w:left="1440"/>
        <w:jc w:val="both"/>
        <w:rPr>
          <w:i/>
          <w:iCs/>
        </w:rPr>
      </w:pPr>
      <w:r w:rsidRPr="004361CE">
        <w:rPr>
          <w:b/>
          <w:bCs/>
          <w:i/>
          <w:iCs/>
        </w:rPr>
        <w:t xml:space="preserve">Note: </w:t>
      </w:r>
      <w:r w:rsidRPr="004361CE">
        <w:rPr>
          <w:i/>
          <w:iCs/>
        </w:rPr>
        <w:t xml:space="preserve">Blind Receiving will not be supported in Warehouse Mobile for the initial go-live date. </w:t>
      </w:r>
      <w:r w:rsidR="004361CE" w:rsidRPr="004361CE">
        <w:rPr>
          <w:i/>
          <w:iCs/>
        </w:rPr>
        <w:t>To</w:t>
      </w:r>
      <w:r w:rsidRPr="004361CE">
        <w:rPr>
          <w:i/>
          <w:iCs/>
        </w:rPr>
        <w:t xml:space="preserve"> support this process, Travis will make use of Blind Receiving either from the full screen SCALE UI</w:t>
      </w:r>
      <w:r w:rsidR="004361CE" w:rsidRPr="004361CE">
        <w:rPr>
          <w:i/>
          <w:iCs/>
        </w:rPr>
        <w:t xml:space="preserve"> (Receipt Workbench) or utilize a specific RF device which will be setup to run the legacy RF until the functionality is available in Warehouse Mobile. </w:t>
      </w:r>
    </w:p>
    <w:p w14:paraId="2699C6F3" w14:textId="77777777" w:rsidR="00850E3F" w:rsidRDefault="00850E3F" w:rsidP="00DE435C">
      <w:pPr>
        <w:pStyle w:val="Heading4"/>
        <w:tabs>
          <w:tab w:val="clear" w:pos="2790"/>
          <w:tab w:val="num" w:pos="2520"/>
        </w:tabs>
        <w:ind w:left="1800"/>
        <w:jc w:val="both"/>
      </w:pPr>
      <w:r>
        <w:t>Receipt Types</w:t>
      </w:r>
    </w:p>
    <w:p w14:paraId="74720D40" w14:textId="77777777" w:rsidR="00850E3F" w:rsidRDefault="00850E3F" w:rsidP="00850E3F"/>
    <w:p w14:paraId="33A5422B" w14:textId="5092DB69" w:rsidR="00850E3F" w:rsidRPr="004E5AE2" w:rsidRDefault="00850E3F" w:rsidP="00D05B8A">
      <w:pPr>
        <w:ind w:left="1440"/>
        <w:rPr>
          <w:rFonts w:cs="Arial"/>
          <w:i/>
        </w:rPr>
      </w:pPr>
      <w:r w:rsidRPr="00A37AD1">
        <w:rPr>
          <w:rFonts w:cs="Arial"/>
        </w:rPr>
        <w:t xml:space="preserve">In order to group receipts together </w:t>
      </w:r>
      <w:r w:rsidR="00D32E08">
        <w:rPr>
          <w:rFonts w:cs="Arial"/>
        </w:rPr>
        <w:t>in the</w:t>
      </w:r>
      <w:r w:rsidRPr="00A37AD1">
        <w:rPr>
          <w:rFonts w:cs="Arial"/>
        </w:rPr>
        <w:t xml:space="preserve"> SCALE</w:t>
      </w:r>
      <w:r w:rsidR="00D32E08">
        <w:rPr>
          <w:rFonts w:cs="Arial"/>
        </w:rPr>
        <w:t xml:space="preserve"> insight</w:t>
      </w:r>
      <w:r w:rsidRPr="00A37AD1">
        <w:rPr>
          <w:rFonts w:cs="Arial"/>
        </w:rPr>
        <w:t xml:space="preserve"> screens</w:t>
      </w:r>
      <w:r w:rsidR="00D32E08">
        <w:rPr>
          <w:rFonts w:cs="Arial"/>
        </w:rPr>
        <w:t>,</w:t>
      </w:r>
      <w:r w:rsidRPr="00A37AD1">
        <w:rPr>
          <w:rFonts w:cs="Arial"/>
        </w:rPr>
        <w:t xml:space="preserve"> and potentially to drive processing rules, it is helpful for SCALE to store different </w:t>
      </w:r>
      <w:r w:rsidRPr="00A37AD1">
        <w:rPr>
          <w:rFonts w:cs="Arial"/>
          <w:i/>
        </w:rPr>
        <w:t>Receipt ID</w:t>
      </w:r>
      <w:r>
        <w:rPr>
          <w:rFonts w:cs="Arial"/>
          <w:i/>
        </w:rPr>
        <w:t xml:space="preserve"> Types and Receipt</w:t>
      </w:r>
      <w:r w:rsidRPr="00A37AD1">
        <w:rPr>
          <w:rFonts w:cs="Arial"/>
          <w:i/>
        </w:rPr>
        <w:t xml:space="preserve"> Types</w:t>
      </w:r>
      <w:r w:rsidRPr="00A37AD1">
        <w:rPr>
          <w:rFonts w:cs="Arial"/>
        </w:rPr>
        <w:t>.</w:t>
      </w:r>
    </w:p>
    <w:p w14:paraId="65E8356C" w14:textId="77777777" w:rsidR="00850E3F" w:rsidRPr="00A37AD1" w:rsidRDefault="00850E3F" w:rsidP="00850E3F">
      <w:pPr>
        <w:ind w:left="1440"/>
        <w:rPr>
          <w:rFonts w:cs="Arial"/>
        </w:rPr>
      </w:pPr>
    </w:p>
    <w:p w14:paraId="18566D38" w14:textId="77777777" w:rsidR="00850E3F" w:rsidRPr="00A37AD1" w:rsidRDefault="00850E3F" w:rsidP="00850E3F">
      <w:pPr>
        <w:ind w:left="1440"/>
        <w:rPr>
          <w:rFonts w:cs="Arial"/>
        </w:rPr>
      </w:pPr>
      <w:commentRangeStart w:id="22"/>
      <w:r w:rsidRPr="00A37AD1">
        <w:rPr>
          <w:rFonts w:cs="Arial"/>
        </w:rPr>
        <w:t>The following list of Receipt ID</w:t>
      </w:r>
      <w:r>
        <w:rPr>
          <w:rFonts w:cs="Arial"/>
        </w:rPr>
        <w:t xml:space="preserve"> </w:t>
      </w:r>
      <w:r w:rsidRPr="00A37AD1">
        <w:rPr>
          <w:rFonts w:cs="Arial"/>
        </w:rPr>
        <w:t xml:space="preserve">Types will be configured in the system: </w:t>
      </w:r>
    </w:p>
    <w:p w14:paraId="5071BB83" w14:textId="60BD4967" w:rsidR="00850E3F" w:rsidRPr="00E633DD" w:rsidRDefault="00850E3F" w:rsidP="00E633DD">
      <w:pPr>
        <w:ind w:left="0"/>
        <w:contextualSpacing/>
        <w:rPr>
          <w:rFonts w:cs="Arial"/>
        </w:rPr>
      </w:pPr>
    </w:p>
    <w:p w14:paraId="45765751" w14:textId="49B39638" w:rsidR="00D32E08" w:rsidRPr="004361CE" w:rsidRDefault="004361CE" w:rsidP="002E56AE">
      <w:pPr>
        <w:pStyle w:val="ListParagraph"/>
        <w:numPr>
          <w:ilvl w:val="0"/>
          <w:numId w:val="2"/>
        </w:numPr>
        <w:ind w:left="2160"/>
        <w:contextualSpacing/>
        <w:rPr>
          <w:rFonts w:cs="Arial"/>
        </w:rPr>
      </w:pPr>
      <w:r>
        <w:t>DD250</w:t>
      </w:r>
    </w:p>
    <w:p w14:paraId="093B66F4" w14:textId="1BFFE738" w:rsidR="00E633DD" w:rsidRPr="004361CE" w:rsidRDefault="004361CE" w:rsidP="004361CE">
      <w:pPr>
        <w:pStyle w:val="ListParagraph"/>
        <w:numPr>
          <w:ilvl w:val="0"/>
          <w:numId w:val="2"/>
        </w:numPr>
        <w:ind w:left="2160"/>
        <w:contextualSpacing/>
        <w:rPr>
          <w:rFonts w:cs="Arial"/>
        </w:rPr>
      </w:pPr>
      <w:r>
        <w:t>1348</w:t>
      </w:r>
      <w:commentRangeEnd w:id="22"/>
      <w:r>
        <w:rPr>
          <w:rStyle w:val="CommentReference"/>
        </w:rPr>
        <w:commentReference w:id="22"/>
      </w:r>
      <w:r>
        <w:t xml:space="preserve"> (Returns)</w:t>
      </w:r>
    </w:p>
    <w:p w14:paraId="435606CA" w14:textId="2143E3D5" w:rsidR="004361CE" w:rsidRDefault="004361CE" w:rsidP="004361CE">
      <w:pPr>
        <w:pStyle w:val="ListParagraph"/>
        <w:ind w:left="2160"/>
        <w:contextualSpacing/>
      </w:pPr>
    </w:p>
    <w:p w14:paraId="448821D8" w14:textId="35872F8A" w:rsidR="004361CE" w:rsidRDefault="004361CE" w:rsidP="004361CE">
      <w:pPr>
        <w:pStyle w:val="ListParagraph"/>
        <w:ind w:left="2160"/>
        <w:contextualSpacing/>
      </w:pPr>
    </w:p>
    <w:p w14:paraId="1E379355" w14:textId="551BE152" w:rsidR="004361CE" w:rsidRDefault="004361CE" w:rsidP="004361CE">
      <w:pPr>
        <w:pStyle w:val="ListParagraph"/>
        <w:ind w:left="2160"/>
        <w:contextualSpacing/>
      </w:pPr>
    </w:p>
    <w:p w14:paraId="299FDE88" w14:textId="7528D5C7" w:rsidR="004361CE" w:rsidRDefault="004361CE" w:rsidP="004361CE">
      <w:pPr>
        <w:pStyle w:val="ListParagraph"/>
        <w:ind w:left="2160"/>
        <w:contextualSpacing/>
      </w:pPr>
    </w:p>
    <w:p w14:paraId="3A9E3359" w14:textId="6224A124" w:rsidR="004361CE" w:rsidRDefault="004361CE" w:rsidP="004361CE">
      <w:pPr>
        <w:pStyle w:val="ListParagraph"/>
        <w:ind w:left="2160"/>
        <w:contextualSpacing/>
      </w:pPr>
    </w:p>
    <w:p w14:paraId="3246CAAE" w14:textId="60DA3E90" w:rsidR="004361CE" w:rsidRDefault="004361CE" w:rsidP="004361CE">
      <w:pPr>
        <w:pStyle w:val="ListParagraph"/>
        <w:ind w:left="2160"/>
        <w:contextualSpacing/>
      </w:pPr>
    </w:p>
    <w:p w14:paraId="2F9F13D9" w14:textId="04C93724" w:rsidR="004361CE" w:rsidRDefault="004361CE" w:rsidP="004361CE">
      <w:pPr>
        <w:pStyle w:val="ListParagraph"/>
        <w:ind w:left="2160"/>
        <w:contextualSpacing/>
      </w:pPr>
    </w:p>
    <w:p w14:paraId="3655023F" w14:textId="7643FE21" w:rsidR="004361CE" w:rsidRDefault="004361CE" w:rsidP="004361CE">
      <w:pPr>
        <w:pStyle w:val="ListParagraph"/>
        <w:ind w:left="2160"/>
        <w:contextualSpacing/>
      </w:pPr>
    </w:p>
    <w:p w14:paraId="297930A0" w14:textId="294B2EB0" w:rsidR="004361CE" w:rsidRDefault="004361CE" w:rsidP="004361CE">
      <w:pPr>
        <w:pStyle w:val="ListParagraph"/>
        <w:ind w:left="2160"/>
        <w:contextualSpacing/>
      </w:pPr>
    </w:p>
    <w:p w14:paraId="444AD122" w14:textId="0545CBDD" w:rsidR="004361CE" w:rsidRDefault="004361CE" w:rsidP="004361CE">
      <w:pPr>
        <w:pStyle w:val="ListParagraph"/>
        <w:ind w:left="2160"/>
        <w:contextualSpacing/>
      </w:pPr>
    </w:p>
    <w:p w14:paraId="61AA8DD6" w14:textId="77777777" w:rsidR="004361CE" w:rsidRPr="004361CE" w:rsidRDefault="004361CE" w:rsidP="004361CE">
      <w:pPr>
        <w:pStyle w:val="ListParagraph"/>
        <w:ind w:left="2160"/>
        <w:contextualSpacing/>
        <w:rPr>
          <w:rFonts w:cs="Arial"/>
        </w:rPr>
      </w:pPr>
    </w:p>
    <w:p w14:paraId="12E70FB8" w14:textId="77777777" w:rsidR="00A5764F" w:rsidRDefault="00A5764F" w:rsidP="00DE435C">
      <w:pPr>
        <w:pStyle w:val="Heading4"/>
        <w:tabs>
          <w:tab w:val="clear" w:pos="2790"/>
          <w:tab w:val="num" w:pos="2520"/>
        </w:tabs>
        <w:ind w:left="1800"/>
        <w:jc w:val="both"/>
      </w:pPr>
      <w:r>
        <w:lastRenderedPageBreak/>
        <w:t xml:space="preserve">Viewing </w:t>
      </w:r>
      <w:r w:rsidR="00A8416D">
        <w:t>Receipts</w:t>
      </w:r>
    </w:p>
    <w:p w14:paraId="4552BC9E" w14:textId="77777777" w:rsidR="00570EED" w:rsidRPr="00570EED" w:rsidRDefault="00570EED" w:rsidP="00570EED"/>
    <w:p w14:paraId="121ACAC6" w14:textId="3286BFA0" w:rsidR="00A5764F" w:rsidRDefault="00A8416D" w:rsidP="00DE435C">
      <w:pPr>
        <w:ind w:left="1440"/>
        <w:jc w:val="both"/>
      </w:pPr>
      <w:r w:rsidRPr="00A37AD1">
        <w:t>All receipts that are downloaded or created</w:t>
      </w:r>
      <w:r w:rsidR="004361CE">
        <w:t xml:space="preserve"> manually</w:t>
      </w:r>
      <w:r w:rsidRPr="00A37AD1">
        <w:t xml:space="preserve"> in SCALE can be viewed from the </w:t>
      </w:r>
      <w:r w:rsidRPr="002F0CE5">
        <w:rPr>
          <w:b/>
        </w:rPr>
        <w:t xml:space="preserve">Receipt </w:t>
      </w:r>
      <w:r>
        <w:rPr>
          <w:b/>
        </w:rPr>
        <w:t xml:space="preserve">Insight </w:t>
      </w:r>
      <w:r w:rsidR="007627E1">
        <w:rPr>
          <w:b/>
        </w:rPr>
        <w:t>O</w:t>
      </w:r>
      <w:r>
        <w:rPr>
          <w:b/>
        </w:rPr>
        <w:t>ption.</w:t>
      </w:r>
    </w:p>
    <w:p w14:paraId="28E1CB73" w14:textId="77777777" w:rsidR="00A5764F" w:rsidRDefault="00A5764F" w:rsidP="00A5764F">
      <w:pPr>
        <w:ind w:left="1440"/>
      </w:pPr>
    </w:p>
    <w:p w14:paraId="7946B31F" w14:textId="77777777" w:rsidR="00A5764F" w:rsidRDefault="00164CE2" w:rsidP="00B514ED">
      <w:pPr>
        <w:keepNext/>
        <w:ind w:left="0"/>
        <w:jc w:val="center"/>
      </w:pPr>
      <w:r>
        <w:rPr>
          <w:noProof/>
        </w:rPr>
        <w:drawing>
          <wp:inline distT="0" distB="0" distL="0" distR="0" wp14:anchorId="508D393D" wp14:editId="4BBFE127">
            <wp:extent cx="6409625" cy="2381250"/>
            <wp:effectExtent l="19050" t="19050" r="10795" b="190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b="30744"/>
                    <a:stretch/>
                  </pic:blipFill>
                  <pic:spPr bwMode="auto">
                    <a:xfrm>
                      <a:off x="0" y="0"/>
                      <a:ext cx="6436321" cy="2391168"/>
                    </a:xfrm>
                    <a:prstGeom prst="rect">
                      <a:avLst/>
                    </a:prstGeom>
                    <a:ln w="9525" cap="flat" cmpd="sng" algn="ctr">
                      <a:solidFill>
                        <a:srgbClr val="4F81BD"/>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0FB5981B" w14:textId="5E537156" w:rsidR="00E84DD7" w:rsidRPr="00E84DD7" w:rsidRDefault="00B8118D" w:rsidP="008E4EF5">
      <w:pPr>
        <w:pStyle w:val="Caption"/>
        <w:jc w:val="center"/>
      </w:pPr>
      <w:bookmarkStart w:id="23" w:name="_Hlk519887398"/>
      <w:r>
        <w:t>Figure:</w:t>
      </w:r>
      <w:r w:rsidR="008A176D">
        <w:t xml:space="preserve"> </w:t>
      </w:r>
      <w:r w:rsidR="000E262F">
        <w:t>Receipt Insight</w:t>
      </w:r>
      <w:bookmarkEnd w:id="23"/>
    </w:p>
    <w:p w14:paraId="04593DE2" w14:textId="77777777" w:rsidR="00CE4F7B" w:rsidRDefault="00CE4F7B" w:rsidP="00CE4F7B">
      <w:pPr>
        <w:pStyle w:val="Heading3"/>
        <w:tabs>
          <w:tab w:val="clear" w:pos="3150"/>
          <w:tab w:val="num" w:pos="1080"/>
        </w:tabs>
      </w:pPr>
      <w:r>
        <w:t>Generate Receiving Documents</w:t>
      </w:r>
    </w:p>
    <w:p w14:paraId="6EA7A7EB" w14:textId="77777777" w:rsidR="00CE4F7B" w:rsidRDefault="00CE4F7B" w:rsidP="00CE4F7B"/>
    <w:p w14:paraId="46B6C5CE" w14:textId="0B8959E9" w:rsidR="007362A3" w:rsidRPr="00F8017A" w:rsidRDefault="00CE4F7B" w:rsidP="00F8017A">
      <w:pPr>
        <w:jc w:val="both"/>
      </w:pPr>
      <w:r w:rsidRPr="00A37AD1">
        <w:t>Once a receipt has been created</w:t>
      </w:r>
      <w:r w:rsidR="008E4EF5">
        <w:t xml:space="preserve">, </w:t>
      </w:r>
      <w:r w:rsidRPr="00A37AD1">
        <w:t>documents can be printed agains</w:t>
      </w:r>
      <w:r>
        <w:t xml:space="preserve">t it. A </w:t>
      </w:r>
      <w:r w:rsidRPr="00A37AD1">
        <w:t xml:space="preserve">Receiving Worksheet </w:t>
      </w:r>
      <w:r w:rsidRPr="00746F19">
        <w:rPr>
          <w:b/>
        </w:rPr>
        <w:t>(DOC01)</w:t>
      </w:r>
      <w:r>
        <w:t xml:space="preserve"> </w:t>
      </w:r>
      <w:r w:rsidRPr="00A37AD1">
        <w:t>that contains various d</w:t>
      </w:r>
      <w:r>
        <w:t xml:space="preserve">ata </w:t>
      </w:r>
      <w:r w:rsidR="008E4EF5">
        <w:t xml:space="preserve">elements </w:t>
      </w:r>
      <w:r>
        <w:t>from the receipt can be printed from SCALE by selecting</w:t>
      </w:r>
      <w:r w:rsidRPr="00A37AD1">
        <w:t xml:space="preserve"> a receipt </w:t>
      </w:r>
      <w:r w:rsidR="008E4EF5">
        <w:t>in</w:t>
      </w:r>
      <w:r w:rsidRPr="00A37AD1">
        <w:t xml:space="preserve"> the </w:t>
      </w:r>
      <w:r w:rsidRPr="002F0CE5">
        <w:rPr>
          <w:b/>
        </w:rPr>
        <w:t xml:space="preserve">Receipt </w:t>
      </w:r>
      <w:r>
        <w:rPr>
          <w:b/>
        </w:rPr>
        <w:t>Insight</w:t>
      </w:r>
      <w:r w:rsidR="008E4EF5">
        <w:rPr>
          <w:b/>
        </w:rPr>
        <w:t xml:space="preserve"> </w:t>
      </w:r>
      <w:r w:rsidR="008E4EF5" w:rsidRPr="008E4EF5">
        <w:rPr>
          <w:bCs/>
        </w:rPr>
        <w:t>screen</w:t>
      </w:r>
      <w:r w:rsidRPr="00A37AD1">
        <w:t xml:space="preserve"> and choosing the </w:t>
      </w:r>
      <w:r w:rsidR="008E4EF5">
        <w:t>‘</w:t>
      </w:r>
      <w:r w:rsidRPr="00A37AD1">
        <w:t>Print Selected Documents</w:t>
      </w:r>
      <w:r w:rsidR="008E4EF5">
        <w:t>’</w:t>
      </w:r>
      <w:r w:rsidRPr="00A37AD1">
        <w:t xml:space="preserve"> option</w:t>
      </w:r>
      <w:r>
        <w:t xml:space="preserve"> from </w:t>
      </w:r>
      <w:r>
        <w:rPr>
          <w:b/>
        </w:rPr>
        <w:t>Actions</w:t>
      </w:r>
      <w:r w:rsidRPr="00A37AD1">
        <w:t>.</w:t>
      </w:r>
      <w:r w:rsidR="00AB7951">
        <w:t xml:space="preserve"> </w:t>
      </w:r>
      <w:r w:rsidR="002D7D44">
        <w:t>Travis Association for the Blind</w:t>
      </w:r>
      <w:r w:rsidR="008E4EF5">
        <w:t xml:space="preserve"> </w:t>
      </w:r>
      <w:r w:rsidR="007627E1">
        <w:t>may choose to</w:t>
      </w:r>
      <w:r w:rsidR="008E4EF5">
        <w:t xml:space="preserve"> use t</w:t>
      </w:r>
      <w:r>
        <w:t>he Receiving Worksheet to aid in the systematic receiving process</w:t>
      </w:r>
      <w:r w:rsidR="004361CE">
        <w:t xml:space="preserve"> at some point, but this will likely not be utilized for the initial </w:t>
      </w:r>
      <w:proofErr w:type="gramStart"/>
      <w:r w:rsidR="004361CE">
        <w:t>go-live</w:t>
      </w:r>
      <w:proofErr w:type="gramEnd"/>
      <w:r w:rsidR="004361CE">
        <w:t xml:space="preserve">. </w:t>
      </w:r>
      <w:r w:rsidR="007627E1">
        <w:t xml:space="preserve"> </w:t>
      </w:r>
    </w:p>
    <w:p w14:paraId="11513DB4" w14:textId="77777777" w:rsidR="003702C8" w:rsidRDefault="003702C8" w:rsidP="00A236D3">
      <w:pPr>
        <w:keepNext/>
        <w:ind w:left="0"/>
      </w:pPr>
    </w:p>
    <w:p w14:paraId="78159C84" w14:textId="77777777" w:rsidR="00B44B1A" w:rsidRDefault="00B44B1A" w:rsidP="00B44B1A">
      <w:pPr>
        <w:pStyle w:val="Heading2"/>
      </w:pPr>
      <w:bookmarkStart w:id="24" w:name="_Toc318730835"/>
      <w:bookmarkStart w:id="25" w:name="_Toc340674293"/>
      <w:bookmarkStart w:id="26" w:name="_Toc381000521"/>
      <w:bookmarkStart w:id="27" w:name="_Toc384372470"/>
      <w:bookmarkStart w:id="28" w:name="_Toc51227851"/>
      <w:bookmarkStart w:id="29" w:name="_Toc103758810"/>
      <w:bookmarkStart w:id="30" w:name="_Toc254556658"/>
      <w:bookmarkStart w:id="31" w:name="_Toc318730836"/>
      <w:bookmarkStart w:id="32" w:name="_Toc340674294"/>
      <w:r>
        <w:t>APPOINTMENT SCHEDULING</w:t>
      </w:r>
      <w:bookmarkEnd w:id="24"/>
      <w:bookmarkEnd w:id="25"/>
      <w:bookmarkEnd w:id="26"/>
      <w:bookmarkEnd w:id="27"/>
      <w:bookmarkEnd w:id="28"/>
      <w:bookmarkEnd w:id="29"/>
    </w:p>
    <w:p w14:paraId="702271C1" w14:textId="77777777" w:rsidR="00B44B1A" w:rsidRDefault="00B44B1A" w:rsidP="00B44B1A">
      <w:pPr>
        <w:pStyle w:val="Header"/>
        <w:tabs>
          <w:tab w:val="clear" w:pos="4320"/>
          <w:tab w:val="clear" w:pos="8640"/>
        </w:tabs>
      </w:pPr>
    </w:p>
    <w:p w14:paraId="7472F86A" w14:textId="77777777" w:rsidR="00B44B1A" w:rsidRDefault="00B44B1A" w:rsidP="00B44B1A">
      <w:pPr>
        <w:pStyle w:val="Heading3"/>
        <w:tabs>
          <w:tab w:val="clear" w:pos="3150"/>
          <w:tab w:val="num" w:pos="1080"/>
        </w:tabs>
      </w:pPr>
      <w:r>
        <w:t>Operations</w:t>
      </w:r>
    </w:p>
    <w:p w14:paraId="79B0EBB9" w14:textId="77777777" w:rsidR="00B44B1A" w:rsidRDefault="00B44B1A" w:rsidP="00B44B1A"/>
    <w:p w14:paraId="7FABE995" w14:textId="724049BF" w:rsidR="00CD550B" w:rsidRDefault="00B44B1A" w:rsidP="007627E1">
      <w:pPr>
        <w:jc w:val="both"/>
      </w:pPr>
      <w:r>
        <w:t xml:space="preserve">Once a receipt has been created in SCALE, appointments can be scheduled against it from the </w:t>
      </w:r>
      <w:r w:rsidR="00D1445C" w:rsidRPr="002F0CE5">
        <w:rPr>
          <w:b/>
        </w:rPr>
        <w:t xml:space="preserve">Receipt </w:t>
      </w:r>
      <w:r w:rsidR="00D1445C">
        <w:rPr>
          <w:b/>
        </w:rPr>
        <w:t>Insight</w:t>
      </w:r>
      <w:r>
        <w:t xml:space="preserve">. As appointments are known, users can schedule those appointments within SCALE by searching for the receipt, </w:t>
      </w:r>
      <w:r w:rsidR="00A00554">
        <w:t>selecting</w:t>
      </w:r>
      <w:r>
        <w:t xml:space="preserve"> it, and</w:t>
      </w:r>
      <w:r w:rsidR="00A00554">
        <w:t xml:space="preserve"> then</w:t>
      </w:r>
      <w:r>
        <w:t xml:space="preserve"> choosing the </w:t>
      </w:r>
      <w:r w:rsidRPr="00FE3FAF">
        <w:rPr>
          <w:b/>
        </w:rPr>
        <w:t>Schedule Appointment</w:t>
      </w:r>
      <w:r>
        <w:t xml:space="preserve"> option.</w:t>
      </w:r>
      <w:r w:rsidR="007627E1">
        <w:t xml:space="preserve">  </w:t>
      </w:r>
    </w:p>
    <w:p w14:paraId="345AAFBB" w14:textId="77777777" w:rsidR="00DE58CC" w:rsidRDefault="00DE58CC" w:rsidP="00DE435C">
      <w:pPr>
        <w:jc w:val="both"/>
      </w:pPr>
    </w:p>
    <w:p w14:paraId="16145987" w14:textId="77777777" w:rsidR="00DE58CC" w:rsidRDefault="002A14A0" w:rsidP="007362A3">
      <w:pPr>
        <w:ind w:left="0"/>
        <w:jc w:val="center"/>
      </w:pPr>
      <w:r>
        <w:rPr>
          <w:noProof/>
        </w:rPr>
        <w:lastRenderedPageBreak/>
        <w:drawing>
          <wp:inline distT="0" distB="0" distL="0" distR="0" wp14:anchorId="0750A0B9" wp14:editId="53F07BC0">
            <wp:extent cx="4832350" cy="2592225"/>
            <wp:effectExtent l="19050" t="19050" r="25400" b="177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895234" cy="2625958"/>
                    </a:xfrm>
                    <a:prstGeom prst="rect">
                      <a:avLst/>
                    </a:prstGeom>
                    <a:ln>
                      <a:solidFill>
                        <a:schemeClr val="accent1"/>
                      </a:solidFill>
                    </a:ln>
                  </pic:spPr>
                </pic:pic>
              </a:graphicData>
            </a:graphic>
          </wp:inline>
        </w:drawing>
      </w:r>
    </w:p>
    <w:p w14:paraId="25BB3EB0" w14:textId="68ACEE76" w:rsidR="00DE58CC" w:rsidRDefault="00DE58CC" w:rsidP="00DE58CC">
      <w:pPr>
        <w:pStyle w:val="Caption"/>
        <w:jc w:val="center"/>
      </w:pPr>
      <w:r>
        <w:t xml:space="preserve">Figure: Receipt Insight – Schedule Appointment </w:t>
      </w:r>
      <w:r w:rsidR="00727AB0">
        <w:t>O</w:t>
      </w:r>
      <w:r>
        <w:t>ption</w:t>
      </w:r>
    </w:p>
    <w:p w14:paraId="7CD7A485" w14:textId="77777777" w:rsidR="00785892" w:rsidRDefault="00785892" w:rsidP="007362A3">
      <w:pPr>
        <w:ind w:left="0"/>
        <w:jc w:val="center"/>
      </w:pPr>
      <w:r>
        <w:rPr>
          <w:noProof/>
        </w:rPr>
        <w:drawing>
          <wp:inline distT="0" distB="0" distL="0" distR="0" wp14:anchorId="6F25362E" wp14:editId="655D9B36">
            <wp:extent cx="4813300" cy="2582006"/>
            <wp:effectExtent l="0" t="0" r="635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840438" cy="2596564"/>
                    </a:xfrm>
                    <a:prstGeom prst="rect">
                      <a:avLst/>
                    </a:prstGeom>
                  </pic:spPr>
                </pic:pic>
              </a:graphicData>
            </a:graphic>
          </wp:inline>
        </w:drawing>
      </w:r>
    </w:p>
    <w:p w14:paraId="77CF84C3" w14:textId="081822B1" w:rsidR="00785892" w:rsidRDefault="00785892" w:rsidP="00785892">
      <w:pPr>
        <w:pStyle w:val="Caption"/>
        <w:jc w:val="center"/>
      </w:pPr>
      <w:r>
        <w:t xml:space="preserve">Figure: Receiving </w:t>
      </w:r>
      <w:r w:rsidR="00727AB0">
        <w:t>A</w:t>
      </w:r>
      <w:r>
        <w:t xml:space="preserve">ppointment </w:t>
      </w:r>
      <w:r w:rsidR="00727AB0">
        <w:t>S</w:t>
      </w:r>
      <w:r>
        <w:t xml:space="preserve">chedule </w:t>
      </w:r>
      <w:r w:rsidR="00727AB0">
        <w:t>W</w:t>
      </w:r>
      <w:r>
        <w:t>indow</w:t>
      </w:r>
    </w:p>
    <w:p w14:paraId="1B60AF55" w14:textId="04FCFC8F" w:rsidR="00B44B1A" w:rsidRDefault="00B44B1A" w:rsidP="00DE435C">
      <w:pPr>
        <w:jc w:val="both"/>
      </w:pPr>
      <w:r>
        <w:t xml:space="preserve">This allows for enhanced management of </w:t>
      </w:r>
      <w:r w:rsidR="00A00554">
        <w:t xml:space="preserve">receiving </w:t>
      </w:r>
      <w:r>
        <w:t xml:space="preserve">dock door locations, as well as the personnel required to unload the trailers at the dock. Users may enter the following information when scheduling an inbound appointment: </w:t>
      </w:r>
    </w:p>
    <w:p w14:paraId="6733135A" w14:textId="77777777" w:rsidR="00B44B1A" w:rsidRDefault="00B44B1A" w:rsidP="00DE435C">
      <w:pPr>
        <w:jc w:val="both"/>
      </w:pPr>
    </w:p>
    <w:p w14:paraId="2D7A401F" w14:textId="77777777" w:rsidR="00B44B1A" w:rsidRDefault="00B44B1A" w:rsidP="0030690C">
      <w:pPr>
        <w:numPr>
          <w:ilvl w:val="0"/>
          <w:numId w:val="6"/>
        </w:numPr>
        <w:jc w:val="both"/>
      </w:pPr>
      <w:r>
        <w:t>Trailer ID</w:t>
      </w:r>
    </w:p>
    <w:p w14:paraId="45FAADF1" w14:textId="77777777" w:rsidR="00B44B1A" w:rsidRDefault="00B44B1A" w:rsidP="0030690C">
      <w:pPr>
        <w:numPr>
          <w:ilvl w:val="0"/>
          <w:numId w:val="6"/>
        </w:numPr>
        <w:jc w:val="both"/>
      </w:pPr>
      <w:r>
        <w:t>Dock Door</w:t>
      </w:r>
    </w:p>
    <w:p w14:paraId="3CEFD7BC" w14:textId="77777777" w:rsidR="00B44B1A" w:rsidRDefault="00B44B1A" w:rsidP="0030690C">
      <w:pPr>
        <w:numPr>
          <w:ilvl w:val="0"/>
          <w:numId w:val="6"/>
        </w:numPr>
        <w:jc w:val="both"/>
      </w:pPr>
      <w:r>
        <w:t>Start Date/Time</w:t>
      </w:r>
    </w:p>
    <w:p w14:paraId="58341153" w14:textId="77777777" w:rsidR="00B44B1A" w:rsidRDefault="00B44B1A" w:rsidP="0030690C">
      <w:pPr>
        <w:numPr>
          <w:ilvl w:val="0"/>
          <w:numId w:val="6"/>
        </w:numPr>
        <w:jc w:val="both"/>
      </w:pPr>
      <w:r>
        <w:t xml:space="preserve">End Date/Time </w:t>
      </w:r>
    </w:p>
    <w:p w14:paraId="608988AC" w14:textId="77777777" w:rsidR="00B44B1A" w:rsidRDefault="00B44B1A" w:rsidP="00DE435C">
      <w:pPr>
        <w:keepNext/>
        <w:jc w:val="both"/>
      </w:pPr>
    </w:p>
    <w:p w14:paraId="174D216D" w14:textId="318C1A88" w:rsidR="00B44B1A" w:rsidRPr="004A080F" w:rsidRDefault="00B44B1A" w:rsidP="00DE435C">
      <w:pPr>
        <w:jc w:val="both"/>
        <w:rPr>
          <w:i/>
        </w:rPr>
      </w:pPr>
      <w:r w:rsidRPr="004A080F">
        <w:rPr>
          <w:b/>
          <w:i/>
        </w:rPr>
        <w:t>Note</w:t>
      </w:r>
      <w:r w:rsidRPr="004A080F">
        <w:rPr>
          <w:i/>
        </w:rPr>
        <w:t>: Appointments can only be scheduled for open receipts in SCALE</w:t>
      </w:r>
      <w:r>
        <w:rPr>
          <w:i/>
        </w:rPr>
        <w:t>.</w:t>
      </w:r>
      <w:r w:rsidR="00AB7951">
        <w:rPr>
          <w:i/>
        </w:rPr>
        <w:t xml:space="preserve"> </w:t>
      </w:r>
      <w:r w:rsidR="0064639C">
        <w:rPr>
          <w:i/>
        </w:rPr>
        <w:t>Appointments can</w:t>
      </w:r>
      <w:r w:rsidR="00A00554">
        <w:rPr>
          <w:i/>
        </w:rPr>
        <w:t>not</w:t>
      </w:r>
      <w:r w:rsidR="0064639C">
        <w:rPr>
          <w:i/>
        </w:rPr>
        <w:t xml:space="preserve"> be created without associating a receipt </w:t>
      </w:r>
      <w:r w:rsidR="00A00554">
        <w:rPr>
          <w:i/>
        </w:rPr>
        <w:t>to</w:t>
      </w:r>
      <w:r w:rsidR="0064639C">
        <w:rPr>
          <w:i/>
        </w:rPr>
        <w:t xml:space="preserve"> </w:t>
      </w:r>
      <w:r w:rsidR="00A00554">
        <w:rPr>
          <w:i/>
        </w:rPr>
        <w:t>the appointment</w:t>
      </w:r>
      <w:r w:rsidR="007627E1">
        <w:rPr>
          <w:i/>
        </w:rPr>
        <w:t xml:space="preserve"> (cannot be created for POs)</w:t>
      </w:r>
      <w:r w:rsidR="00A00554">
        <w:rPr>
          <w:i/>
        </w:rPr>
        <w:t xml:space="preserve">. </w:t>
      </w:r>
    </w:p>
    <w:p w14:paraId="05081E81" w14:textId="77777777" w:rsidR="00B44B1A" w:rsidRDefault="00B44B1A" w:rsidP="00DE435C">
      <w:pPr>
        <w:jc w:val="both"/>
      </w:pPr>
    </w:p>
    <w:p w14:paraId="2386EE6A" w14:textId="4EE12FD9" w:rsidR="00B44B1A" w:rsidRDefault="00B44B1A" w:rsidP="00DE435C">
      <w:pPr>
        <w:jc w:val="both"/>
      </w:pPr>
      <w:r>
        <w:t xml:space="preserve">Dock schedules can be viewed from the </w:t>
      </w:r>
      <w:r w:rsidR="00A87519">
        <w:rPr>
          <w:b/>
        </w:rPr>
        <w:t>Appointment Calendar</w:t>
      </w:r>
      <w:r>
        <w:t>. This screen offers a view into daily appointments for each receiving dock</w:t>
      </w:r>
      <w:r w:rsidR="00A00554">
        <w:t xml:space="preserve"> location. </w:t>
      </w:r>
    </w:p>
    <w:p w14:paraId="5C74BEFB" w14:textId="05CF911B" w:rsidR="00A87519" w:rsidRDefault="00A87519" w:rsidP="00DE435C">
      <w:pPr>
        <w:jc w:val="both"/>
      </w:pPr>
    </w:p>
    <w:p w14:paraId="06FE7E32" w14:textId="4BC85C27" w:rsidR="00A87519" w:rsidRDefault="00A87519" w:rsidP="00F8017A">
      <w:pPr>
        <w:ind w:left="0"/>
        <w:jc w:val="center"/>
      </w:pPr>
      <w:r>
        <w:rPr>
          <w:noProof/>
        </w:rPr>
        <w:drawing>
          <wp:inline distT="0" distB="0" distL="0" distR="0" wp14:anchorId="411EA06C" wp14:editId="1C5F6D7A">
            <wp:extent cx="5367172" cy="2879121"/>
            <wp:effectExtent l="0" t="0" r="5080" b="0"/>
            <wp:docPr id="3146" name="Picture 3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83060" cy="2887644"/>
                    </a:xfrm>
                    <a:prstGeom prst="rect">
                      <a:avLst/>
                    </a:prstGeom>
                  </pic:spPr>
                </pic:pic>
              </a:graphicData>
            </a:graphic>
          </wp:inline>
        </w:drawing>
      </w:r>
    </w:p>
    <w:p w14:paraId="0A753127" w14:textId="6773B60B" w:rsidR="00B44B1A" w:rsidRDefault="00F8017A" w:rsidP="00F8017A">
      <w:pPr>
        <w:pStyle w:val="Caption"/>
        <w:jc w:val="center"/>
      </w:pPr>
      <w:r>
        <w:t>Figure: Appointment Calendar</w:t>
      </w:r>
    </w:p>
    <w:p w14:paraId="4CEB5413" w14:textId="623F2BF7" w:rsidR="00B44B1A" w:rsidRDefault="00B44B1A" w:rsidP="00DE435C">
      <w:pPr>
        <w:jc w:val="both"/>
      </w:pPr>
      <w:r>
        <w:t xml:space="preserve">Scheduled appointments can also be deleted from the </w:t>
      </w:r>
      <w:r w:rsidR="007627E1" w:rsidRPr="007627E1">
        <w:rPr>
          <w:b/>
          <w:bCs/>
        </w:rPr>
        <w:t>Receipt Insight</w:t>
      </w:r>
      <w:r w:rsidR="007627E1">
        <w:t xml:space="preserve"> </w:t>
      </w:r>
      <w:r>
        <w:t xml:space="preserve">by searching for the receipt, </w:t>
      </w:r>
      <w:r w:rsidR="00A00554">
        <w:t>selecting</w:t>
      </w:r>
      <w:r>
        <w:t xml:space="preserve"> it, and choosing the </w:t>
      </w:r>
      <w:r w:rsidRPr="00FE3FAF">
        <w:rPr>
          <w:b/>
        </w:rPr>
        <w:t>Delete Appointment</w:t>
      </w:r>
      <w:r>
        <w:t xml:space="preserve"> option</w:t>
      </w:r>
      <w:r w:rsidR="007627E1">
        <w:t xml:space="preserve"> from the Actions menu</w:t>
      </w:r>
      <w:r>
        <w:t>.</w:t>
      </w:r>
      <w:r w:rsidR="0064639C">
        <w:t xml:space="preserve"> Scheduled appointment</w:t>
      </w:r>
      <w:r w:rsidR="00A00554">
        <w:t>s</w:t>
      </w:r>
      <w:r w:rsidR="0064639C">
        <w:t xml:space="preserve"> can also be edited using the </w:t>
      </w:r>
      <w:r w:rsidR="007627E1">
        <w:rPr>
          <w:b/>
        </w:rPr>
        <w:t>Appointment Calendar</w:t>
      </w:r>
      <w:r w:rsidR="007627E1">
        <w:t xml:space="preserve"> </w:t>
      </w:r>
      <w:r w:rsidR="0064639C">
        <w:t>screen</w:t>
      </w:r>
      <w:r w:rsidR="007627E1">
        <w:t xml:space="preserve"> directly. </w:t>
      </w:r>
    </w:p>
    <w:p w14:paraId="7B052B80" w14:textId="77777777" w:rsidR="00E11DFB" w:rsidRDefault="00E11DFB" w:rsidP="00DE435C">
      <w:pPr>
        <w:jc w:val="both"/>
      </w:pPr>
    </w:p>
    <w:p w14:paraId="4D1E4077" w14:textId="14C4A094" w:rsidR="00205196" w:rsidRDefault="00205196" w:rsidP="00DE435C">
      <w:pPr>
        <w:pStyle w:val="Heading2"/>
        <w:tabs>
          <w:tab w:val="clear" w:pos="600"/>
          <w:tab w:val="num" w:pos="720"/>
        </w:tabs>
        <w:ind w:left="720" w:hanging="720"/>
        <w:jc w:val="both"/>
      </w:pPr>
      <w:bookmarkStart w:id="33" w:name="_Toc103758811"/>
      <w:r>
        <w:t>QUALITY AUDIT</w:t>
      </w:r>
      <w:bookmarkEnd w:id="30"/>
      <w:bookmarkEnd w:id="31"/>
      <w:bookmarkEnd w:id="32"/>
      <w:bookmarkEnd w:id="33"/>
    </w:p>
    <w:p w14:paraId="1C9BF6F0" w14:textId="77777777" w:rsidR="00205196" w:rsidRDefault="00205196" w:rsidP="00DE435C">
      <w:pPr>
        <w:pStyle w:val="Header"/>
        <w:tabs>
          <w:tab w:val="clear" w:pos="4320"/>
          <w:tab w:val="clear" w:pos="8640"/>
        </w:tabs>
        <w:jc w:val="both"/>
      </w:pPr>
    </w:p>
    <w:p w14:paraId="265D29A2" w14:textId="4E8B44FB" w:rsidR="00205196" w:rsidRDefault="00205196" w:rsidP="00DE435C">
      <w:pPr>
        <w:pStyle w:val="Heading3"/>
        <w:jc w:val="both"/>
      </w:pPr>
      <w:r>
        <w:t>Inbound QC</w:t>
      </w:r>
    </w:p>
    <w:p w14:paraId="5F12FA86" w14:textId="77777777" w:rsidR="00205196" w:rsidRDefault="00205196" w:rsidP="00DE435C">
      <w:pPr>
        <w:jc w:val="both"/>
      </w:pPr>
    </w:p>
    <w:p w14:paraId="3DE9C6D0" w14:textId="57C4D9A5" w:rsidR="00836AC1" w:rsidRDefault="002D7D44" w:rsidP="00836AC1">
      <w:pPr>
        <w:jc w:val="both"/>
      </w:pPr>
      <w:r>
        <w:t>Travis Association for the Blind</w:t>
      </w:r>
      <w:r w:rsidR="00465377">
        <w:t xml:space="preserve"> </w:t>
      </w:r>
      <w:r w:rsidR="00F8017A">
        <w:t xml:space="preserve">does not execute any form of inbound QC inside of SCALE and will not for the initial conversion to Active SCALE. </w:t>
      </w:r>
    </w:p>
    <w:p w14:paraId="1B47D1AA" w14:textId="2D43391B" w:rsidR="001956CC" w:rsidRDefault="001956CC" w:rsidP="00836AC1">
      <w:pPr>
        <w:jc w:val="both"/>
      </w:pPr>
    </w:p>
    <w:p w14:paraId="6B3B6E93" w14:textId="0E91B542" w:rsidR="001956CC" w:rsidRDefault="001956CC" w:rsidP="00836AC1">
      <w:pPr>
        <w:jc w:val="both"/>
        <w:rPr>
          <w:b/>
          <w:bCs/>
          <w:i/>
          <w:iCs/>
        </w:rPr>
      </w:pPr>
    </w:p>
    <w:p w14:paraId="3FDB4889" w14:textId="5A7A87E2" w:rsidR="003702C8" w:rsidRDefault="003702C8" w:rsidP="00836AC1">
      <w:pPr>
        <w:jc w:val="both"/>
        <w:rPr>
          <w:b/>
          <w:bCs/>
          <w:i/>
          <w:iCs/>
        </w:rPr>
      </w:pPr>
    </w:p>
    <w:p w14:paraId="29BBDA52" w14:textId="26B340E0" w:rsidR="003702C8" w:rsidRDefault="003702C8" w:rsidP="00836AC1">
      <w:pPr>
        <w:jc w:val="both"/>
        <w:rPr>
          <w:b/>
          <w:bCs/>
          <w:i/>
          <w:iCs/>
        </w:rPr>
      </w:pPr>
    </w:p>
    <w:p w14:paraId="45CC96FC" w14:textId="54C91192" w:rsidR="003702C8" w:rsidRDefault="003702C8" w:rsidP="00836AC1">
      <w:pPr>
        <w:jc w:val="both"/>
        <w:rPr>
          <w:b/>
          <w:bCs/>
          <w:i/>
          <w:iCs/>
        </w:rPr>
      </w:pPr>
    </w:p>
    <w:p w14:paraId="40B3E794" w14:textId="50C7F4ED" w:rsidR="003702C8" w:rsidRDefault="003702C8" w:rsidP="00836AC1">
      <w:pPr>
        <w:jc w:val="both"/>
        <w:rPr>
          <w:b/>
          <w:bCs/>
          <w:i/>
          <w:iCs/>
        </w:rPr>
      </w:pPr>
    </w:p>
    <w:p w14:paraId="010CD586" w14:textId="0929370F" w:rsidR="00246FCC" w:rsidRPr="00275F70" w:rsidRDefault="00246FCC" w:rsidP="00DE435C">
      <w:pPr>
        <w:pStyle w:val="Heading2"/>
        <w:jc w:val="both"/>
      </w:pPr>
      <w:bookmarkStart w:id="34" w:name="_Toc103758812"/>
      <w:r w:rsidRPr="00275F70">
        <w:lastRenderedPageBreak/>
        <w:t>RECEIVING / PALLETIZATION</w:t>
      </w:r>
      <w:bookmarkEnd w:id="34"/>
    </w:p>
    <w:p w14:paraId="64683032" w14:textId="77777777" w:rsidR="00A133BD" w:rsidRDefault="00A133BD" w:rsidP="00A133BD"/>
    <w:p w14:paraId="4FB1C1F4" w14:textId="7267D774" w:rsidR="00CF41F9" w:rsidRPr="00A133BD" w:rsidRDefault="00CF41F9" w:rsidP="00CF41F9">
      <w:pPr>
        <w:pStyle w:val="Heading3"/>
        <w:tabs>
          <w:tab w:val="clear" w:pos="3150"/>
          <w:tab w:val="num" w:pos="1080"/>
        </w:tabs>
        <w:jc w:val="both"/>
      </w:pPr>
      <w:r>
        <w:t>Item Level Receiving</w:t>
      </w:r>
    </w:p>
    <w:p w14:paraId="716A91D1" w14:textId="77777777" w:rsidR="00CF41F9" w:rsidRDefault="00CF41F9" w:rsidP="00CF41F9"/>
    <w:p w14:paraId="3830F4EF" w14:textId="67AFE7CF" w:rsidR="001E2D1A" w:rsidRDefault="00CF41F9" w:rsidP="00465377">
      <w:pPr>
        <w:jc w:val="both"/>
      </w:pPr>
      <w:r>
        <w:t xml:space="preserve">Item Level Receiving </w:t>
      </w:r>
      <w:r w:rsidR="00465377">
        <w:t xml:space="preserve">will be used for all Receipt Types in SCALE. </w:t>
      </w:r>
    </w:p>
    <w:p w14:paraId="1794510B" w14:textId="77777777" w:rsidR="00465377" w:rsidRDefault="00465377" w:rsidP="00465377">
      <w:pPr>
        <w:pStyle w:val="ListParagraph"/>
        <w:ind w:left="1440"/>
        <w:jc w:val="both"/>
      </w:pPr>
    </w:p>
    <w:p w14:paraId="2068F983" w14:textId="7E7791D2" w:rsidR="00CF41F9" w:rsidRDefault="00CF41F9" w:rsidP="00CF41F9">
      <w:pPr>
        <w:jc w:val="both"/>
      </w:pPr>
      <w:r>
        <w:t xml:space="preserve">Item level </w:t>
      </w:r>
      <w:r w:rsidRPr="001E55CC">
        <w:t xml:space="preserve">Receiving will be performed from </w:t>
      </w:r>
      <w:r w:rsidR="00F5424D">
        <w:t xml:space="preserve">either </w:t>
      </w:r>
      <w:r w:rsidRPr="001E55CC">
        <w:t>the</w:t>
      </w:r>
      <w:r w:rsidR="0000349C">
        <w:t xml:space="preserve"> full screen Receipt Workbench UI</w:t>
      </w:r>
      <w:r w:rsidR="00F5424D">
        <w:t xml:space="preserve"> or directly on the RF devices</w:t>
      </w:r>
      <w:r w:rsidR="001E2D1A">
        <w:t xml:space="preserve"> in </w:t>
      </w:r>
      <w:r w:rsidR="001E2D1A" w:rsidRPr="001E2D1A">
        <w:rPr>
          <w:b/>
          <w:bCs/>
        </w:rPr>
        <w:t>Warehouse Mobile</w:t>
      </w:r>
      <w:r w:rsidRPr="001E55CC">
        <w:t>.</w:t>
      </w:r>
      <w:r w:rsidR="00062B55">
        <w:t xml:space="preserve"> </w:t>
      </w:r>
      <w:r w:rsidR="00F5424D">
        <w:t>Below</w:t>
      </w:r>
      <w:r w:rsidR="00062B55">
        <w:t xml:space="preserve"> is the recommended approach for</w:t>
      </w:r>
      <w:r w:rsidR="00E84DD7">
        <w:t xml:space="preserve"> </w:t>
      </w:r>
      <w:r w:rsidR="00465377">
        <w:t>executing Item Level Receiving</w:t>
      </w:r>
      <w:r w:rsidR="00062B55">
        <w:t>.</w:t>
      </w:r>
      <w:r w:rsidR="00465377">
        <w:t xml:space="preserve"> </w:t>
      </w:r>
    </w:p>
    <w:p w14:paraId="7638D05B" w14:textId="1FE2A375" w:rsidR="00CF41F9" w:rsidRDefault="00CF41F9" w:rsidP="00CF41F9">
      <w:pPr>
        <w:jc w:val="both"/>
      </w:pPr>
    </w:p>
    <w:p w14:paraId="54A57766" w14:textId="018D1C8E" w:rsidR="00B85D28" w:rsidRDefault="00964A08" w:rsidP="00CF41F9">
      <w:pPr>
        <w:jc w:val="both"/>
        <w:rPr>
          <w:b/>
          <w:bCs/>
        </w:rPr>
      </w:pPr>
      <w:r>
        <w:rPr>
          <w:b/>
          <w:bCs/>
        </w:rPr>
        <w:t>All Item Level Receipts</w:t>
      </w:r>
    </w:p>
    <w:p w14:paraId="09B59F42" w14:textId="17D7CF50" w:rsidR="00964A08" w:rsidRPr="00964A08" w:rsidRDefault="00964A08" w:rsidP="00715935">
      <w:pPr>
        <w:pStyle w:val="ListParagraph"/>
        <w:numPr>
          <w:ilvl w:val="0"/>
          <w:numId w:val="27"/>
        </w:numPr>
        <w:jc w:val="both"/>
      </w:pPr>
      <w:r>
        <w:t xml:space="preserve">User will first begin the receiving process by optionally printing the Receiving Worksheet from </w:t>
      </w:r>
      <w:r>
        <w:rPr>
          <w:b/>
          <w:bCs/>
        </w:rPr>
        <w:t>Receipt Insight</w:t>
      </w:r>
      <w:r w:rsidR="00E5706C">
        <w:t xml:space="preserve">. If the user does not print the Receiving Worksheet, they may use the vendor provided documentation instead (TCN, DD250, or 1348). </w:t>
      </w:r>
    </w:p>
    <w:p w14:paraId="5C97E1F9" w14:textId="4AD8CE80" w:rsidR="009E01D3" w:rsidRDefault="00CF41F9" w:rsidP="007C061A">
      <w:pPr>
        <w:pStyle w:val="ListParagraph"/>
        <w:numPr>
          <w:ilvl w:val="0"/>
          <w:numId w:val="12"/>
        </w:numPr>
        <w:jc w:val="both"/>
      </w:pPr>
      <w:r w:rsidRPr="00D924A8">
        <w:t xml:space="preserve">The user </w:t>
      </w:r>
      <w:r w:rsidR="009E01D3">
        <w:t xml:space="preserve">will then </w:t>
      </w:r>
      <w:r w:rsidRPr="00D924A8">
        <w:t>receive</w:t>
      </w:r>
      <w:r w:rsidR="009E01D3">
        <w:t xml:space="preserve"> the</w:t>
      </w:r>
      <w:r w:rsidRPr="00D924A8">
        <w:t xml:space="preserve"> items </w:t>
      </w:r>
      <w:r w:rsidR="00B85D28">
        <w:t xml:space="preserve">onto single </w:t>
      </w:r>
      <w:r w:rsidR="00465377">
        <w:t>SKU pa</w:t>
      </w:r>
      <w:r w:rsidR="00B85D28">
        <w:t xml:space="preserve">llets to await putaway. </w:t>
      </w:r>
    </w:p>
    <w:p w14:paraId="5DE1028A" w14:textId="5C3C07B3" w:rsidR="009E01D3" w:rsidRDefault="00465377" w:rsidP="007C061A">
      <w:pPr>
        <w:pStyle w:val="ListParagraph"/>
        <w:numPr>
          <w:ilvl w:val="0"/>
          <w:numId w:val="12"/>
        </w:numPr>
        <w:jc w:val="both"/>
      </w:pPr>
      <w:r>
        <w:t xml:space="preserve">At </w:t>
      </w:r>
      <w:r w:rsidR="00234074">
        <w:t>the time of check-in, SCALE will utilize the configured locating rules to select a suitable putaway location for the pallet</w:t>
      </w:r>
      <w:r w:rsidR="00E5706C">
        <w:t>/cases</w:t>
      </w:r>
      <w:r w:rsidR="00234074">
        <w:t xml:space="preserve"> and generate the work task for the user to complete</w:t>
      </w:r>
    </w:p>
    <w:p w14:paraId="363D6DF4" w14:textId="39A03A01" w:rsidR="00234074" w:rsidRPr="004B4601" w:rsidRDefault="00234074" w:rsidP="00234074">
      <w:pPr>
        <w:pStyle w:val="ListParagraph"/>
        <w:numPr>
          <w:ilvl w:val="1"/>
          <w:numId w:val="12"/>
        </w:numPr>
        <w:jc w:val="both"/>
        <w:rPr>
          <w:i/>
          <w:iCs/>
        </w:rPr>
      </w:pPr>
      <w:r w:rsidRPr="004B4601">
        <w:rPr>
          <w:b/>
          <w:bCs/>
          <w:i/>
          <w:iCs/>
        </w:rPr>
        <w:t xml:space="preserve">NOTE: </w:t>
      </w:r>
      <w:r w:rsidRPr="004B4601">
        <w:rPr>
          <w:i/>
          <w:iCs/>
        </w:rPr>
        <w:t xml:space="preserve">Receipt Uploads will be generated at the </w:t>
      </w:r>
      <w:r w:rsidR="00E5706C">
        <w:rPr>
          <w:i/>
          <w:iCs/>
        </w:rPr>
        <w:t>Container</w:t>
      </w:r>
      <w:r w:rsidRPr="004B4601">
        <w:rPr>
          <w:i/>
          <w:iCs/>
        </w:rPr>
        <w:t xml:space="preserve"> Level when </w:t>
      </w:r>
      <w:proofErr w:type="gramStart"/>
      <w:r w:rsidRPr="004B4601">
        <w:rPr>
          <w:i/>
          <w:iCs/>
        </w:rPr>
        <w:t xml:space="preserve">the </w:t>
      </w:r>
      <w:r w:rsidR="00E5706C">
        <w:rPr>
          <w:i/>
          <w:iCs/>
        </w:rPr>
        <w:t>each</w:t>
      </w:r>
      <w:proofErr w:type="gramEnd"/>
      <w:r w:rsidR="00E5706C">
        <w:rPr>
          <w:i/>
          <w:iCs/>
        </w:rPr>
        <w:t xml:space="preserve"> receipt container (PL, group of CS/EA, etc)</w:t>
      </w:r>
      <w:r w:rsidRPr="004B4601">
        <w:rPr>
          <w:i/>
          <w:iCs/>
        </w:rPr>
        <w:t xml:space="preserve"> reaches a status of ‘</w:t>
      </w:r>
      <w:r w:rsidR="00E5706C">
        <w:rPr>
          <w:i/>
          <w:iCs/>
        </w:rPr>
        <w:t xml:space="preserve">In </w:t>
      </w:r>
      <w:r w:rsidRPr="004B4601">
        <w:rPr>
          <w:i/>
          <w:iCs/>
        </w:rPr>
        <w:t>Putawa</w:t>
      </w:r>
      <w:r w:rsidR="00E5706C">
        <w:rPr>
          <w:i/>
          <w:iCs/>
        </w:rPr>
        <w:t>y</w:t>
      </w:r>
      <w:r w:rsidRPr="004B4601">
        <w:rPr>
          <w:i/>
          <w:iCs/>
        </w:rPr>
        <w:t>’ or greater.</w:t>
      </w:r>
    </w:p>
    <w:p w14:paraId="17C2E9D8" w14:textId="6A1A3972" w:rsidR="00B85D28" w:rsidRDefault="00B85D28" w:rsidP="00B85D28">
      <w:pPr>
        <w:jc w:val="both"/>
      </w:pPr>
    </w:p>
    <w:p w14:paraId="5D64DABF" w14:textId="77777777" w:rsidR="000D3967" w:rsidRDefault="00635C37" w:rsidP="008F0ACB">
      <w:pPr>
        <w:jc w:val="both"/>
      </w:pPr>
      <w:r w:rsidRPr="00275F70">
        <w:t xml:space="preserve">The </w:t>
      </w:r>
      <w:r w:rsidR="00CF41F9" w:rsidRPr="00275F70">
        <w:t xml:space="preserve">user </w:t>
      </w:r>
      <w:r w:rsidR="00B36750" w:rsidRPr="00275F70">
        <w:t>first navigates</w:t>
      </w:r>
      <w:r w:rsidR="00B36750">
        <w:t xml:space="preserve"> to the</w:t>
      </w:r>
      <w:r w:rsidR="00CF41F9" w:rsidRPr="001E55CC">
        <w:t xml:space="preserve"> </w:t>
      </w:r>
      <w:r w:rsidR="00CF41F9" w:rsidRPr="001E55CC">
        <w:rPr>
          <w:b/>
        </w:rPr>
        <w:t>Recei</w:t>
      </w:r>
      <w:r w:rsidR="00B85D28">
        <w:rPr>
          <w:b/>
        </w:rPr>
        <w:t>pt</w:t>
      </w:r>
      <w:r w:rsidR="00CF41F9" w:rsidRPr="001E55CC">
        <w:t xml:space="preserve"> </w:t>
      </w:r>
      <w:r w:rsidR="00B36750">
        <w:rPr>
          <w:b/>
          <w:bCs/>
        </w:rPr>
        <w:t xml:space="preserve">Insight </w:t>
      </w:r>
      <w:r w:rsidR="00B36750">
        <w:t>screen</w:t>
      </w:r>
      <w:r w:rsidR="00CF41F9" w:rsidRPr="001E55CC">
        <w:t xml:space="preserve"> from the </w:t>
      </w:r>
      <w:r w:rsidR="00B36750">
        <w:t>SCALE web UI</w:t>
      </w:r>
      <w:r w:rsidR="00CF41F9" w:rsidRPr="001E55CC">
        <w:t xml:space="preserve">.  The user </w:t>
      </w:r>
      <w:r w:rsidR="00B36750">
        <w:t>will then begin the receiving process by selecting the receipt they wish to receive against and</w:t>
      </w:r>
      <w:r w:rsidR="009E01D3">
        <w:t xml:space="preserve"> optionally</w:t>
      </w:r>
      <w:r w:rsidR="00B36750">
        <w:t xml:space="preserve"> print</w:t>
      </w:r>
      <w:r w:rsidR="00637FFD">
        <w:t>ing</w:t>
      </w:r>
      <w:r w:rsidR="00B36750">
        <w:t xml:space="preserve"> the Receiving Worksheet </w:t>
      </w:r>
      <w:r w:rsidR="00B36750" w:rsidRPr="001E55CC">
        <w:rPr>
          <w:b/>
        </w:rPr>
        <w:t>(DOC01)</w:t>
      </w:r>
      <w:r w:rsidR="00CF41F9" w:rsidRPr="001E55CC">
        <w:t>.</w:t>
      </w:r>
      <w:r w:rsidR="001B753C">
        <w:t xml:space="preserve"> </w:t>
      </w:r>
      <w:r w:rsidR="00CF41F9" w:rsidRPr="001E55CC">
        <w:t xml:space="preserve">Once </w:t>
      </w:r>
      <w:r w:rsidR="00637FFD">
        <w:t>the Receiving Worksheet is printed</w:t>
      </w:r>
      <w:r w:rsidR="00CF41F9" w:rsidRPr="001E55CC">
        <w:t xml:space="preserve">, </w:t>
      </w:r>
      <w:r w:rsidR="000D3967">
        <w:t xml:space="preserve">or documents from the vendor collected, </w:t>
      </w:r>
      <w:r w:rsidR="00CF41F9" w:rsidRPr="001E55CC">
        <w:t>the user</w:t>
      </w:r>
      <w:r w:rsidR="009E01D3">
        <w:t xml:space="preserve"> can proceed with processing the receipt via the full screen UI or begin receiving from the RF device</w:t>
      </w:r>
      <w:r w:rsidR="00B85D28">
        <w:t xml:space="preserve"> using Warehouse Mobile</w:t>
      </w:r>
      <w:r w:rsidR="008741E6">
        <w:t xml:space="preserve">. </w:t>
      </w:r>
      <w:r w:rsidR="009E01D3">
        <w:t xml:space="preserve">For all </w:t>
      </w:r>
      <w:r w:rsidR="00B85D28">
        <w:t>line level receipts, the user will begin by</w:t>
      </w:r>
      <w:r w:rsidR="008741E6">
        <w:t xml:space="preserve"> using the Item Level Receiving Preference</w:t>
      </w:r>
      <w:r w:rsidR="009E01D3">
        <w:t xml:space="preserve"> on either the SCALE insight screens</w:t>
      </w:r>
      <w:r w:rsidR="00B85D28">
        <w:t xml:space="preserve"> or</w:t>
      </w:r>
      <w:r w:rsidR="00B84A28">
        <w:t xml:space="preserve"> Warehouse Mobile</w:t>
      </w:r>
      <w:r w:rsidR="008741E6">
        <w:t xml:space="preserve">. </w:t>
      </w:r>
      <w:r w:rsidR="009E01D3">
        <w:t>In the full screen, o</w:t>
      </w:r>
      <w:r w:rsidR="008741E6">
        <w:t>nce the receiving preference is selected, the user will be presented with the Receiving Workbench insight screen where they will select which line they intend to receive and begin the check-in process</w:t>
      </w:r>
      <w:r w:rsidR="00CF41F9" w:rsidRPr="001E55CC">
        <w:t>.</w:t>
      </w:r>
      <w:r w:rsidR="009E01D3">
        <w:t xml:space="preserve"> </w:t>
      </w:r>
    </w:p>
    <w:p w14:paraId="112F16E2" w14:textId="77777777" w:rsidR="000D3967" w:rsidRDefault="000D3967" w:rsidP="008F0ACB">
      <w:pPr>
        <w:jc w:val="both"/>
      </w:pPr>
    </w:p>
    <w:p w14:paraId="48F75F16" w14:textId="66FAD010" w:rsidR="008F0ACB" w:rsidRDefault="009E01D3" w:rsidP="008F0ACB">
      <w:pPr>
        <w:jc w:val="both"/>
      </w:pPr>
      <w:r>
        <w:t xml:space="preserve">In the </w:t>
      </w:r>
      <w:r w:rsidR="00B84A28">
        <w:t>Warehouse Mobile</w:t>
      </w:r>
      <w:r>
        <w:t xml:space="preserve"> driven workflow, after the user has selected the Receiving </w:t>
      </w:r>
      <w:proofErr w:type="gramStart"/>
      <w:r>
        <w:t>Preference</w:t>
      </w:r>
      <w:proofErr w:type="gramEnd"/>
      <w:r>
        <w:t xml:space="preserve"> they wish to use, they will be presented with an input box asking them to specify the Receipt ID they wish to receive against. After the Receipt has been specified, SCALE will prompt the user to enter the item they wish to receive before the remainder of the check-in process is completed. </w:t>
      </w:r>
      <w:r w:rsidR="00CF41F9" w:rsidRPr="001E55CC">
        <w:t>If the item does</w:t>
      </w:r>
      <w:r w:rsidR="000D3967">
        <w:t xml:space="preserve"> not</w:t>
      </w:r>
      <w:r w:rsidR="00CF41F9" w:rsidRPr="001E55CC">
        <w:t xml:space="preserve"> have </w:t>
      </w:r>
      <w:r w:rsidR="00062B55">
        <w:t>dimension informatio</w:t>
      </w:r>
      <w:r w:rsidR="00F81849">
        <w:t xml:space="preserve">n, </w:t>
      </w:r>
      <w:r w:rsidR="00062B55">
        <w:t>has missing dimension</w:t>
      </w:r>
      <w:r w:rsidR="00CF41F9" w:rsidRPr="001E55CC">
        <w:t xml:space="preserve"> information</w:t>
      </w:r>
      <w:r w:rsidR="00F81849">
        <w:t xml:space="preserve">, or </w:t>
      </w:r>
      <w:r w:rsidR="00062B55">
        <w:t>no unit of measure information</w:t>
      </w:r>
      <w:r w:rsidR="00CF41F9" w:rsidRPr="001E55CC">
        <w:t>, the system notifies the user of this</w:t>
      </w:r>
      <w:r w:rsidR="00062B55">
        <w:t xml:space="preserve"> through an error message</w:t>
      </w:r>
      <w:r w:rsidR="00CF41F9" w:rsidRPr="001E55CC">
        <w:t>.</w:t>
      </w:r>
      <w:r w:rsidR="00062B55">
        <w:t xml:space="preserve"> </w:t>
      </w:r>
      <w:r w:rsidR="00F81849">
        <w:t>The u</w:t>
      </w:r>
      <w:r w:rsidR="00062B55">
        <w:t xml:space="preserve">ser will be able to continue receiving </w:t>
      </w:r>
      <w:r w:rsidR="00E84DD7">
        <w:t>as this missing dimension error message is a soft stop</w:t>
      </w:r>
      <w:r w:rsidR="00062B55">
        <w:t>.</w:t>
      </w:r>
      <w:r w:rsidR="00CF41F9">
        <w:t xml:space="preserve"> </w:t>
      </w:r>
      <w:commentRangeStart w:id="35"/>
      <w:r w:rsidR="00062B55">
        <w:t xml:space="preserve">License </w:t>
      </w:r>
      <w:r w:rsidR="00F81849">
        <w:t>P</w:t>
      </w:r>
      <w:r w:rsidR="00062B55">
        <w:t xml:space="preserve">late assignment will be set to </w:t>
      </w:r>
      <w:r w:rsidR="006E78DA">
        <w:t>System</w:t>
      </w:r>
      <w:r w:rsidR="00062B55">
        <w:t xml:space="preserve"> </w:t>
      </w:r>
      <w:r w:rsidR="00E84DD7">
        <w:t xml:space="preserve">meaning SCALE will generate a license plate value for each </w:t>
      </w:r>
      <w:r w:rsidR="00F81849">
        <w:t>R</w:t>
      </w:r>
      <w:r w:rsidR="00E84DD7">
        <w:t xml:space="preserve">eceipt </w:t>
      </w:r>
      <w:r w:rsidR="00F81849">
        <w:t>C</w:t>
      </w:r>
      <w:r w:rsidR="00E84DD7">
        <w:t>ontainer received</w:t>
      </w:r>
      <w:r w:rsidR="006B2FFD">
        <w:t xml:space="preserve"> and print the Receipt Container Label after check-in is complete </w:t>
      </w:r>
      <w:r w:rsidR="006B2FFD">
        <w:rPr>
          <w:b/>
          <w:bCs/>
        </w:rPr>
        <w:t>(LBL01)</w:t>
      </w:r>
      <w:r w:rsidR="006B2FFD">
        <w:t xml:space="preserve">. </w:t>
      </w:r>
      <w:commentRangeEnd w:id="35"/>
      <w:r w:rsidR="000D3967">
        <w:rPr>
          <w:rStyle w:val="CommentReference"/>
        </w:rPr>
        <w:commentReference w:id="35"/>
      </w:r>
    </w:p>
    <w:p w14:paraId="26C4B63C" w14:textId="77777777" w:rsidR="00234074" w:rsidRPr="006B2FFD" w:rsidRDefault="00234074" w:rsidP="008F0ACB">
      <w:pPr>
        <w:jc w:val="both"/>
      </w:pPr>
    </w:p>
    <w:p w14:paraId="55C45F90" w14:textId="048048D5" w:rsidR="00CF41F9" w:rsidRPr="001E55CC" w:rsidRDefault="00CF41F9" w:rsidP="00CF41F9">
      <w:pPr>
        <w:jc w:val="both"/>
      </w:pPr>
      <w:r w:rsidRPr="001E55CC">
        <w:t xml:space="preserve">After the information for </w:t>
      </w:r>
      <w:r>
        <w:t>the item</w:t>
      </w:r>
      <w:r w:rsidRPr="001E55CC">
        <w:t xml:space="preserve"> is entered, </w:t>
      </w:r>
      <w:r>
        <w:t xml:space="preserve">the inventory received </w:t>
      </w:r>
      <w:r w:rsidR="006E78DA">
        <w:t>will be in ‘</w:t>
      </w:r>
      <w:r w:rsidR="00234074">
        <w:t>Putaway Pending</w:t>
      </w:r>
      <w:r w:rsidR="006E78DA">
        <w:t>’</w:t>
      </w:r>
      <w:r>
        <w:t xml:space="preserve"> </w:t>
      </w:r>
      <w:r w:rsidR="006E78DA">
        <w:t>status. From here, when the user is ready</w:t>
      </w:r>
      <w:r w:rsidR="00234074">
        <w:t>, they can switch to the LPN Putaway Work Profile in Warehouse Mobile to execute the putaway of each pallet</w:t>
      </w:r>
      <w:r w:rsidR="00495F17">
        <w:t xml:space="preserve"> (pallet in this context can be a full PL or grouped CS/EA quantity)</w:t>
      </w:r>
      <w:r w:rsidR="00234074">
        <w:t xml:space="preserve"> from the Receiving Dock to the selected inventory location. </w:t>
      </w:r>
    </w:p>
    <w:p w14:paraId="6992EE4D" w14:textId="77777777" w:rsidR="00CF41F9" w:rsidRDefault="00CF41F9" w:rsidP="00CF41F9">
      <w:pPr>
        <w:jc w:val="both"/>
      </w:pPr>
    </w:p>
    <w:p w14:paraId="44CCFBC1" w14:textId="1465DE3C" w:rsidR="00CF41F9" w:rsidRDefault="00CF41F9" w:rsidP="00CF41F9">
      <w:pPr>
        <w:pStyle w:val="Heading3"/>
        <w:numPr>
          <w:ilvl w:val="0"/>
          <w:numId w:val="0"/>
        </w:numPr>
        <w:tabs>
          <w:tab w:val="num" w:pos="3150"/>
        </w:tabs>
        <w:ind w:left="720"/>
        <w:jc w:val="both"/>
        <w:rPr>
          <w:rFonts w:cs="Arial"/>
          <w:i/>
        </w:rPr>
      </w:pPr>
      <w:r w:rsidRPr="004E5AE2">
        <w:rPr>
          <w:rFonts w:cs="Arial"/>
          <w:b/>
          <w:i/>
        </w:rPr>
        <w:t>Note:</w:t>
      </w:r>
      <w:r w:rsidRPr="004E5AE2">
        <w:rPr>
          <w:rFonts w:cs="Arial"/>
          <w:i/>
        </w:rPr>
        <w:t xml:space="preserve"> </w:t>
      </w:r>
      <w:r w:rsidRPr="008B4EF8">
        <w:rPr>
          <w:rFonts w:cs="Arial"/>
          <w:i/>
        </w:rPr>
        <w:t xml:space="preserve">Receiving Preference </w:t>
      </w:r>
      <w:r w:rsidR="00074F28" w:rsidRPr="008B4EF8">
        <w:rPr>
          <w:rFonts w:cs="Arial"/>
          <w:i/>
        </w:rPr>
        <w:t xml:space="preserve">for Item Level Flow - </w:t>
      </w:r>
      <w:r w:rsidRPr="008B4EF8">
        <w:rPr>
          <w:rFonts w:cs="Arial"/>
          <w:i/>
        </w:rPr>
        <w:t xml:space="preserve">RF Workflow will be set to </w:t>
      </w:r>
      <w:r w:rsidR="00F81849" w:rsidRPr="008B4EF8">
        <w:rPr>
          <w:rFonts w:cs="Arial"/>
          <w:i/>
        </w:rPr>
        <w:t>Header</w:t>
      </w:r>
      <w:r w:rsidRPr="008B4EF8">
        <w:rPr>
          <w:rFonts w:cs="Arial"/>
          <w:i/>
        </w:rPr>
        <w:t xml:space="preserve"> </w:t>
      </w:r>
      <w:r w:rsidR="00003164" w:rsidRPr="008B4EF8">
        <w:rPr>
          <w:rFonts w:cs="Arial"/>
          <w:i/>
        </w:rPr>
        <w:t>–</w:t>
      </w:r>
      <w:r w:rsidRPr="008B4EF8">
        <w:rPr>
          <w:rFonts w:cs="Arial"/>
          <w:i/>
        </w:rPr>
        <w:t xml:space="preserve"> Item</w:t>
      </w:r>
      <w:r w:rsidR="00003164" w:rsidRPr="008B4EF8">
        <w:rPr>
          <w:rFonts w:cs="Arial"/>
          <w:i/>
        </w:rPr>
        <w:t xml:space="preserve"> no Disposition Code</w:t>
      </w:r>
      <w:r w:rsidRPr="008B4EF8">
        <w:rPr>
          <w:rFonts w:cs="Arial"/>
          <w:i/>
        </w:rPr>
        <w:t xml:space="preserve">, </w:t>
      </w:r>
      <w:r w:rsidR="00074F28" w:rsidRPr="008B4EF8">
        <w:rPr>
          <w:rFonts w:cs="Arial"/>
          <w:i/>
        </w:rPr>
        <w:t>Check-in</w:t>
      </w:r>
      <w:r w:rsidR="00234074" w:rsidRPr="008B4EF8">
        <w:rPr>
          <w:rFonts w:cs="Arial"/>
          <w:i/>
        </w:rPr>
        <w:t xml:space="preserve"> and Locate </w:t>
      </w:r>
      <w:r w:rsidR="008B4EF8" w:rsidRPr="008B4EF8">
        <w:rPr>
          <w:rFonts w:cs="Arial"/>
          <w:i/>
        </w:rPr>
        <w:t>(</w:t>
      </w:r>
      <w:r w:rsidR="00234074" w:rsidRPr="008B4EF8">
        <w:rPr>
          <w:rFonts w:cs="Arial"/>
          <w:i/>
        </w:rPr>
        <w:t>Immed</w:t>
      </w:r>
      <w:r w:rsidR="008B4EF8" w:rsidRPr="008B4EF8">
        <w:rPr>
          <w:rFonts w:cs="Arial"/>
          <w:i/>
        </w:rPr>
        <w:t>iate)</w:t>
      </w:r>
      <w:r w:rsidR="00074F28" w:rsidRPr="008B4EF8">
        <w:rPr>
          <w:rFonts w:cs="Arial"/>
          <w:i/>
        </w:rPr>
        <w:t>,</w:t>
      </w:r>
      <w:r w:rsidRPr="008B4EF8">
        <w:rPr>
          <w:rFonts w:cs="Arial"/>
          <w:i/>
        </w:rPr>
        <w:t xml:space="preserve"> </w:t>
      </w:r>
      <w:commentRangeStart w:id="36"/>
      <w:r w:rsidRPr="008B4EF8">
        <w:rPr>
          <w:rFonts w:cs="Arial"/>
          <w:i/>
        </w:rPr>
        <w:t xml:space="preserve">Execute Group Putaway option </w:t>
      </w:r>
      <w:r w:rsidR="00074F28" w:rsidRPr="008B4EF8">
        <w:rPr>
          <w:rFonts w:cs="Arial"/>
          <w:i/>
        </w:rPr>
        <w:t>un</w:t>
      </w:r>
      <w:r w:rsidRPr="008B4EF8">
        <w:rPr>
          <w:rFonts w:cs="Arial"/>
          <w:i/>
        </w:rPr>
        <w:t>checked</w:t>
      </w:r>
      <w:r w:rsidR="00074F28" w:rsidRPr="008B4EF8">
        <w:rPr>
          <w:rFonts w:cs="Arial"/>
          <w:i/>
        </w:rPr>
        <w:t>,</w:t>
      </w:r>
      <w:commentRangeEnd w:id="36"/>
      <w:r w:rsidR="00495F17">
        <w:rPr>
          <w:rStyle w:val="CommentReference"/>
        </w:rPr>
        <w:commentReference w:id="36"/>
      </w:r>
      <w:r w:rsidR="00074F28" w:rsidRPr="008B4EF8">
        <w:rPr>
          <w:rFonts w:cs="Arial"/>
          <w:i/>
        </w:rPr>
        <w:t xml:space="preserve"> Process Immediate Needs </w:t>
      </w:r>
      <w:r w:rsidR="008B4EF8">
        <w:rPr>
          <w:rFonts w:cs="Arial"/>
          <w:i/>
        </w:rPr>
        <w:t>unchecked</w:t>
      </w:r>
    </w:p>
    <w:p w14:paraId="443195F3" w14:textId="3D52730E" w:rsidR="00EF20F6" w:rsidRDefault="00EF20F6" w:rsidP="00074F28">
      <w:pPr>
        <w:ind w:left="0"/>
      </w:pPr>
    </w:p>
    <w:p w14:paraId="1F14A985" w14:textId="142310DB" w:rsidR="00EF20F6" w:rsidRDefault="00EF20F6" w:rsidP="00EF20F6">
      <w:pPr>
        <w:jc w:val="center"/>
      </w:pPr>
      <w:r w:rsidRPr="00EF20F6">
        <w:rPr>
          <w:noProof/>
        </w:rPr>
        <w:drawing>
          <wp:inline distT="0" distB="0" distL="0" distR="0" wp14:anchorId="2589B98C" wp14:editId="3A9E504E">
            <wp:extent cx="5483764" cy="3657600"/>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85661" cy="3725564"/>
                    </a:xfrm>
                    <a:prstGeom prst="rect">
                      <a:avLst/>
                    </a:prstGeom>
                  </pic:spPr>
                </pic:pic>
              </a:graphicData>
            </a:graphic>
          </wp:inline>
        </w:drawing>
      </w:r>
    </w:p>
    <w:p w14:paraId="52B1B181" w14:textId="6660871B" w:rsidR="00495F17" w:rsidRDefault="00EF20F6" w:rsidP="00495F17">
      <w:pPr>
        <w:pStyle w:val="Caption"/>
        <w:jc w:val="center"/>
      </w:pPr>
      <w:r>
        <w:t>Figure: Warehouse Mobile Item Level Receiving</w:t>
      </w:r>
    </w:p>
    <w:p w14:paraId="31480D37" w14:textId="77777777" w:rsidR="00C6289A" w:rsidRPr="00275F70" w:rsidRDefault="00C6289A" w:rsidP="00C6289A">
      <w:pPr>
        <w:pStyle w:val="Heading3"/>
        <w:tabs>
          <w:tab w:val="clear" w:pos="3150"/>
          <w:tab w:val="num" w:pos="1080"/>
        </w:tabs>
        <w:jc w:val="both"/>
      </w:pPr>
      <w:r w:rsidRPr="00275F70">
        <w:t>Returns Receiving (Blind Receiving)</w:t>
      </w:r>
    </w:p>
    <w:p w14:paraId="342FD4B8" w14:textId="77777777" w:rsidR="00C6289A" w:rsidRDefault="00C6289A" w:rsidP="00C6289A"/>
    <w:p w14:paraId="2A1CC295" w14:textId="77777777" w:rsidR="00741F72" w:rsidRDefault="00741F72" w:rsidP="00C6289A">
      <w:r>
        <w:t>Any unauthorized r</w:t>
      </w:r>
      <w:r w:rsidR="00C6289A">
        <w:t xml:space="preserve">eturn for </w:t>
      </w:r>
      <w:r>
        <w:t>Travis will</w:t>
      </w:r>
      <w:r w:rsidR="00C6289A">
        <w:t xml:space="preserve"> show up at the facility without any </w:t>
      </w:r>
      <w:r>
        <w:t>1348</w:t>
      </w:r>
      <w:r w:rsidR="00C6289A">
        <w:t xml:space="preserve"> having been created in the host ahead of time. In these instances, </w:t>
      </w:r>
      <w:r>
        <w:t>Travis</w:t>
      </w:r>
      <w:r w:rsidR="00C6289A">
        <w:t xml:space="preserve"> still needs to be able to receive the product back into the warehouse</w:t>
      </w:r>
      <w:r>
        <w:t>. This will be accomplished in one of two ways in SCALE:</w:t>
      </w:r>
    </w:p>
    <w:p w14:paraId="2A00533D" w14:textId="77777777" w:rsidR="00C6289A" w:rsidRDefault="00741F72" w:rsidP="00741F72">
      <w:pPr>
        <w:pStyle w:val="ListParagraph"/>
        <w:numPr>
          <w:ilvl w:val="0"/>
          <w:numId w:val="39"/>
        </w:numPr>
      </w:pPr>
      <w:r>
        <w:t xml:space="preserve">Manually create the 1348 as a Receipt using the Receipt Insight screen and utilize the standard Item Level Receiving preference to process the goods. </w:t>
      </w:r>
    </w:p>
    <w:p w14:paraId="42D3AF88" w14:textId="370AAD73" w:rsidR="00741F72" w:rsidRDefault="00741F72" w:rsidP="00741F72">
      <w:pPr>
        <w:pStyle w:val="ListParagraph"/>
        <w:numPr>
          <w:ilvl w:val="0"/>
          <w:numId w:val="39"/>
        </w:numPr>
      </w:pPr>
      <w:r>
        <w:t>Blind Receiving Preference</w:t>
      </w:r>
    </w:p>
    <w:p w14:paraId="7B6C67C2" w14:textId="77777777" w:rsidR="00A51064" w:rsidRDefault="00C6289A" w:rsidP="00C6289A">
      <w:r>
        <w:lastRenderedPageBreak/>
        <w:t xml:space="preserve">Blind Receiving allows the user to receive product when no Receipt is present in SCALE ahead of time. This process will create a new Receipt on the fly while the user is receiving and will allow them to change the defaulted name of this Receipt during the beginning of the check-in process. This process will be executed by users on the RF device under the </w:t>
      </w:r>
      <w:commentRangeStart w:id="37"/>
      <w:r>
        <w:rPr>
          <w:b/>
          <w:bCs/>
        </w:rPr>
        <w:t xml:space="preserve">Receiving -&gt; Returns Receiving </w:t>
      </w:r>
      <w:r>
        <w:t xml:space="preserve">menu option in Warehouse Mobile. </w:t>
      </w:r>
      <w:commentRangeEnd w:id="37"/>
      <w:r w:rsidR="00A51064">
        <w:rPr>
          <w:rStyle w:val="CommentReference"/>
        </w:rPr>
        <w:commentReference w:id="37"/>
      </w:r>
    </w:p>
    <w:p w14:paraId="7E88CD4E" w14:textId="77777777" w:rsidR="00A51064" w:rsidRDefault="00A51064" w:rsidP="00C6289A"/>
    <w:p w14:paraId="69827EE0" w14:textId="2840F1D3" w:rsidR="00A51064" w:rsidRPr="00A51064" w:rsidRDefault="00A51064" w:rsidP="00C6289A">
      <w:pPr>
        <w:rPr>
          <w:i/>
          <w:iCs/>
        </w:rPr>
      </w:pPr>
      <w:r w:rsidRPr="00A51064">
        <w:rPr>
          <w:b/>
          <w:bCs/>
          <w:i/>
          <w:iCs/>
        </w:rPr>
        <w:t xml:space="preserve">Note: </w:t>
      </w:r>
      <w:r w:rsidRPr="00A51064">
        <w:rPr>
          <w:i/>
          <w:iCs/>
        </w:rPr>
        <w:t xml:space="preserve">Blind Receiving will not be supported in Warehouse Mobile at the time of Travis’s initial go-live, and as such, will be handled via full screen in the Receipt Workbench UI or on an RF device which is configured to run the legacy RF. Travis will transition to using Warehouse Mobile for Blind Receiving as soon as it is available in Active SCALE. </w:t>
      </w:r>
    </w:p>
    <w:p w14:paraId="110C689C" w14:textId="77777777" w:rsidR="00A51064" w:rsidRDefault="00A51064" w:rsidP="00C6289A"/>
    <w:p w14:paraId="56D6AA3F" w14:textId="61392D0F" w:rsidR="00C6289A" w:rsidRDefault="00C6289A" w:rsidP="00C6289A">
      <w:r>
        <w:t xml:space="preserve">When the user begins this process, SCALE will supply a next up Receipt ID which the user can accept or edit to reflect the </w:t>
      </w:r>
      <w:r w:rsidR="00741F72">
        <w:t>desired nomenclature</w:t>
      </w:r>
      <w:r>
        <w:t xml:space="preserve">. After the user has confirmed the Receipt ID they wish to use, the receiving process will proceed the same as the standard Item Level Receiving process defined in </w:t>
      </w:r>
      <w:r>
        <w:rPr>
          <w:b/>
          <w:bCs/>
        </w:rPr>
        <w:t xml:space="preserve">Section 7.1, </w:t>
      </w:r>
      <w:r>
        <w:t xml:space="preserve">but after check-in the user will be asked to supply a disposition code for the LPN being received. </w:t>
      </w:r>
    </w:p>
    <w:p w14:paraId="044E0756" w14:textId="77777777" w:rsidR="00C6289A" w:rsidRDefault="00C6289A" w:rsidP="00C6289A"/>
    <w:p w14:paraId="407C168E" w14:textId="19863282" w:rsidR="00C6289A" w:rsidRPr="006F0CD4" w:rsidRDefault="00C6289A" w:rsidP="00C6289A">
      <w:pPr>
        <w:pStyle w:val="Heading3"/>
        <w:numPr>
          <w:ilvl w:val="0"/>
          <w:numId w:val="0"/>
        </w:numPr>
        <w:ind w:left="720"/>
        <w:jc w:val="both"/>
        <w:rPr>
          <w:rFonts w:cs="Arial"/>
          <w:iCs/>
        </w:rPr>
      </w:pPr>
      <w:r w:rsidRPr="00741F72">
        <w:rPr>
          <w:rFonts w:cs="Arial"/>
          <w:b/>
          <w:i/>
        </w:rPr>
        <w:t>Note:</w:t>
      </w:r>
      <w:r w:rsidRPr="006F0CD4">
        <w:rPr>
          <w:rFonts w:cs="Arial"/>
          <w:iCs/>
        </w:rPr>
        <w:t xml:space="preserve"> </w:t>
      </w:r>
      <w:r w:rsidRPr="00D924A8">
        <w:rPr>
          <w:rFonts w:cs="Arial"/>
          <w:i/>
        </w:rPr>
        <w:t xml:space="preserve">Receiving Preference RF Workflow will be set to </w:t>
      </w:r>
      <w:r>
        <w:rPr>
          <w:rFonts w:cs="Arial"/>
          <w:i/>
        </w:rPr>
        <w:t>Blind with Disposition Code</w:t>
      </w:r>
      <w:r w:rsidRPr="00D924A8">
        <w:rPr>
          <w:rFonts w:cs="Arial"/>
          <w:i/>
        </w:rPr>
        <w:t xml:space="preserve">, Locate by </w:t>
      </w:r>
      <w:r>
        <w:rPr>
          <w:rFonts w:cs="Arial"/>
          <w:i/>
        </w:rPr>
        <w:t>C</w:t>
      </w:r>
      <w:r w:rsidRPr="00D924A8">
        <w:rPr>
          <w:rFonts w:cs="Arial"/>
          <w:i/>
        </w:rPr>
        <w:t xml:space="preserve">hild, and Execute Group Putaway option </w:t>
      </w:r>
      <w:r w:rsidR="00741F72">
        <w:rPr>
          <w:rFonts w:cs="Arial"/>
          <w:i/>
        </w:rPr>
        <w:t>un</w:t>
      </w:r>
      <w:r w:rsidRPr="00D924A8">
        <w:rPr>
          <w:rFonts w:cs="Arial"/>
          <w:i/>
        </w:rPr>
        <w:t>checked</w:t>
      </w:r>
      <w:r w:rsidR="00741F72">
        <w:rPr>
          <w:rFonts w:cs="Arial"/>
          <w:i/>
        </w:rPr>
        <w:t>.</w:t>
      </w:r>
    </w:p>
    <w:p w14:paraId="737A14C8" w14:textId="77777777" w:rsidR="00C6289A" w:rsidRDefault="00C6289A" w:rsidP="00C6289A"/>
    <w:p w14:paraId="2D7C3CA3" w14:textId="77777777" w:rsidR="00C6289A" w:rsidRDefault="00C6289A" w:rsidP="00C6289A">
      <w:pPr>
        <w:jc w:val="center"/>
      </w:pPr>
      <w:r w:rsidRPr="0049602C">
        <w:rPr>
          <w:noProof/>
        </w:rPr>
        <w:drawing>
          <wp:inline distT="0" distB="0" distL="0" distR="0" wp14:anchorId="2E9F83F0" wp14:editId="38955B4A">
            <wp:extent cx="5943600" cy="2174875"/>
            <wp:effectExtent l="0" t="0" r="0" b="0"/>
            <wp:docPr id="42" name="Picture 42" descr="Graphical user interface,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Graphical user interface, Word&#10;&#10;Description automatically generated"/>
                    <pic:cNvPicPr/>
                  </pic:nvPicPr>
                  <pic:blipFill>
                    <a:blip r:embed="rId27"/>
                    <a:stretch>
                      <a:fillRect/>
                    </a:stretch>
                  </pic:blipFill>
                  <pic:spPr>
                    <a:xfrm>
                      <a:off x="0" y="0"/>
                      <a:ext cx="5943600" cy="2174875"/>
                    </a:xfrm>
                    <a:prstGeom prst="rect">
                      <a:avLst/>
                    </a:prstGeom>
                  </pic:spPr>
                </pic:pic>
              </a:graphicData>
            </a:graphic>
          </wp:inline>
        </w:drawing>
      </w:r>
    </w:p>
    <w:p w14:paraId="122EF5FC" w14:textId="4C4C59FA" w:rsidR="00C6289A" w:rsidRDefault="00C6289A" w:rsidP="00C6289A">
      <w:pPr>
        <w:pStyle w:val="Caption"/>
        <w:jc w:val="center"/>
      </w:pPr>
      <w:r>
        <w:t xml:space="preserve">Figure: </w:t>
      </w:r>
      <w:commentRangeStart w:id="38"/>
      <w:r>
        <w:t>Returns Receiving Process</w:t>
      </w:r>
      <w:commentRangeEnd w:id="38"/>
      <w:r w:rsidR="002E464E">
        <w:rPr>
          <w:rStyle w:val="CommentReference"/>
          <w:b w:val="0"/>
          <w:bCs w:val="0"/>
          <w:color w:val="auto"/>
        </w:rPr>
        <w:commentReference w:id="38"/>
      </w:r>
    </w:p>
    <w:p w14:paraId="3FB01B92" w14:textId="06A896DB" w:rsidR="001478B8" w:rsidRPr="00625B3E" w:rsidRDefault="001478B8" w:rsidP="001478B8">
      <w:pPr>
        <w:pStyle w:val="Heading3"/>
        <w:tabs>
          <w:tab w:val="clear" w:pos="3150"/>
          <w:tab w:val="num" w:pos="1080"/>
        </w:tabs>
        <w:jc w:val="both"/>
      </w:pPr>
      <w:r w:rsidRPr="00625B3E">
        <w:t>Damaged Receiving</w:t>
      </w:r>
    </w:p>
    <w:p w14:paraId="023325C6" w14:textId="7F3CBB59" w:rsidR="004132F4" w:rsidRDefault="004132F4" w:rsidP="004132F4"/>
    <w:p w14:paraId="732974A2" w14:textId="5EF29908" w:rsidR="006A4CCD" w:rsidRDefault="008B4EF8" w:rsidP="00495F17">
      <w:r>
        <w:t>If</w:t>
      </w:r>
      <w:r w:rsidR="0005746B">
        <w:t xml:space="preserve"> a product shows up to the </w:t>
      </w:r>
      <w:r w:rsidR="002D7D44">
        <w:t xml:space="preserve">Travis </w:t>
      </w:r>
      <w:r w:rsidR="0005746B">
        <w:t>facility in a damaged state</w:t>
      </w:r>
      <w:r w:rsidR="006A4CCD">
        <w:t>, depending on the type of Receipt it arrives on, Travis will handle the inventory in one of two ways:</w:t>
      </w:r>
    </w:p>
    <w:p w14:paraId="0FCD0702" w14:textId="77777777" w:rsidR="006A4CCD" w:rsidRDefault="006A4CCD" w:rsidP="00495F17"/>
    <w:p w14:paraId="41A121DF" w14:textId="746DAED8" w:rsidR="008B4EF8" w:rsidRDefault="00471132" w:rsidP="006A4CCD">
      <w:pPr>
        <w:pStyle w:val="ListParagraph"/>
        <w:numPr>
          <w:ilvl w:val="0"/>
          <w:numId w:val="40"/>
        </w:numPr>
      </w:pPr>
      <w:r>
        <w:t>DD250 Damages (Standard Receipts)</w:t>
      </w:r>
    </w:p>
    <w:p w14:paraId="2ED97940" w14:textId="3473507E" w:rsidR="00471132" w:rsidRDefault="00471132" w:rsidP="00471132">
      <w:pPr>
        <w:pStyle w:val="ListParagraph"/>
        <w:numPr>
          <w:ilvl w:val="1"/>
          <w:numId w:val="40"/>
        </w:numPr>
      </w:pPr>
      <w:r>
        <w:t>Travis will receive all inventory in full under ‘A’ status prior to executing a Status Change transaction on the damaged portion of the receipt</w:t>
      </w:r>
    </w:p>
    <w:p w14:paraId="0455033B" w14:textId="46E3B775" w:rsidR="00471132" w:rsidRDefault="00471132" w:rsidP="006A4CCD">
      <w:pPr>
        <w:pStyle w:val="ListParagraph"/>
        <w:numPr>
          <w:ilvl w:val="0"/>
          <w:numId w:val="40"/>
        </w:numPr>
      </w:pPr>
      <w:r>
        <w:lastRenderedPageBreak/>
        <w:t>1348 Damages (Returns)</w:t>
      </w:r>
    </w:p>
    <w:p w14:paraId="2901DA7F" w14:textId="53DABD6F" w:rsidR="00471132" w:rsidRDefault="00471132" w:rsidP="00471132">
      <w:pPr>
        <w:pStyle w:val="ListParagraph"/>
        <w:numPr>
          <w:ilvl w:val="1"/>
          <w:numId w:val="40"/>
        </w:numPr>
      </w:pPr>
      <w:r>
        <w:t>Will receive the goods directly into a damaged/unavailable status through either the Blind Receiving preference or standard Item Level receiving</w:t>
      </w:r>
    </w:p>
    <w:p w14:paraId="2CD1194D" w14:textId="77777777" w:rsidR="00495F17" w:rsidRDefault="00495F17" w:rsidP="004132F4"/>
    <w:p w14:paraId="7F6B8CFD" w14:textId="10F49BD7" w:rsidR="00246FCC" w:rsidRDefault="00246FCC" w:rsidP="00DE435C">
      <w:pPr>
        <w:pStyle w:val="Heading3"/>
        <w:jc w:val="both"/>
      </w:pPr>
      <w:r>
        <w:t>Verify Receipt</w:t>
      </w:r>
    </w:p>
    <w:p w14:paraId="5C0CD180" w14:textId="77777777" w:rsidR="00246FCC" w:rsidRDefault="00246FCC" w:rsidP="00DE435C">
      <w:pPr>
        <w:jc w:val="both"/>
      </w:pPr>
    </w:p>
    <w:p w14:paraId="72CE049F" w14:textId="1F63F9A3" w:rsidR="0076266F" w:rsidRDefault="004337A6" w:rsidP="00DE435C">
      <w:pPr>
        <w:jc w:val="both"/>
      </w:pPr>
      <w:r w:rsidRPr="00AA3348">
        <w:t xml:space="preserve">For receipts where all receipt details are received complete, </w:t>
      </w:r>
      <w:r>
        <w:t>SCALE</w:t>
      </w:r>
      <w:r w:rsidRPr="00AA3348">
        <w:t xml:space="preserve"> automatically closes the receipt upon the putaway of the last </w:t>
      </w:r>
      <w:r>
        <w:t>LPN</w:t>
      </w:r>
      <w:r w:rsidRPr="00AA3348">
        <w:t>.</w:t>
      </w:r>
      <w:r w:rsidR="00AB7951">
        <w:t xml:space="preserve"> </w:t>
      </w:r>
      <w:r w:rsidRPr="00AA3348">
        <w:t>Upo</w:t>
      </w:r>
      <w:r>
        <w:t>n confirmation of the close, SCALE</w:t>
      </w:r>
      <w:r w:rsidRPr="00AA3348">
        <w:t xml:space="preserve"> update</w:t>
      </w:r>
      <w:r>
        <w:t xml:space="preserve">s the receipt status to </w:t>
      </w:r>
      <w:r w:rsidRPr="00795038">
        <w:rPr>
          <w:i/>
        </w:rPr>
        <w:t>Closed</w:t>
      </w:r>
      <w:r w:rsidRPr="00AA3348">
        <w:t xml:space="preserve"> and does not allow additional product to be received.</w:t>
      </w:r>
      <w:r w:rsidR="008B0AB4">
        <w:t xml:space="preserve"> </w:t>
      </w:r>
    </w:p>
    <w:p w14:paraId="649441E5" w14:textId="77777777" w:rsidR="00992836" w:rsidRDefault="00992836" w:rsidP="00DE435C">
      <w:pPr>
        <w:jc w:val="both"/>
      </w:pPr>
    </w:p>
    <w:p w14:paraId="4ABDC72C" w14:textId="2F884985" w:rsidR="00374AA0" w:rsidRDefault="00992836" w:rsidP="00471132">
      <w:pPr>
        <w:jc w:val="both"/>
      </w:pPr>
      <w:r w:rsidRPr="00471132">
        <w:rPr>
          <w:b/>
          <w:bCs/>
        </w:rPr>
        <w:t xml:space="preserve">Receipt Upload: </w:t>
      </w:r>
      <w:r w:rsidR="00354756">
        <w:t xml:space="preserve">SCALE will upload </w:t>
      </w:r>
      <w:r w:rsidR="008B4EF8">
        <w:t>header/detail/</w:t>
      </w:r>
      <w:r w:rsidR="003758C4">
        <w:t>container</w:t>
      </w:r>
      <w:r w:rsidR="00625B3E">
        <w:t xml:space="preserve"> level</w:t>
      </w:r>
      <w:r w:rsidR="00354756">
        <w:t xml:space="preserve"> information to</w:t>
      </w:r>
      <w:r w:rsidR="00625B3E">
        <w:t xml:space="preserve"> the</w:t>
      </w:r>
      <w:r w:rsidR="00354756">
        <w:t xml:space="preserve"> </w:t>
      </w:r>
      <w:r w:rsidR="00A229D2">
        <w:t>host</w:t>
      </w:r>
      <w:r w:rsidR="00354756">
        <w:t xml:space="preserve"> </w:t>
      </w:r>
      <w:r w:rsidR="00DF087F">
        <w:t>when</w:t>
      </w:r>
      <w:r w:rsidR="00354756">
        <w:t xml:space="preserve"> </w:t>
      </w:r>
      <w:r w:rsidR="00471132">
        <w:t>each receipt container</w:t>
      </w:r>
      <w:r w:rsidR="00F01D01">
        <w:t xml:space="preserve"> hits </w:t>
      </w:r>
      <w:r w:rsidR="00625B3E">
        <w:t>‘</w:t>
      </w:r>
      <w:r w:rsidR="00471132">
        <w:t xml:space="preserve">In </w:t>
      </w:r>
      <w:r w:rsidR="00625B3E">
        <w:t>P</w:t>
      </w:r>
      <w:r w:rsidR="00F01D01">
        <w:t>utaway</w:t>
      </w:r>
      <w:r w:rsidR="00625B3E">
        <w:t>’</w:t>
      </w:r>
      <w:r w:rsidR="00471132">
        <w:t xml:space="preserve">. </w:t>
      </w:r>
    </w:p>
    <w:p w14:paraId="168D2C3C" w14:textId="77777777" w:rsidR="00374AA0" w:rsidRDefault="00374AA0" w:rsidP="00E3384D">
      <w:pPr>
        <w:jc w:val="both"/>
      </w:pPr>
    </w:p>
    <w:p w14:paraId="766BEBDD" w14:textId="77777777" w:rsidR="008D3DDC" w:rsidRPr="008F628E" w:rsidRDefault="008D3DDC" w:rsidP="00DE435C">
      <w:pPr>
        <w:pStyle w:val="Heading2"/>
        <w:jc w:val="both"/>
      </w:pPr>
      <w:bookmarkStart w:id="39" w:name="_Toc318730838"/>
      <w:bookmarkStart w:id="40" w:name="_Toc340838086"/>
      <w:bookmarkStart w:id="41" w:name="_Toc51227854"/>
      <w:bookmarkStart w:id="42" w:name="_Toc103758813"/>
      <w:r w:rsidRPr="008F628E">
        <w:t>EXCEPTIONS</w:t>
      </w:r>
      <w:bookmarkEnd w:id="39"/>
      <w:bookmarkEnd w:id="40"/>
      <w:bookmarkEnd w:id="41"/>
      <w:bookmarkEnd w:id="42"/>
    </w:p>
    <w:p w14:paraId="25447BFE" w14:textId="77777777" w:rsidR="008D3DDC" w:rsidRDefault="008D3DDC" w:rsidP="00DE435C">
      <w:pPr>
        <w:pStyle w:val="Header"/>
        <w:tabs>
          <w:tab w:val="clear" w:pos="4320"/>
          <w:tab w:val="clear" w:pos="8640"/>
        </w:tabs>
        <w:jc w:val="both"/>
        <w:rPr>
          <w:b/>
        </w:rPr>
      </w:pPr>
    </w:p>
    <w:p w14:paraId="4F5578BE" w14:textId="77777777" w:rsidR="008D3DDC" w:rsidRDefault="008D3DDC" w:rsidP="00DE435C">
      <w:pPr>
        <w:pStyle w:val="Heading3"/>
        <w:jc w:val="both"/>
      </w:pPr>
      <w:r>
        <w:t>Overages</w:t>
      </w:r>
    </w:p>
    <w:p w14:paraId="1D05F714" w14:textId="77777777" w:rsidR="008D3DDC" w:rsidRDefault="008D3DDC" w:rsidP="00DE435C">
      <w:pPr>
        <w:ind w:left="0"/>
        <w:jc w:val="both"/>
      </w:pPr>
    </w:p>
    <w:p w14:paraId="00A0CD4D" w14:textId="6B4DA2D9" w:rsidR="0029352A" w:rsidRDefault="000B2016" w:rsidP="00087DB6">
      <w:pPr>
        <w:pStyle w:val="ListParagraph"/>
        <w:contextualSpacing/>
        <w:jc w:val="both"/>
        <w:rPr>
          <w:rFonts w:cs="Arial"/>
        </w:rPr>
      </w:pPr>
      <w:r w:rsidRPr="000B2016">
        <w:rPr>
          <w:rFonts w:cs="Arial"/>
        </w:rPr>
        <w:t>Over Receiving is</w:t>
      </w:r>
      <w:r w:rsidR="00DA1296">
        <w:rPr>
          <w:rFonts w:cs="Arial"/>
        </w:rPr>
        <w:t xml:space="preserve"> </w:t>
      </w:r>
      <w:r w:rsidR="008B4EF8">
        <w:rPr>
          <w:rFonts w:cs="Arial"/>
        </w:rPr>
        <w:t xml:space="preserve">not </w:t>
      </w:r>
      <w:r w:rsidRPr="000B2016">
        <w:rPr>
          <w:rFonts w:cs="Arial"/>
        </w:rPr>
        <w:t xml:space="preserve">allowed at </w:t>
      </w:r>
      <w:r w:rsidR="002D7D44">
        <w:rPr>
          <w:rFonts w:cs="Arial"/>
        </w:rPr>
        <w:t xml:space="preserve">Travis </w:t>
      </w:r>
      <w:r w:rsidR="008B4EF8">
        <w:rPr>
          <w:rFonts w:cs="Arial"/>
        </w:rPr>
        <w:t>for an</w:t>
      </w:r>
      <w:r w:rsidR="00471132">
        <w:rPr>
          <w:rFonts w:cs="Arial"/>
        </w:rPr>
        <w:t>y DD250. If the vendor sen</w:t>
      </w:r>
      <w:r w:rsidR="0005020B">
        <w:rPr>
          <w:rFonts w:cs="Arial"/>
        </w:rPr>
        <w:t>ds</w:t>
      </w:r>
      <w:r w:rsidR="00471132">
        <w:rPr>
          <w:rFonts w:cs="Arial"/>
        </w:rPr>
        <w:t xml:space="preserve"> an overage for any item on the receipt, Travis will </w:t>
      </w:r>
      <w:r w:rsidR="0005020B">
        <w:rPr>
          <w:rFonts w:cs="Arial"/>
        </w:rPr>
        <w:t xml:space="preserve">file an SDR for the excess quantity and send the overage back to the vendor. </w:t>
      </w:r>
    </w:p>
    <w:p w14:paraId="10BC873C" w14:textId="2B9CCFFB" w:rsidR="0005020B" w:rsidRDefault="0005020B" w:rsidP="00087DB6">
      <w:pPr>
        <w:pStyle w:val="ListParagraph"/>
        <w:contextualSpacing/>
        <w:jc w:val="both"/>
        <w:rPr>
          <w:rFonts w:cs="Arial"/>
        </w:rPr>
      </w:pPr>
    </w:p>
    <w:p w14:paraId="39E39917" w14:textId="7F0BB8E5" w:rsidR="0005020B" w:rsidRDefault="0005020B" w:rsidP="00087DB6">
      <w:pPr>
        <w:pStyle w:val="ListParagraph"/>
        <w:contextualSpacing/>
        <w:jc w:val="both"/>
        <w:rPr>
          <w:rFonts w:cs="Arial"/>
        </w:rPr>
      </w:pPr>
      <w:r>
        <w:rPr>
          <w:rFonts w:cs="Arial"/>
        </w:rPr>
        <w:t xml:space="preserve">For 1348s, over receiving is allowed and will be processed using SCALE. </w:t>
      </w:r>
    </w:p>
    <w:p w14:paraId="4915A5CA" w14:textId="5E8619D0" w:rsidR="00A33091" w:rsidRPr="008B4EF8" w:rsidRDefault="00A33091" w:rsidP="008B4EF8">
      <w:pPr>
        <w:ind w:left="0"/>
        <w:contextualSpacing/>
        <w:jc w:val="both"/>
        <w:rPr>
          <w:rFonts w:cs="Arial"/>
        </w:rPr>
      </w:pPr>
    </w:p>
    <w:p w14:paraId="59991BD3" w14:textId="2D9D8D59" w:rsidR="00A33091" w:rsidRDefault="00A33091" w:rsidP="00A33091">
      <w:pPr>
        <w:pStyle w:val="Heading3"/>
      </w:pPr>
      <w:r>
        <w:t>Shortages</w:t>
      </w:r>
    </w:p>
    <w:p w14:paraId="6E311944" w14:textId="77777777" w:rsidR="008D3DDC" w:rsidRDefault="008D3DDC" w:rsidP="00DE435C">
      <w:pPr>
        <w:ind w:left="1440"/>
        <w:jc w:val="both"/>
      </w:pPr>
    </w:p>
    <w:p w14:paraId="1D5C89EB" w14:textId="17156DBE" w:rsidR="00A33091" w:rsidRDefault="0005020B" w:rsidP="0029352A">
      <w:pPr>
        <w:jc w:val="both"/>
      </w:pPr>
      <w:r>
        <w:t xml:space="preserve">For any short receipt at Travis, the standard procedure is to leave the shorted receipt open until the vendor has sent the remainder of the units. Based on the Archive Master settings, if the vendor does not send the remaining inventory within 3 months, the receipt will be archived and need to be redownloaded to SCALE. </w:t>
      </w:r>
    </w:p>
    <w:p w14:paraId="4F41E114" w14:textId="77777777" w:rsidR="00B54A1D" w:rsidRDefault="00B54A1D" w:rsidP="0005020B">
      <w:pPr>
        <w:ind w:left="0"/>
        <w:jc w:val="both"/>
      </w:pPr>
    </w:p>
    <w:p w14:paraId="2D649EF3" w14:textId="77777777" w:rsidR="00B54A1D" w:rsidRDefault="00B54A1D" w:rsidP="00B54A1D">
      <w:pPr>
        <w:jc w:val="center"/>
      </w:pPr>
      <w:r>
        <w:rPr>
          <w:noProof/>
        </w:rPr>
        <w:drawing>
          <wp:inline distT="0" distB="0" distL="0" distR="0" wp14:anchorId="32CF7199" wp14:editId="48C890D1">
            <wp:extent cx="3821467" cy="1567782"/>
            <wp:effectExtent l="19050" t="19050" r="26670" b="139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923135" cy="1609492"/>
                    </a:xfrm>
                    <a:prstGeom prst="rect">
                      <a:avLst/>
                    </a:prstGeom>
                    <a:noFill/>
                    <a:ln>
                      <a:solidFill>
                        <a:schemeClr val="accent1"/>
                      </a:solidFill>
                    </a:ln>
                  </pic:spPr>
                </pic:pic>
              </a:graphicData>
            </a:graphic>
          </wp:inline>
        </w:drawing>
      </w:r>
    </w:p>
    <w:p w14:paraId="1986CB62" w14:textId="77777777" w:rsidR="0005020B" w:rsidRDefault="00B54A1D" w:rsidP="0005020B">
      <w:pPr>
        <w:pStyle w:val="Caption"/>
        <w:jc w:val="center"/>
      </w:pPr>
      <w:r>
        <w:t xml:space="preserve">Figure: Receipt Insight – Close </w:t>
      </w:r>
      <w:r w:rsidR="0029352A">
        <w:t>O</w:t>
      </w:r>
      <w:r>
        <w:t>ptio</w:t>
      </w:r>
      <w:r w:rsidR="0005020B">
        <w:t>n</w:t>
      </w:r>
    </w:p>
    <w:p w14:paraId="10E8476E" w14:textId="5957BE76" w:rsidR="008B4EF8" w:rsidRPr="0005020B" w:rsidRDefault="0029352A" w:rsidP="00294276">
      <w:pPr>
        <w:pStyle w:val="Caption"/>
        <w:rPr>
          <w:b w:val="0"/>
          <w:bCs w:val="0"/>
          <w:i/>
          <w:color w:val="auto"/>
          <w:sz w:val="22"/>
          <w:szCs w:val="22"/>
        </w:rPr>
      </w:pPr>
      <w:r w:rsidRPr="00294276">
        <w:rPr>
          <w:rFonts w:cs="Arial"/>
          <w:i/>
          <w:color w:val="auto"/>
          <w:sz w:val="22"/>
          <w:szCs w:val="22"/>
        </w:rPr>
        <w:t>Note:</w:t>
      </w:r>
      <w:r w:rsidRPr="0005020B">
        <w:rPr>
          <w:rFonts w:cs="Arial"/>
          <w:b w:val="0"/>
          <w:bCs w:val="0"/>
          <w:i/>
          <w:color w:val="auto"/>
          <w:sz w:val="22"/>
          <w:szCs w:val="22"/>
        </w:rPr>
        <w:t xml:space="preserve"> If a receipt were to be accidentally closed, SCALE does allow the user to manually re-open the receipt. </w:t>
      </w:r>
    </w:p>
    <w:p w14:paraId="4498D5E8" w14:textId="77777777" w:rsidR="00A33091" w:rsidRPr="00A33091" w:rsidRDefault="00A33091" w:rsidP="00A33091"/>
    <w:p w14:paraId="163A262D" w14:textId="77777777" w:rsidR="00F00569" w:rsidRDefault="00F00569" w:rsidP="00DE435C">
      <w:pPr>
        <w:pStyle w:val="Heading3"/>
        <w:jc w:val="both"/>
      </w:pPr>
      <w:r>
        <w:t>Damages</w:t>
      </w:r>
    </w:p>
    <w:p w14:paraId="4FD73A0E" w14:textId="77777777" w:rsidR="00F00569" w:rsidRDefault="00F00569" w:rsidP="00B205B9">
      <w:pPr>
        <w:ind w:left="1440"/>
        <w:jc w:val="both"/>
      </w:pPr>
    </w:p>
    <w:p w14:paraId="2AE1CAF0" w14:textId="2B314188" w:rsidR="00E04CA5" w:rsidRDefault="00866903" w:rsidP="000C7F43">
      <w:pPr>
        <w:jc w:val="both"/>
      </w:pPr>
      <w:r>
        <w:t xml:space="preserve">Damaged goods </w:t>
      </w:r>
      <w:r w:rsidR="00294276">
        <w:t xml:space="preserve">will be handled according to the process defined in </w:t>
      </w:r>
      <w:r w:rsidR="00294276">
        <w:rPr>
          <w:b/>
          <w:bCs/>
        </w:rPr>
        <w:t>Section 7.3</w:t>
      </w:r>
      <w:r w:rsidR="00294276">
        <w:t xml:space="preserve">. </w:t>
      </w:r>
      <w:r w:rsidR="002D3CCA">
        <w:t xml:space="preserve"> </w:t>
      </w:r>
    </w:p>
    <w:p w14:paraId="61DFC185" w14:textId="60100393" w:rsidR="008570EF" w:rsidRDefault="008570EF" w:rsidP="000C7F43">
      <w:pPr>
        <w:jc w:val="both"/>
      </w:pPr>
    </w:p>
    <w:p w14:paraId="39348C61" w14:textId="77777777" w:rsidR="00246FCC" w:rsidRPr="00EB066E" w:rsidRDefault="00246FCC" w:rsidP="00DE435C">
      <w:pPr>
        <w:pStyle w:val="Heading2"/>
        <w:jc w:val="both"/>
      </w:pPr>
      <w:bookmarkStart w:id="43" w:name="_Toc51227855"/>
      <w:bookmarkStart w:id="44" w:name="_Toc103758814"/>
      <w:r w:rsidRPr="00EB066E">
        <w:t>PUTAWAY</w:t>
      </w:r>
      <w:bookmarkEnd w:id="43"/>
      <w:bookmarkEnd w:id="44"/>
    </w:p>
    <w:p w14:paraId="2FFA382F" w14:textId="77777777" w:rsidR="00246FCC" w:rsidRDefault="00246FCC" w:rsidP="00DE435C">
      <w:pPr>
        <w:jc w:val="both"/>
      </w:pPr>
    </w:p>
    <w:p w14:paraId="2D4A3FD6" w14:textId="5144E611" w:rsidR="00B5237F" w:rsidRDefault="00B5237F" w:rsidP="00DE435C">
      <w:pPr>
        <w:pStyle w:val="Heading3"/>
        <w:tabs>
          <w:tab w:val="num" w:pos="1440"/>
        </w:tabs>
        <w:jc w:val="both"/>
      </w:pPr>
      <w:r>
        <w:t>Locating Rules</w:t>
      </w:r>
    </w:p>
    <w:p w14:paraId="5B3AE900" w14:textId="7E098222" w:rsidR="00615BBB" w:rsidRDefault="00615BBB" w:rsidP="00615BBB"/>
    <w:p w14:paraId="58399A79" w14:textId="3DD1E235" w:rsidR="00576463" w:rsidRDefault="00576463" w:rsidP="005D7F72">
      <w:pPr>
        <w:jc w:val="both"/>
      </w:pPr>
      <w:r w:rsidRPr="008570EF">
        <w:t xml:space="preserve">Once inventory has been checked in to SCALE, a putaway location is found using locating rules. </w:t>
      </w:r>
      <w:r w:rsidR="002D7D44">
        <w:t>Travis Association for the Blind</w:t>
      </w:r>
      <w:r w:rsidR="00F46EAE" w:rsidRPr="008570EF">
        <w:t xml:space="preserve"> </w:t>
      </w:r>
      <w:r w:rsidR="00EB066E">
        <w:t>already has locating rules in place from the SCALE 2016 solution which will be copied over during the upgrade process</w:t>
      </w:r>
      <w:r w:rsidR="005D7F72" w:rsidRPr="008570EF">
        <w:t>. To</w:t>
      </w:r>
      <w:r w:rsidRPr="008570EF">
        <w:t xml:space="preserve"> allow for easy addition of new items and locating rules, the locating rule is assigned on the Receipt Detail using the Locating Rule Assignment configuration.</w:t>
      </w:r>
      <w:r w:rsidR="00AB7951" w:rsidRPr="008570EF">
        <w:t xml:space="preserve"> </w:t>
      </w:r>
      <w:r w:rsidR="002D7D44">
        <w:t>Travis</w:t>
      </w:r>
      <w:r w:rsidR="00EB066E">
        <w:t xml:space="preserve"> </w:t>
      </w:r>
      <w:r w:rsidRPr="008570EF">
        <w:t>can still manually set the locating rule after the Receipt Detail is downloaded by opening the receipt line and selecting a different locating rule.</w:t>
      </w:r>
    </w:p>
    <w:p w14:paraId="37DFD030" w14:textId="20429F7A" w:rsidR="00EB066E" w:rsidRDefault="00EB066E" w:rsidP="005D7F72">
      <w:pPr>
        <w:jc w:val="both"/>
      </w:pPr>
    </w:p>
    <w:p w14:paraId="36ECBD39" w14:textId="0CADD22D" w:rsidR="00EB066E" w:rsidRDefault="00EB066E" w:rsidP="005D7F72">
      <w:pPr>
        <w:jc w:val="both"/>
      </w:pPr>
      <w:r>
        <w:t>While the locating rules/zones will be copied over from the 2016 database, the following options will be reviewed during the Build Phase as potential enhancements to the existing rules:</w:t>
      </w:r>
    </w:p>
    <w:p w14:paraId="0364BB74" w14:textId="4A77FFF8" w:rsidR="00EB066E" w:rsidRDefault="00EB066E" w:rsidP="005D7F72">
      <w:pPr>
        <w:jc w:val="both"/>
      </w:pPr>
    </w:p>
    <w:p w14:paraId="78A3BB16" w14:textId="6398F35B" w:rsidR="00EB066E" w:rsidRDefault="00EB066E" w:rsidP="00EB066E">
      <w:pPr>
        <w:pStyle w:val="ListParagraph"/>
        <w:numPr>
          <w:ilvl w:val="0"/>
          <w:numId w:val="41"/>
        </w:numPr>
        <w:jc w:val="both"/>
      </w:pPr>
      <w:r>
        <w:t>Utilize the ‘</w:t>
      </w:r>
      <w:r w:rsidRPr="00EB066E">
        <w:t>Fill one and only one location within the location selection</w:t>
      </w:r>
      <w:r>
        <w:t xml:space="preserve">’ strategy for locating into the ‘F’ section of the facility. </w:t>
      </w:r>
    </w:p>
    <w:p w14:paraId="7DBCC8FD" w14:textId="3CC80C38" w:rsidR="00EB066E" w:rsidRDefault="00EB066E" w:rsidP="00EB066E">
      <w:pPr>
        <w:pStyle w:val="ListParagraph"/>
        <w:numPr>
          <w:ilvl w:val="0"/>
          <w:numId w:val="41"/>
        </w:numPr>
        <w:jc w:val="both"/>
      </w:pPr>
      <w:r>
        <w:t xml:space="preserve">Utilize SCALE generated License Plates during receiving in conjunction with enabling ‘Split Quantity’ on the locating rule details. </w:t>
      </w:r>
    </w:p>
    <w:p w14:paraId="61898A85" w14:textId="2516CB16" w:rsidR="002E464E" w:rsidRDefault="002E464E" w:rsidP="002E464E">
      <w:pPr>
        <w:pStyle w:val="ListParagraph"/>
        <w:numPr>
          <w:ilvl w:val="1"/>
          <w:numId w:val="41"/>
        </w:numPr>
        <w:jc w:val="both"/>
      </w:pPr>
      <w:r>
        <w:t xml:space="preserve">Print Receipt Container Labels from SCALE </w:t>
      </w:r>
      <w:r>
        <w:rPr>
          <w:b/>
          <w:bCs/>
        </w:rPr>
        <w:t>(LBL01)</w:t>
      </w:r>
    </w:p>
    <w:p w14:paraId="1D352DDF" w14:textId="2760110C" w:rsidR="00EB066E" w:rsidRPr="008570EF" w:rsidRDefault="00EB066E" w:rsidP="00EB066E">
      <w:pPr>
        <w:pStyle w:val="ListParagraph"/>
        <w:numPr>
          <w:ilvl w:val="0"/>
          <w:numId w:val="41"/>
        </w:numPr>
        <w:jc w:val="both"/>
      </w:pPr>
      <w:r>
        <w:t xml:space="preserve">Review existing rules for consolidation opportunities. </w:t>
      </w:r>
    </w:p>
    <w:p w14:paraId="2486F416" w14:textId="77777777" w:rsidR="00DA2FD2" w:rsidRPr="0019157A" w:rsidRDefault="00DA2FD2" w:rsidP="0019157A">
      <w:pPr>
        <w:jc w:val="both"/>
      </w:pPr>
    </w:p>
    <w:tbl>
      <w:tblPr>
        <w:tblW w:w="79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1"/>
        <w:gridCol w:w="2571"/>
        <w:gridCol w:w="4965"/>
      </w:tblGrid>
      <w:tr w:rsidR="00576463" w:rsidRPr="008F00D6" w14:paraId="6EC7C573" w14:textId="77777777" w:rsidTr="005D7F72">
        <w:trPr>
          <w:trHeight w:val="274"/>
          <w:jc w:val="center"/>
        </w:trPr>
        <w:tc>
          <w:tcPr>
            <w:tcW w:w="461" w:type="dxa"/>
            <w:shd w:val="clear" w:color="auto" w:fill="000000"/>
          </w:tcPr>
          <w:p w14:paraId="34E7EF98" w14:textId="77777777" w:rsidR="00576463" w:rsidRPr="008F00D6" w:rsidRDefault="00576463" w:rsidP="00512DEC">
            <w:pPr>
              <w:tabs>
                <w:tab w:val="left" w:pos="630"/>
              </w:tabs>
              <w:ind w:left="0"/>
              <w:rPr>
                <w:szCs w:val="22"/>
              </w:rPr>
            </w:pPr>
          </w:p>
        </w:tc>
        <w:tc>
          <w:tcPr>
            <w:tcW w:w="2571" w:type="dxa"/>
            <w:shd w:val="clear" w:color="auto" w:fill="000000"/>
          </w:tcPr>
          <w:p w14:paraId="40DF79AD" w14:textId="77777777" w:rsidR="00576463" w:rsidRPr="008F00D6" w:rsidRDefault="00576463" w:rsidP="00512DEC">
            <w:pPr>
              <w:tabs>
                <w:tab w:val="left" w:pos="630"/>
              </w:tabs>
              <w:ind w:left="0"/>
              <w:rPr>
                <w:szCs w:val="22"/>
              </w:rPr>
            </w:pPr>
            <w:r w:rsidRPr="008F00D6">
              <w:rPr>
                <w:szCs w:val="22"/>
              </w:rPr>
              <w:t>Locati</w:t>
            </w:r>
            <w:r w:rsidR="006539A3">
              <w:rPr>
                <w:szCs w:val="22"/>
              </w:rPr>
              <w:t>ng Zone</w:t>
            </w:r>
          </w:p>
        </w:tc>
        <w:tc>
          <w:tcPr>
            <w:tcW w:w="4965" w:type="dxa"/>
            <w:shd w:val="clear" w:color="auto" w:fill="000000"/>
          </w:tcPr>
          <w:p w14:paraId="584BCB6C" w14:textId="77777777" w:rsidR="00576463" w:rsidRPr="008F00D6" w:rsidRDefault="00576463" w:rsidP="00512DEC">
            <w:pPr>
              <w:tabs>
                <w:tab w:val="left" w:pos="630"/>
              </w:tabs>
              <w:ind w:left="0"/>
              <w:rPr>
                <w:szCs w:val="22"/>
              </w:rPr>
            </w:pPr>
            <w:r w:rsidRPr="008F00D6">
              <w:rPr>
                <w:szCs w:val="22"/>
              </w:rPr>
              <w:t>Description</w:t>
            </w:r>
          </w:p>
        </w:tc>
      </w:tr>
      <w:tr w:rsidR="00576463" w:rsidRPr="008F00D6" w14:paraId="00A99D15" w14:textId="77777777" w:rsidTr="005D7F72">
        <w:trPr>
          <w:trHeight w:val="761"/>
          <w:jc w:val="center"/>
        </w:trPr>
        <w:tc>
          <w:tcPr>
            <w:tcW w:w="461" w:type="dxa"/>
          </w:tcPr>
          <w:p w14:paraId="00EEB71B" w14:textId="09D1318E" w:rsidR="00576463" w:rsidRPr="008F00D6" w:rsidRDefault="00615BBB" w:rsidP="00512DEC">
            <w:pPr>
              <w:tabs>
                <w:tab w:val="left" w:pos="630"/>
              </w:tabs>
              <w:ind w:left="0"/>
              <w:rPr>
                <w:szCs w:val="22"/>
              </w:rPr>
            </w:pPr>
            <w:r>
              <w:rPr>
                <w:szCs w:val="22"/>
              </w:rPr>
              <w:t>1</w:t>
            </w:r>
          </w:p>
        </w:tc>
        <w:tc>
          <w:tcPr>
            <w:tcW w:w="2571" w:type="dxa"/>
          </w:tcPr>
          <w:p w14:paraId="60F330B1" w14:textId="3B431337" w:rsidR="00FA11DE" w:rsidRPr="008F00D6" w:rsidRDefault="009737E9" w:rsidP="00512DEC">
            <w:pPr>
              <w:tabs>
                <w:tab w:val="left" w:pos="630"/>
              </w:tabs>
              <w:ind w:left="0"/>
              <w:rPr>
                <w:szCs w:val="22"/>
              </w:rPr>
            </w:pPr>
            <w:r>
              <w:rPr>
                <w:szCs w:val="22"/>
              </w:rPr>
              <w:t>Mirror Existing SCALE 2016 Locating Zones (will be copied over during DB upgrade)</w:t>
            </w:r>
          </w:p>
        </w:tc>
        <w:tc>
          <w:tcPr>
            <w:tcW w:w="4965" w:type="dxa"/>
          </w:tcPr>
          <w:p w14:paraId="12311970" w14:textId="7F64B6F0" w:rsidR="00855E47" w:rsidRPr="000B7D77" w:rsidRDefault="009737E9" w:rsidP="000B7D77">
            <w:pPr>
              <w:numPr>
                <w:ilvl w:val="0"/>
                <w:numId w:val="3"/>
              </w:numPr>
              <w:tabs>
                <w:tab w:val="left" w:pos="630"/>
              </w:tabs>
              <w:rPr>
                <w:szCs w:val="22"/>
              </w:rPr>
            </w:pPr>
            <w:r>
              <w:rPr>
                <w:szCs w:val="22"/>
              </w:rPr>
              <w:t xml:space="preserve">Zone Dependent </w:t>
            </w:r>
          </w:p>
        </w:tc>
      </w:tr>
    </w:tbl>
    <w:p w14:paraId="033F423A" w14:textId="403B346C" w:rsidR="008570EF" w:rsidRDefault="008570EF" w:rsidP="005D7F72">
      <w:pPr>
        <w:ind w:left="0"/>
        <w:rPr>
          <w:b/>
          <w:bCs/>
        </w:rPr>
      </w:pPr>
    </w:p>
    <w:p w14:paraId="3A56F564" w14:textId="77777777" w:rsidR="00374AA0" w:rsidRDefault="00374AA0" w:rsidP="005D7F72">
      <w:pPr>
        <w:ind w:left="0"/>
        <w:rPr>
          <w:b/>
          <w:bCs/>
        </w:rPr>
      </w:pPr>
    </w:p>
    <w:p w14:paraId="29E6CF03" w14:textId="67CA3B9F" w:rsidR="00DA2FD2" w:rsidRPr="00855E47" w:rsidRDefault="00855E47" w:rsidP="005D7F72">
      <w:pPr>
        <w:ind w:left="0"/>
        <w:rPr>
          <w:b/>
          <w:bCs/>
        </w:rPr>
      </w:pPr>
      <w:r>
        <w:rPr>
          <w:b/>
          <w:bCs/>
        </w:rPr>
        <w:t>Locating Rules for Directed Putaway</w:t>
      </w:r>
    </w:p>
    <w:p w14:paraId="3D91D1F7" w14:textId="77777777" w:rsidR="00855E47" w:rsidRDefault="00855E47" w:rsidP="00576463"/>
    <w:p w14:paraId="241F1772" w14:textId="5C1829C7" w:rsidR="00576463" w:rsidRPr="009737E9" w:rsidRDefault="009737E9" w:rsidP="009737E9">
      <w:pPr>
        <w:pStyle w:val="ListParagraph"/>
        <w:numPr>
          <w:ilvl w:val="0"/>
          <w:numId w:val="42"/>
        </w:numPr>
        <w:rPr>
          <w:i/>
          <w:u w:val="single"/>
        </w:rPr>
      </w:pPr>
      <w:r>
        <w:rPr>
          <w:iCs/>
        </w:rPr>
        <w:t xml:space="preserve">Initial locating rules for go-live will be copied over during the database upgrade from 2016 to Active SCALE. </w:t>
      </w:r>
    </w:p>
    <w:p w14:paraId="38BB6A55" w14:textId="26079DB9" w:rsidR="002408FB" w:rsidRDefault="002408FB" w:rsidP="00576463">
      <w:pPr>
        <w:rPr>
          <w:i/>
          <w:u w:val="single"/>
        </w:rPr>
      </w:pPr>
    </w:p>
    <w:p w14:paraId="0D3A814D" w14:textId="187F1834" w:rsidR="009737E9" w:rsidRDefault="009737E9" w:rsidP="00576463">
      <w:pPr>
        <w:rPr>
          <w:i/>
          <w:u w:val="single"/>
        </w:rPr>
      </w:pPr>
    </w:p>
    <w:p w14:paraId="5ED04354" w14:textId="76B3CF72" w:rsidR="009737E9" w:rsidRDefault="009737E9" w:rsidP="00576463">
      <w:pPr>
        <w:rPr>
          <w:i/>
          <w:u w:val="single"/>
        </w:rPr>
      </w:pPr>
    </w:p>
    <w:p w14:paraId="6B2A31C3" w14:textId="77777777" w:rsidR="009737E9" w:rsidRDefault="009737E9" w:rsidP="00576463">
      <w:pPr>
        <w:rPr>
          <w:i/>
          <w:u w:val="single"/>
        </w:rPr>
      </w:pPr>
    </w:p>
    <w:p w14:paraId="204B1B66" w14:textId="7C66DA5D" w:rsidR="00EA1F37" w:rsidRDefault="00EA1F37" w:rsidP="00855E47">
      <w:pPr>
        <w:ind w:left="0"/>
        <w:rPr>
          <w:i/>
        </w:rPr>
      </w:pPr>
    </w:p>
    <w:p w14:paraId="2D4A8F42" w14:textId="481F7AAE" w:rsidR="009E6243" w:rsidRPr="008570EF" w:rsidRDefault="009E6243" w:rsidP="009D1C4C">
      <w:pPr>
        <w:pStyle w:val="Heading3"/>
      </w:pPr>
      <w:r w:rsidRPr="008570EF">
        <w:lastRenderedPageBreak/>
        <w:t>Putaway Work Creation</w:t>
      </w:r>
    </w:p>
    <w:p w14:paraId="7AB23DD9" w14:textId="22FBA977" w:rsidR="00855E47" w:rsidRPr="008570EF" w:rsidRDefault="00855E47" w:rsidP="00855E47"/>
    <w:p w14:paraId="35883731" w14:textId="3FC040D1" w:rsidR="004A7091" w:rsidRDefault="004A7091" w:rsidP="004A7091">
      <w:pPr>
        <w:jc w:val="both"/>
      </w:pPr>
      <w:r w:rsidRPr="00A45EE2">
        <w:t>Upon the receiving and palletization of the items, SCALE generates system work records for each located LPN.</w:t>
      </w:r>
      <w:r>
        <w:t xml:space="preserve"> For full or partial pallets, the work unit will be the LPN which will be printed on the </w:t>
      </w:r>
      <w:commentRangeStart w:id="45"/>
      <w:r>
        <w:t>Receipt Container Label generated by SCALE during the check-in process</w:t>
      </w:r>
      <w:commentRangeEnd w:id="45"/>
      <w:r w:rsidR="009737E9">
        <w:rPr>
          <w:rStyle w:val="CommentReference"/>
        </w:rPr>
        <w:commentReference w:id="45"/>
      </w:r>
      <w:r>
        <w:t xml:space="preserve">. </w:t>
      </w:r>
    </w:p>
    <w:p w14:paraId="5E4BC896" w14:textId="77777777" w:rsidR="00470777" w:rsidRDefault="00470777" w:rsidP="004A7091">
      <w:pPr>
        <w:ind w:left="0"/>
        <w:jc w:val="both"/>
      </w:pPr>
    </w:p>
    <w:p w14:paraId="20D2ADF8" w14:textId="2753F63F" w:rsidR="009E6243" w:rsidRPr="008570EF" w:rsidRDefault="004F525A" w:rsidP="00DE435C">
      <w:pPr>
        <w:pStyle w:val="Heading3"/>
        <w:tabs>
          <w:tab w:val="clear" w:pos="3150"/>
          <w:tab w:val="num" w:pos="1440"/>
        </w:tabs>
        <w:jc w:val="both"/>
      </w:pPr>
      <w:r w:rsidRPr="008570EF">
        <w:t>Warehouse Mobile</w:t>
      </w:r>
      <w:r w:rsidR="009E6243" w:rsidRPr="008570EF">
        <w:t xml:space="preserve"> Putaway</w:t>
      </w:r>
    </w:p>
    <w:p w14:paraId="4D68D4D7" w14:textId="77777777" w:rsidR="00B61996" w:rsidRPr="000F0CF7" w:rsidRDefault="00B61996" w:rsidP="00B61996">
      <w:pPr>
        <w:rPr>
          <w:strike/>
        </w:rPr>
      </w:pPr>
    </w:p>
    <w:p w14:paraId="49BA1C77" w14:textId="0E38DE22" w:rsidR="00EC4799" w:rsidRPr="000F0CF7" w:rsidRDefault="00116354" w:rsidP="00267B7A">
      <w:pPr>
        <w:ind w:left="0"/>
        <w:jc w:val="center"/>
        <w:rPr>
          <w:strike/>
        </w:rPr>
      </w:pPr>
      <w:r w:rsidRPr="000F0CF7">
        <w:rPr>
          <w:strike/>
          <w:noProof/>
        </w:rPr>
        <w:drawing>
          <wp:inline distT="0" distB="0" distL="0" distR="0" wp14:anchorId="36AE7952" wp14:editId="14E211D9">
            <wp:extent cx="3963035" cy="4289477"/>
            <wp:effectExtent l="19050" t="19050" r="18415"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979351" cy="4307137"/>
                    </a:xfrm>
                    <a:prstGeom prst="rect">
                      <a:avLst/>
                    </a:prstGeom>
                    <a:ln>
                      <a:solidFill>
                        <a:schemeClr val="accent1"/>
                      </a:solidFill>
                    </a:ln>
                  </pic:spPr>
                </pic:pic>
              </a:graphicData>
            </a:graphic>
          </wp:inline>
        </w:drawing>
      </w:r>
    </w:p>
    <w:p w14:paraId="2E9F6E5F" w14:textId="73308663" w:rsidR="009E6243" w:rsidRPr="008570EF" w:rsidRDefault="00EC4799" w:rsidP="00470777">
      <w:pPr>
        <w:pStyle w:val="Caption"/>
        <w:jc w:val="center"/>
      </w:pPr>
      <w:r w:rsidRPr="008570EF">
        <w:t xml:space="preserve">Figure: </w:t>
      </w:r>
      <w:r w:rsidR="009737E9">
        <w:t>Warehouse Mobile</w:t>
      </w:r>
      <w:r w:rsidRPr="008570EF">
        <w:t xml:space="preserve"> Putaway </w:t>
      </w:r>
      <w:r w:rsidR="003E54A0" w:rsidRPr="008570EF">
        <w:t>W</w:t>
      </w:r>
      <w:r w:rsidRPr="008570EF">
        <w:t xml:space="preserve">ork </w:t>
      </w:r>
      <w:r w:rsidR="003E54A0" w:rsidRPr="008570EF">
        <w:t>E</w:t>
      </w:r>
      <w:r w:rsidRPr="008570EF">
        <w:t xml:space="preserve">xecution </w:t>
      </w:r>
      <w:r w:rsidR="003E54A0" w:rsidRPr="008570EF">
        <w:t>F</w:t>
      </w:r>
      <w:r w:rsidRPr="008570EF">
        <w:t>low</w:t>
      </w:r>
    </w:p>
    <w:p w14:paraId="4D7E3BDD" w14:textId="288983F5" w:rsidR="00FA1786" w:rsidRPr="008570EF" w:rsidRDefault="00FA1786" w:rsidP="00FA1786">
      <w:pPr>
        <w:jc w:val="both"/>
      </w:pPr>
      <w:r w:rsidRPr="008570EF">
        <w:t xml:space="preserve">To initiate putaway work, </w:t>
      </w:r>
      <w:r w:rsidR="002D7D44">
        <w:t>Travis Association for the Blind</w:t>
      </w:r>
      <w:r w:rsidRPr="008570EF">
        <w:t xml:space="preserve"> personnel </w:t>
      </w:r>
      <w:r w:rsidR="003E54A0" w:rsidRPr="008570EF">
        <w:t xml:space="preserve">will </w:t>
      </w:r>
      <w:r w:rsidRPr="008570EF">
        <w:t>utilize the</w:t>
      </w:r>
      <w:r w:rsidR="00324702" w:rsidRPr="008570EF">
        <w:rPr>
          <w:b/>
        </w:rPr>
        <w:t xml:space="preserve"> Putaway Work option in Warehouse Mobile</w:t>
      </w:r>
      <w:r w:rsidRPr="008570EF">
        <w:t xml:space="preserve">.  A user enters the number associated with the </w:t>
      </w:r>
      <w:r w:rsidRPr="008570EF">
        <w:rPr>
          <w:i/>
        </w:rPr>
        <w:t>Putaway Work Profile</w:t>
      </w:r>
      <w:r w:rsidRPr="008570EF">
        <w:t xml:space="preserve"> selection</w:t>
      </w:r>
      <w:r w:rsidR="003E54A0" w:rsidRPr="008570EF">
        <w:t xml:space="preserve"> or chooses the profile by scrolling </w:t>
      </w:r>
      <w:r w:rsidR="00470777" w:rsidRPr="008570EF">
        <w:t xml:space="preserve">through </w:t>
      </w:r>
      <w:r w:rsidR="003E54A0" w:rsidRPr="008570EF">
        <w:t xml:space="preserve">the list of </w:t>
      </w:r>
      <w:r w:rsidR="00470777" w:rsidRPr="008570EF">
        <w:t>W</w:t>
      </w:r>
      <w:r w:rsidR="003E54A0" w:rsidRPr="008570EF">
        <w:t xml:space="preserve">ork </w:t>
      </w:r>
      <w:r w:rsidR="00470777" w:rsidRPr="008570EF">
        <w:t>P</w:t>
      </w:r>
      <w:r w:rsidR="003E54A0" w:rsidRPr="008570EF">
        <w:t>rofiles</w:t>
      </w:r>
      <w:r w:rsidRPr="008570EF">
        <w:t>.</w:t>
      </w:r>
      <w:r w:rsidR="004A7091">
        <w:t xml:space="preserve"> </w:t>
      </w:r>
      <w:r w:rsidRPr="008570EF">
        <w:t xml:space="preserve">Upon selection, SCALE prompts the user to enter a work unit, which in this scenario </w:t>
      </w:r>
      <w:r w:rsidR="00470777" w:rsidRPr="008570EF">
        <w:t>would be</w:t>
      </w:r>
      <w:r w:rsidRPr="008570EF">
        <w:t xml:space="preserve"> the Pallet LPN</w:t>
      </w:r>
      <w:r w:rsidR="009737E9">
        <w:t xml:space="preserve"> (partial or full)</w:t>
      </w:r>
      <w:r w:rsidRPr="008570EF">
        <w:t>.</w:t>
      </w:r>
    </w:p>
    <w:p w14:paraId="7ECB73EF" w14:textId="77777777" w:rsidR="00FA1786" w:rsidRPr="008570EF" w:rsidRDefault="00FA1786" w:rsidP="00FA1786">
      <w:pPr>
        <w:ind w:firstLine="720"/>
        <w:jc w:val="both"/>
      </w:pPr>
    </w:p>
    <w:p w14:paraId="5E2B922E" w14:textId="3E9822E6" w:rsidR="00FA1786" w:rsidRDefault="00FA1786" w:rsidP="00FA1786">
      <w:pPr>
        <w:jc w:val="both"/>
      </w:pPr>
      <w:r w:rsidRPr="008570EF">
        <w:t xml:space="preserve">Upon scanning the barcode, SCALE assigns the work unit to the user.  SCALE then displays the current receiving dock location </w:t>
      </w:r>
      <w:r w:rsidR="00470777" w:rsidRPr="008570EF">
        <w:t>with</w:t>
      </w:r>
      <w:r w:rsidRPr="008570EF">
        <w:t xml:space="preserve"> item information and prompts the user to </w:t>
      </w:r>
      <w:r w:rsidRPr="008570EF">
        <w:lastRenderedPageBreak/>
        <w:t>confirm the number of units associated with the work unit</w:t>
      </w:r>
      <w:r w:rsidR="00470777" w:rsidRPr="008570EF">
        <w:t xml:space="preserve"> (units on </w:t>
      </w:r>
      <w:r w:rsidR="000F0CF7" w:rsidRPr="008570EF">
        <w:t>the</w:t>
      </w:r>
      <w:r w:rsidR="00470777" w:rsidRPr="008570EF">
        <w:t xml:space="preserve"> LPN)</w:t>
      </w:r>
      <w:r w:rsidRPr="008570EF">
        <w:t xml:space="preserve">. Upon confirmation of the contents, SCALE updates the LPN(s) to status </w:t>
      </w:r>
      <w:r w:rsidRPr="008570EF">
        <w:rPr>
          <w:i/>
        </w:rPr>
        <w:t>In Putaway</w:t>
      </w:r>
      <w:r w:rsidRPr="008570EF">
        <w:t xml:space="preserve"> and displays the putaway location for the first item.  To complete the putaway, the user takes the pallet to the directed locatio</w:t>
      </w:r>
      <w:r w:rsidR="00470777" w:rsidRPr="008570EF">
        <w:t>n</w:t>
      </w:r>
      <w:r w:rsidRPr="008570EF">
        <w:t xml:space="preserve"> </w:t>
      </w:r>
      <w:r w:rsidR="00470777" w:rsidRPr="008570EF">
        <w:t>where they can then</w:t>
      </w:r>
      <w:r w:rsidRPr="008570EF">
        <w:t xml:space="preserve"> </w:t>
      </w:r>
      <w:r w:rsidR="004A7091">
        <w:t>scan t</w:t>
      </w:r>
      <w:r w:rsidRPr="008570EF">
        <w:t xml:space="preserve">he location for validation </w:t>
      </w:r>
      <w:r w:rsidR="00470777" w:rsidRPr="008570EF">
        <w:t>of the</w:t>
      </w:r>
      <w:r w:rsidRPr="008570EF">
        <w:t xml:space="preserve"> putaway. </w:t>
      </w:r>
    </w:p>
    <w:p w14:paraId="6D7FA3AC" w14:textId="54B700AF" w:rsidR="009737E9" w:rsidRDefault="009737E9" w:rsidP="00FA1786">
      <w:pPr>
        <w:jc w:val="both"/>
      </w:pPr>
    </w:p>
    <w:p w14:paraId="0BA21584" w14:textId="39DA18B1" w:rsidR="009737E9" w:rsidRPr="00C762FC" w:rsidRDefault="009737E9" w:rsidP="00FA1786">
      <w:pPr>
        <w:jc w:val="both"/>
        <w:rPr>
          <w:i/>
          <w:iCs/>
        </w:rPr>
      </w:pPr>
      <w:r w:rsidRPr="00C762FC">
        <w:rPr>
          <w:b/>
          <w:bCs/>
          <w:i/>
          <w:iCs/>
        </w:rPr>
        <w:t xml:space="preserve">Note: </w:t>
      </w:r>
      <w:r w:rsidR="001F6792" w:rsidRPr="00C762FC">
        <w:rPr>
          <w:i/>
          <w:iCs/>
        </w:rPr>
        <w:t xml:space="preserve">For Travis, all full PL </w:t>
      </w:r>
      <w:proofErr w:type="spellStart"/>
      <w:r w:rsidR="001F6792" w:rsidRPr="00C762FC">
        <w:rPr>
          <w:i/>
          <w:iCs/>
        </w:rPr>
        <w:t>putaways</w:t>
      </w:r>
      <w:proofErr w:type="spellEnd"/>
      <w:r w:rsidR="001F6792" w:rsidRPr="00C762FC">
        <w:rPr>
          <w:i/>
          <w:iCs/>
        </w:rPr>
        <w:t xml:space="preserve"> will direct the user to first drop the pallet to the ‘Conveyor’ location which represents the induction point of the inbound conveyor. From there, the inbound conveyor will drop the pallet to the correct spur (P&amp;D) location based on the </w:t>
      </w:r>
      <w:commentRangeStart w:id="46"/>
      <w:r w:rsidR="001F6792" w:rsidRPr="00C762FC">
        <w:rPr>
          <w:i/>
          <w:iCs/>
        </w:rPr>
        <w:t xml:space="preserve">data present in the TRAV_PALLET table in the SCALE database </w:t>
      </w:r>
      <w:r w:rsidR="001F6792" w:rsidRPr="00C762FC">
        <w:rPr>
          <w:b/>
          <w:bCs/>
          <w:i/>
          <w:iCs/>
        </w:rPr>
        <w:t>(EX08 – SCALE 2016 Extension)</w:t>
      </w:r>
      <w:r w:rsidR="001F6792" w:rsidRPr="00C762FC">
        <w:rPr>
          <w:i/>
          <w:iCs/>
        </w:rPr>
        <w:t xml:space="preserve">. </w:t>
      </w:r>
      <w:r w:rsidR="001F6792" w:rsidRPr="00C762FC">
        <w:rPr>
          <w:b/>
          <w:bCs/>
          <w:i/>
          <w:iCs/>
        </w:rPr>
        <w:t xml:space="preserve"> </w:t>
      </w:r>
      <w:commentRangeEnd w:id="46"/>
      <w:r w:rsidR="001F6792" w:rsidRPr="00C762FC">
        <w:rPr>
          <w:rStyle w:val="CommentReference"/>
          <w:i/>
          <w:iCs/>
        </w:rPr>
        <w:commentReference w:id="46"/>
      </w:r>
      <w:r w:rsidR="00C762FC">
        <w:rPr>
          <w:i/>
          <w:iCs/>
        </w:rPr>
        <w:t xml:space="preserve">Finally, a forklift user will pick up the pallet from the P&amp;D to complete the putaway to the correct reserve location. </w:t>
      </w:r>
    </w:p>
    <w:p w14:paraId="10C97E3A" w14:textId="1CFC2365" w:rsidR="001F6792" w:rsidRPr="00C762FC" w:rsidRDefault="001F6792" w:rsidP="00FA1786">
      <w:pPr>
        <w:jc w:val="both"/>
        <w:rPr>
          <w:i/>
          <w:iCs/>
        </w:rPr>
      </w:pPr>
    </w:p>
    <w:p w14:paraId="0FE68AE3" w14:textId="1E218515" w:rsidR="001F6792" w:rsidRPr="00C762FC" w:rsidRDefault="001F6792" w:rsidP="00FA1786">
      <w:pPr>
        <w:jc w:val="both"/>
        <w:rPr>
          <w:i/>
          <w:iCs/>
        </w:rPr>
      </w:pPr>
      <w:r w:rsidRPr="00C762FC">
        <w:rPr>
          <w:i/>
          <w:iCs/>
        </w:rPr>
        <w:t xml:space="preserve">Any partial pallet created </w:t>
      </w:r>
      <w:r w:rsidR="00C762FC">
        <w:rPr>
          <w:i/>
          <w:iCs/>
        </w:rPr>
        <w:t xml:space="preserve">during receiving </w:t>
      </w:r>
      <w:r w:rsidRPr="00C762FC">
        <w:rPr>
          <w:i/>
          <w:iCs/>
        </w:rPr>
        <w:t xml:space="preserve">will be located directly to an inventory location (ILA if available) </w:t>
      </w:r>
      <w:r w:rsidR="00C762FC" w:rsidRPr="00C762FC">
        <w:rPr>
          <w:i/>
          <w:iCs/>
        </w:rPr>
        <w:t xml:space="preserve">and putaway by LPN (work unit). </w:t>
      </w:r>
    </w:p>
    <w:p w14:paraId="4893E061" w14:textId="77777777" w:rsidR="00FA1786" w:rsidRPr="008570EF" w:rsidRDefault="00FA1786" w:rsidP="00FA1786">
      <w:pPr>
        <w:ind w:firstLine="720"/>
        <w:jc w:val="both"/>
      </w:pPr>
    </w:p>
    <w:p w14:paraId="6C13B1C4" w14:textId="7A812533" w:rsidR="00FA1786" w:rsidRPr="008570EF" w:rsidRDefault="00FA1786" w:rsidP="00FA1786">
      <w:pPr>
        <w:jc w:val="both"/>
      </w:pPr>
      <w:r w:rsidRPr="008570EF">
        <w:t xml:space="preserve">The user may skip the putaway instruction and proceed to the next item on the work unit if multiple work instruction lines exist (i.e. more than one </w:t>
      </w:r>
      <w:r w:rsidR="00470777" w:rsidRPr="008570EF">
        <w:t>p</w:t>
      </w:r>
      <w:r w:rsidRPr="008570EF">
        <w:t xml:space="preserve">utaway location assigned or multiple items </w:t>
      </w:r>
      <w:r w:rsidR="00470777" w:rsidRPr="008570EF">
        <w:t>on a Putaway Group</w:t>
      </w:r>
      <w:r w:rsidRPr="008570EF">
        <w:t xml:space="preserve">).  This is done by using the </w:t>
      </w:r>
      <w:r w:rsidRPr="008570EF">
        <w:rPr>
          <w:i/>
        </w:rPr>
        <w:t>Skip</w:t>
      </w:r>
      <w:r w:rsidRPr="008570EF">
        <w:t xml:space="preserve"> button.  If the user skips the putaway, the system continues </w:t>
      </w:r>
      <w:r w:rsidR="00470777" w:rsidRPr="008570EF">
        <w:t>to direct</w:t>
      </w:r>
      <w:r w:rsidRPr="008570EF">
        <w:t xml:space="preserve"> the user through the putaway locations in </w:t>
      </w:r>
      <w:r w:rsidR="00470777" w:rsidRPr="008570EF">
        <w:t>putaway</w:t>
      </w:r>
      <w:r w:rsidRPr="008570EF">
        <w:t xml:space="preserve"> sequence </w:t>
      </w:r>
      <w:r w:rsidR="00470777" w:rsidRPr="008570EF">
        <w:t xml:space="preserve">(LIFO on the pallet for Putaway Groups) </w:t>
      </w:r>
      <w:r w:rsidRPr="008570EF">
        <w:t xml:space="preserve">before looping back to put away the skipped items.  </w:t>
      </w:r>
    </w:p>
    <w:p w14:paraId="4A97A5D0" w14:textId="77777777" w:rsidR="00FA1786" w:rsidRPr="008570EF" w:rsidRDefault="00FA1786" w:rsidP="00FA1786">
      <w:pPr>
        <w:ind w:firstLine="720"/>
        <w:jc w:val="both"/>
      </w:pPr>
    </w:p>
    <w:p w14:paraId="36C0EEE9" w14:textId="7523B35F" w:rsidR="00FA1786" w:rsidRPr="008570EF" w:rsidRDefault="00FA1786" w:rsidP="00FA1786">
      <w:pPr>
        <w:jc w:val="both"/>
      </w:pPr>
      <w:bookmarkStart w:id="47" w:name="_197sm58u25ll" w:colFirst="0" w:colLast="0"/>
      <w:bookmarkEnd w:id="47"/>
      <w:r w:rsidRPr="008570EF">
        <w:t xml:space="preserve">Upon putaway to the final inventory location, SCALE updates the LPN to status Closed and updates the on-hand quantity at the final </w:t>
      </w:r>
      <w:r w:rsidR="00470777" w:rsidRPr="008570EF">
        <w:t>inventory</w:t>
      </w:r>
      <w:r w:rsidRPr="008570EF">
        <w:t xml:space="preserve"> location.</w:t>
      </w:r>
    </w:p>
    <w:p w14:paraId="229A2C06" w14:textId="77777777" w:rsidR="00FA1786" w:rsidRPr="000F0CF7" w:rsidRDefault="00FA1786" w:rsidP="00FA1786">
      <w:pPr>
        <w:rPr>
          <w:strike/>
        </w:rPr>
      </w:pPr>
    </w:p>
    <w:p w14:paraId="629AD244" w14:textId="090774EF" w:rsidR="00324702" w:rsidRPr="000F0CF7" w:rsidRDefault="00324702" w:rsidP="00FA1786">
      <w:pPr>
        <w:pStyle w:val="ListParagraph"/>
        <w:ind w:left="1080"/>
        <w:jc w:val="center"/>
        <w:rPr>
          <w:rFonts w:eastAsia="Arial" w:cs="Arial"/>
          <w:b/>
          <w:strike/>
          <w:color w:val="4F81BD"/>
          <w:sz w:val="18"/>
          <w:szCs w:val="18"/>
        </w:rPr>
      </w:pPr>
      <w:r w:rsidRPr="000F0CF7">
        <w:rPr>
          <w:rFonts w:eastAsia="Arial" w:cs="Arial"/>
          <w:b/>
          <w:strike/>
          <w:noProof/>
          <w:color w:val="4F81BD"/>
          <w:sz w:val="18"/>
          <w:szCs w:val="18"/>
        </w:rPr>
        <w:drawing>
          <wp:inline distT="0" distB="0" distL="0" distR="0" wp14:anchorId="370FA588" wp14:editId="0AC6597A">
            <wp:extent cx="4450613" cy="2990850"/>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482793" cy="3012475"/>
                    </a:xfrm>
                    <a:prstGeom prst="rect">
                      <a:avLst/>
                    </a:prstGeom>
                  </pic:spPr>
                </pic:pic>
              </a:graphicData>
            </a:graphic>
          </wp:inline>
        </w:drawing>
      </w:r>
    </w:p>
    <w:p w14:paraId="16AF4623" w14:textId="6EE9B7A2" w:rsidR="00324702" w:rsidRDefault="00324702" w:rsidP="00324702">
      <w:pPr>
        <w:pStyle w:val="ListParagraph"/>
        <w:ind w:left="1080"/>
        <w:jc w:val="center"/>
        <w:rPr>
          <w:rFonts w:eastAsia="Arial" w:cs="Arial"/>
          <w:b/>
          <w:color w:val="4F81BD"/>
          <w:sz w:val="18"/>
          <w:szCs w:val="18"/>
        </w:rPr>
      </w:pPr>
      <w:r w:rsidRPr="008570EF">
        <w:rPr>
          <w:rFonts w:eastAsia="Arial" w:cs="Arial"/>
          <w:b/>
          <w:color w:val="4F81BD"/>
          <w:sz w:val="18"/>
          <w:szCs w:val="18"/>
        </w:rPr>
        <w:t>Figure: Warehouse Mobile Receipt Putaway Work Execution</w:t>
      </w:r>
    </w:p>
    <w:p w14:paraId="3A04599F" w14:textId="41943BB7" w:rsidR="00B32080" w:rsidRPr="008570EF" w:rsidRDefault="00B32080" w:rsidP="00DE435C">
      <w:pPr>
        <w:pStyle w:val="Heading3"/>
        <w:tabs>
          <w:tab w:val="clear" w:pos="3150"/>
          <w:tab w:val="num" w:pos="720"/>
        </w:tabs>
        <w:jc w:val="both"/>
      </w:pPr>
      <w:r w:rsidRPr="008570EF">
        <w:lastRenderedPageBreak/>
        <w:t>Location Override</w:t>
      </w:r>
    </w:p>
    <w:p w14:paraId="6EC3C0B5" w14:textId="77777777" w:rsidR="00470777" w:rsidRPr="008570EF" w:rsidRDefault="00470777" w:rsidP="00470777"/>
    <w:p w14:paraId="12384BA6" w14:textId="175E7F95" w:rsidR="00B32080" w:rsidRPr="008570EF" w:rsidRDefault="00B32080" w:rsidP="00DE435C">
      <w:pPr>
        <w:jc w:val="both"/>
      </w:pPr>
      <w:r w:rsidRPr="008570EF">
        <w:t>Certain users can be granted security</w:t>
      </w:r>
      <w:r w:rsidR="00470777" w:rsidRPr="008570EF">
        <w:t xml:space="preserve"> permissions</w:t>
      </w:r>
      <w:r w:rsidRPr="008570EF">
        <w:t xml:space="preserve"> to override the </w:t>
      </w:r>
      <w:r w:rsidR="00087EB0" w:rsidRPr="008570EF">
        <w:t>systems</w:t>
      </w:r>
      <w:r w:rsidRPr="008570EF">
        <w:t xml:space="preserve"> suggested location for the inventory.</w:t>
      </w:r>
      <w:r w:rsidR="00AB7951" w:rsidRPr="008570EF">
        <w:t xml:space="preserve"> </w:t>
      </w:r>
      <w:r w:rsidR="00E7606B" w:rsidRPr="008570EF">
        <w:t>If</w:t>
      </w:r>
      <w:r w:rsidRPr="008570EF">
        <w:t xml:space="preserve"> this needs to happen, the user picks the</w:t>
      </w:r>
      <w:r w:rsidR="004A7091">
        <w:t xml:space="preserve"> </w:t>
      </w:r>
      <w:r w:rsidR="00470777" w:rsidRPr="008570EF">
        <w:t>LPN</w:t>
      </w:r>
      <w:r w:rsidRPr="008570EF">
        <w:t xml:space="preserve"> from the receiving dock, just as with the other work; however, when they are prompted for the Putaway Screen the user </w:t>
      </w:r>
      <w:r w:rsidR="00324702" w:rsidRPr="008570EF">
        <w:t>chooses the Override action from the menu in Warehouse Mobile</w:t>
      </w:r>
      <w:r w:rsidRPr="008570EF">
        <w:t>.</w:t>
      </w:r>
    </w:p>
    <w:p w14:paraId="14BAD1F6" w14:textId="37C4C26F" w:rsidR="00B32080" w:rsidRPr="008570EF" w:rsidRDefault="00B32080" w:rsidP="00DE435C">
      <w:pPr>
        <w:jc w:val="both"/>
      </w:pPr>
      <w:r w:rsidRPr="008570EF">
        <w:br/>
        <w:t>This</w:t>
      </w:r>
      <w:r w:rsidR="006E0A31" w:rsidRPr="008570EF">
        <w:t xml:space="preserve"> will</w:t>
      </w:r>
      <w:r w:rsidRPr="008570EF">
        <w:t xml:space="preserve"> redirect the user to a screen where they can scan</w:t>
      </w:r>
      <w:r w:rsidR="006E0A31" w:rsidRPr="008570EF">
        <w:t>/enter</w:t>
      </w:r>
      <w:r w:rsidRPr="008570EF">
        <w:t xml:space="preserve"> the location name from the </w:t>
      </w:r>
      <w:r w:rsidR="006E0A31" w:rsidRPr="008570EF">
        <w:t>location</w:t>
      </w:r>
      <w:r w:rsidRPr="008570EF">
        <w:t xml:space="preserve"> in which they want to </w:t>
      </w:r>
      <w:r w:rsidR="006E0A31" w:rsidRPr="008570EF">
        <w:t xml:space="preserve">physically </w:t>
      </w:r>
      <w:r w:rsidRPr="008570EF">
        <w:t>put the product away.</w:t>
      </w:r>
      <w:r w:rsidR="00AB7951" w:rsidRPr="008570EF">
        <w:t xml:space="preserve"> </w:t>
      </w:r>
      <w:r w:rsidRPr="008570EF">
        <w:t xml:space="preserve"> The system validates that there is nothing else directed to that location and that the location is valid before accepting the user’s override.</w:t>
      </w:r>
      <w:r w:rsidR="00AB7951" w:rsidRPr="008570EF">
        <w:t xml:space="preserve"> </w:t>
      </w:r>
      <w:r w:rsidRPr="008570EF">
        <w:t xml:space="preserve">After validation passes, the system updates </w:t>
      </w:r>
      <w:r w:rsidR="006E0A31" w:rsidRPr="008570EF">
        <w:t xml:space="preserve">the </w:t>
      </w:r>
      <w:r w:rsidRPr="008570EF">
        <w:t>work</w:t>
      </w:r>
      <w:r w:rsidR="006E0A31" w:rsidRPr="008570EF">
        <w:t xml:space="preserve"> record</w:t>
      </w:r>
      <w:r w:rsidRPr="008570EF">
        <w:t>, the LPN to note the new location, and writes Transaction History noting the change in the putaway location.</w:t>
      </w:r>
      <w:r w:rsidR="00AB7951" w:rsidRPr="008570EF">
        <w:t xml:space="preserve"> </w:t>
      </w:r>
      <w:r w:rsidR="001D15C6" w:rsidRPr="008570EF">
        <w:t>Finally,</w:t>
      </w:r>
      <w:r w:rsidRPr="008570EF">
        <w:t xml:space="preserve"> the user is presented with the Putaway Confirmation screen where they complete the </w:t>
      </w:r>
      <w:r w:rsidR="006E0A31" w:rsidRPr="008570EF">
        <w:t>p</w:t>
      </w:r>
      <w:r w:rsidRPr="008570EF">
        <w:t xml:space="preserve">utaway </w:t>
      </w:r>
      <w:r w:rsidR="006E0A31" w:rsidRPr="008570EF">
        <w:t>in the same manner as standard</w:t>
      </w:r>
      <w:r w:rsidRPr="008570EF">
        <w:t xml:space="preserve"> work units</w:t>
      </w:r>
      <w:r w:rsidR="00880BF1" w:rsidRPr="008570EF">
        <w:t xml:space="preserve"> where no override took place.</w:t>
      </w:r>
    </w:p>
    <w:p w14:paraId="5E1575C0" w14:textId="77777777" w:rsidR="005F35C9" w:rsidRPr="008570EF" w:rsidRDefault="005F35C9" w:rsidP="00DE435C">
      <w:pPr>
        <w:jc w:val="both"/>
      </w:pPr>
    </w:p>
    <w:p w14:paraId="7853271B" w14:textId="379FAF3F" w:rsidR="005F35C9" w:rsidRPr="008570EF" w:rsidRDefault="005F35C9" w:rsidP="00DE435C">
      <w:pPr>
        <w:jc w:val="both"/>
      </w:pPr>
      <w:r w:rsidRPr="008570EF">
        <w:t xml:space="preserve">When </w:t>
      </w:r>
      <w:r w:rsidR="006E0A31" w:rsidRPr="008570EF">
        <w:t xml:space="preserve">a </w:t>
      </w:r>
      <w:r w:rsidRPr="008570EF">
        <w:t xml:space="preserve">user presses the Location Override button on the screen, after </w:t>
      </w:r>
      <w:r w:rsidR="00C762FC">
        <w:t xml:space="preserve">the </w:t>
      </w:r>
      <w:r w:rsidRPr="008570EF">
        <w:t xml:space="preserve">user is redirected to the override screen, the user also has the option to click on the </w:t>
      </w:r>
      <w:r w:rsidR="006E0A31" w:rsidRPr="008570EF">
        <w:t>‘</w:t>
      </w:r>
      <w:r w:rsidRPr="008570EF">
        <w:t>Locate</w:t>
      </w:r>
      <w:r w:rsidR="006E0A31" w:rsidRPr="008570EF">
        <w:t>’</w:t>
      </w:r>
      <w:r w:rsidRPr="008570EF">
        <w:t xml:space="preserve"> button. When the </w:t>
      </w:r>
      <w:r w:rsidR="006E0A31" w:rsidRPr="008570EF">
        <w:t>‘</w:t>
      </w:r>
      <w:r w:rsidRPr="008570EF">
        <w:t>Locate</w:t>
      </w:r>
      <w:r w:rsidR="006E0A31" w:rsidRPr="008570EF">
        <w:t>’</w:t>
      </w:r>
      <w:r w:rsidRPr="008570EF">
        <w:t xml:space="preserve"> button is pressed</w:t>
      </w:r>
      <w:r w:rsidR="006E0A31" w:rsidRPr="008570EF">
        <w:t>,</w:t>
      </w:r>
      <w:r w:rsidRPr="008570EF">
        <w:t xml:space="preserve"> the user is presented with an option to select a locating rule. </w:t>
      </w:r>
      <w:r w:rsidR="006E0A31" w:rsidRPr="008570EF">
        <w:t>The s</w:t>
      </w:r>
      <w:r w:rsidRPr="008570EF">
        <w:t>ystem will then decide a suitable putaway location based on the locating rule</w:t>
      </w:r>
      <w:r w:rsidR="006E0A31" w:rsidRPr="008570EF">
        <w:t xml:space="preserve"> selected by the user</w:t>
      </w:r>
      <w:r w:rsidRPr="008570EF">
        <w:t xml:space="preserve">. </w:t>
      </w:r>
    </w:p>
    <w:p w14:paraId="3F8F8F45" w14:textId="01781154" w:rsidR="00880BF1" w:rsidRPr="008570EF" w:rsidRDefault="00880BF1" w:rsidP="00DE435C">
      <w:pPr>
        <w:jc w:val="both"/>
      </w:pPr>
    </w:p>
    <w:p w14:paraId="29102747" w14:textId="707F5DB9" w:rsidR="00720032" w:rsidRPr="004B4601" w:rsidRDefault="00880BF1" w:rsidP="00A063A2">
      <w:pPr>
        <w:jc w:val="both"/>
        <w:rPr>
          <w:i/>
          <w:iCs/>
        </w:rPr>
      </w:pPr>
      <w:r w:rsidRPr="004B4601">
        <w:rPr>
          <w:b/>
          <w:bCs/>
          <w:i/>
          <w:iCs/>
        </w:rPr>
        <w:t xml:space="preserve">Note: </w:t>
      </w:r>
      <w:r w:rsidRPr="004B4601">
        <w:rPr>
          <w:i/>
          <w:iCs/>
        </w:rPr>
        <w:t xml:space="preserve">The user will be manually selecting the locating rule that SCALE will use to find a location for putaway in this scenario. </w:t>
      </w:r>
    </w:p>
    <w:p w14:paraId="613B8747" w14:textId="77777777" w:rsidR="00A063A2" w:rsidRPr="008570EF" w:rsidRDefault="00A063A2" w:rsidP="00A063A2">
      <w:pPr>
        <w:jc w:val="both"/>
      </w:pPr>
    </w:p>
    <w:p w14:paraId="6BBF9AFE" w14:textId="337DBC89" w:rsidR="00720032" w:rsidRPr="008570EF" w:rsidRDefault="00720032" w:rsidP="00DE435C">
      <w:pPr>
        <w:jc w:val="both"/>
      </w:pPr>
      <w:r w:rsidRPr="008570EF">
        <w:t xml:space="preserve">If </w:t>
      </w:r>
      <w:r w:rsidR="004A7091">
        <w:t xml:space="preserve">the </w:t>
      </w:r>
      <w:r w:rsidRPr="008570EF">
        <w:t xml:space="preserve">user selects the option to override, SCALE </w:t>
      </w:r>
      <w:r w:rsidR="00E37E6A" w:rsidRPr="008570EF">
        <w:t xml:space="preserve">has </w:t>
      </w:r>
      <w:r w:rsidR="004A7091">
        <w:t>ability</w:t>
      </w:r>
      <w:r w:rsidRPr="008570EF">
        <w:t xml:space="preserve"> to create an </w:t>
      </w:r>
      <w:r w:rsidR="00F77364" w:rsidRPr="008570EF">
        <w:t>activity-based</w:t>
      </w:r>
      <w:r w:rsidRPr="008570EF">
        <w:t xml:space="preserve"> cycle count at the original putaway location. </w:t>
      </w:r>
      <w:r w:rsidR="002D7D44">
        <w:t>Travis Association for the Blind</w:t>
      </w:r>
      <w:r w:rsidR="00A267F5" w:rsidRPr="008570EF">
        <w:t xml:space="preserve"> </w:t>
      </w:r>
      <w:r w:rsidR="00CF2D07">
        <w:t xml:space="preserve">does not currently use this option. </w:t>
      </w:r>
    </w:p>
    <w:p w14:paraId="30A9F810" w14:textId="77777777" w:rsidR="00913317" w:rsidRPr="008570EF" w:rsidRDefault="00913317" w:rsidP="00DE435C">
      <w:pPr>
        <w:jc w:val="both"/>
      </w:pPr>
    </w:p>
    <w:p w14:paraId="372F70B1" w14:textId="4D008DF0" w:rsidR="003E6C4C" w:rsidRDefault="003E6C4C" w:rsidP="006E0A31"/>
    <w:p w14:paraId="2952175E" w14:textId="77777777" w:rsidR="004A7091" w:rsidRDefault="004A7091" w:rsidP="006E0A31"/>
    <w:p w14:paraId="39C01010" w14:textId="18350504" w:rsidR="003E6C4C" w:rsidRDefault="003E6C4C" w:rsidP="006E0A31"/>
    <w:p w14:paraId="450E1DB4" w14:textId="49966585" w:rsidR="003E6C4C" w:rsidRDefault="003E6C4C" w:rsidP="006E0A31"/>
    <w:p w14:paraId="29C18512" w14:textId="001AD0A5" w:rsidR="003E6C4C" w:rsidRDefault="003E6C4C" w:rsidP="006E0A31"/>
    <w:p w14:paraId="1FC2F9E6" w14:textId="15F9A9A0" w:rsidR="003E6C4C" w:rsidRDefault="003E6C4C" w:rsidP="006E0A31"/>
    <w:p w14:paraId="25ED226A" w14:textId="154DF455" w:rsidR="003E6C4C" w:rsidRDefault="003E6C4C" w:rsidP="006E0A31"/>
    <w:p w14:paraId="6AA320B7" w14:textId="0F2B0365" w:rsidR="003E6C4C" w:rsidRDefault="003E6C4C" w:rsidP="006E0A31"/>
    <w:p w14:paraId="002DF749" w14:textId="7E746AD5" w:rsidR="003E6C4C" w:rsidRDefault="003E6C4C" w:rsidP="006E0A31"/>
    <w:p w14:paraId="533359E0" w14:textId="3510D538" w:rsidR="003E6C4C" w:rsidRDefault="003E6C4C" w:rsidP="006E0A31"/>
    <w:p w14:paraId="61D0A1A7" w14:textId="1BD67B7B" w:rsidR="00374AA0" w:rsidRDefault="00374AA0" w:rsidP="006E0A31"/>
    <w:p w14:paraId="0E4BE22C" w14:textId="10306636" w:rsidR="00374AA0" w:rsidRDefault="00374AA0" w:rsidP="006E0A31"/>
    <w:p w14:paraId="2BCDF03F" w14:textId="1686776F" w:rsidR="00374AA0" w:rsidRDefault="00374AA0" w:rsidP="006E0A31"/>
    <w:p w14:paraId="3FA088EF" w14:textId="0CB207BA" w:rsidR="00374AA0" w:rsidRDefault="00374AA0" w:rsidP="006E0A31"/>
    <w:p w14:paraId="05C8001B" w14:textId="724992E5" w:rsidR="00246FCC" w:rsidRDefault="00A60E02" w:rsidP="00263E0E">
      <w:pPr>
        <w:pStyle w:val="Heading1"/>
        <w:rPr>
          <w:b w:val="0"/>
        </w:rPr>
      </w:pPr>
      <w:bookmarkStart w:id="48" w:name="_Toc51227856"/>
      <w:bookmarkStart w:id="49" w:name="_Toc103758815"/>
      <w:r>
        <w:lastRenderedPageBreak/>
        <w:t>I</w:t>
      </w:r>
      <w:r w:rsidR="00122412">
        <w:t>II</w:t>
      </w:r>
      <w:r w:rsidR="0040689B">
        <w:t>.</w:t>
      </w:r>
      <w:r w:rsidR="0040689B">
        <w:tab/>
      </w:r>
      <w:r w:rsidR="00246FCC" w:rsidRPr="00F732D2">
        <w:t>INVENTORY CONTROL</w:t>
      </w:r>
      <w:bookmarkEnd w:id="48"/>
      <w:bookmarkEnd w:id="49"/>
    </w:p>
    <w:p w14:paraId="64B8C01B" w14:textId="77777777" w:rsidR="008A0905" w:rsidRDefault="008A0905">
      <w:pPr>
        <w:pStyle w:val="Header"/>
        <w:tabs>
          <w:tab w:val="clear" w:pos="4320"/>
          <w:tab w:val="clear" w:pos="8640"/>
        </w:tabs>
        <w:ind w:hanging="720"/>
        <w:rPr>
          <w:b/>
        </w:rPr>
      </w:pPr>
    </w:p>
    <w:p w14:paraId="1EAEC3C5" w14:textId="77777777" w:rsidR="008A0905" w:rsidRDefault="008A0905" w:rsidP="0079105F">
      <w:pPr>
        <w:pStyle w:val="Heading2"/>
      </w:pPr>
      <w:bookmarkStart w:id="50" w:name="_Toc318730850"/>
      <w:bookmarkStart w:id="51" w:name="_Toc340838100"/>
      <w:bookmarkStart w:id="52" w:name="_Toc51227857"/>
      <w:bookmarkStart w:id="53" w:name="_Toc103758816"/>
      <w:r>
        <w:t>INVENTORY MANAGEMENT</w:t>
      </w:r>
      <w:bookmarkEnd w:id="50"/>
      <w:bookmarkEnd w:id="51"/>
      <w:bookmarkEnd w:id="52"/>
      <w:bookmarkEnd w:id="53"/>
    </w:p>
    <w:p w14:paraId="31992EFD" w14:textId="77777777" w:rsidR="008A0905" w:rsidRPr="00884AA0" w:rsidRDefault="008A0905" w:rsidP="008A0905"/>
    <w:p w14:paraId="5CAC7241" w14:textId="77777777" w:rsidR="00F05DE0" w:rsidRDefault="00F05DE0" w:rsidP="00F05DE0">
      <w:pPr>
        <w:pStyle w:val="Heading3"/>
        <w:tabs>
          <w:tab w:val="clear" w:pos="3150"/>
          <w:tab w:val="num" w:pos="1080"/>
        </w:tabs>
      </w:pPr>
      <w:r>
        <w:t>Inventory Adjustment</w:t>
      </w:r>
    </w:p>
    <w:p w14:paraId="5EA8195A" w14:textId="77777777" w:rsidR="00F05DE0" w:rsidRPr="003B37C6" w:rsidRDefault="00F05DE0" w:rsidP="00F05DE0"/>
    <w:p w14:paraId="71E1878E" w14:textId="473FFC0D" w:rsidR="00F05DE0" w:rsidRDefault="00F05DE0" w:rsidP="00E249D1">
      <w:pPr>
        <w:jc w:val="both"/>
      </w:pPr>
      <w:r>
        <w:t>Inventory adjustments either increase or decrease the on-hand quantity of an item in a location.</w:t>
      </w:r>
      <w:r w:rsidR="00AB7951">
        <w:t xml:space="preserve"> </w:t>
      </w:r>
      <w:r>
        <w:t xml:space="preserve">The adjustment types are configurable and are created to indicate reason codes </w:t>
      </w:r>
      <w:r w:rsidR="003967BF">
        <w:t xml:space="preserve">for the associated adjustment </w:t>
      </w:r>
      <w:r>
        <w:t>such as Damaged, Scrap, etc.</w:t>
      </w:r>
      <w:r w:rsidR="00AB7951">
        <w:t xml:space="preserve"> </w:t>
      </w:r>
      <w:r>
        <w:t>Each adjustment type can be set up to have minimum and maximum adjustment quantities.</w:t>
      </w:r>
      <w:r w:rsidR="00AB7951">
        <w:t xml:space="preserve"> </w:t>
      </w:r>
      <w:r>
        <w:t>Security is maintained to control which users have access to which adjustment types.</w:t>
      </w:r>
      <w:r w:rsidR="00AB7951">
        <w:t xml:space="preserve"> </w:t>
      </w:r>
      <w:r>
        <w:t>Adjustment types can be configured to</w:t>
      </w:r>
      <w:r w:rsidR="003967BF">
        <w:t xml:space="preserve"> either generate uploads for the host or update only SCALE inventory without an upload </w:t>
      </w:r>
      <w:r w:rsidR="00CD7DEB">
        <w:t xml:space="preserve">being </w:t>
      </w:r>
      <w:r w:rsidR="003967BF">
        <w:t>generated</w:t>
      </w:r>
      <w:r>
        <w:t xml:space="preserve">. </w:t>
      </w:r>
    </w:p>
    <w:p w14:paraId="741A4812" w14:textId="77777777" w:rsidR="0007777D" w:rsidRDefault="0007777D" w:rsidP="00E249D1">
      <w:pPr>
        <w:jc w:val="both"/>
      </w:pPr>
    </w:p>
    <w:p w14:paraId="2F4BD38D" w14:textId="296E041A" w:rsidR="00F05DE0" w:rsidRDefault="00F05DE0" w:rsidP="00E249D1">
      <w:pPr>
        <w:jc w:val="both"/>
      </w:pPr>
      <w:r>
        <w:t xml:space="preserve">All adjustments are entered in the </w:t>
      </w:r>
      <w:r w:rsidRPr="00CD7DF5">
        <w:rPr>
          <w:b/>
        </w:rPr>
        <w:t>Inventory Management</w:t>
      </w:r>
      <w:r>
        <w:t xml:space="preserve"> option.</w:t>
      </w:r>
      <w:r w:rsidR="00AB7951">
        <w:t xml:space="preserve"> </w:t>
      </w:r>
      <w:r>
        <w:t xml:space="preserve">This option can be initiated blindly from the </w:t>
      </w:r>
      <w:r w:rsidR="00F732D2">
        <w:t xml:space="preserve">insight screen </w:t>
      </w:r>
      <w:r>
        <w:t xml:space="preserve">main menu or </w:t>
      </w:r>
      <w:r w:rsidR="003E6C4C" w:rsidRPr="003E6C4C">
        <w:rPr>
          <w:bCs/>
        </w:rPr>
        <w:t>the Inventory Management option in</w:t>
      </w:r>
      <w:r w:rsidR="003E6C4C">
        <w:rPr>
          <w:b/>
        </w:rPr>
        <w:t xml:space="preserve"> Warehouse Mobile</w:t>
      </w:r>
      <w:r>
        <w:t>.</w:t>
      </w:r>
      <w:r w:rsidR="00AB7951">
        <w:t xml:space="preserve"> </w:t>
      </w:r>
      <w:r>
        <w:t xml:space="preserve">It can also be initiated by selecting a </w:t>
      </w:r>
      <w:r w:rsidR="00F83215">
        <w:t>location/item</w:t>
      </w:r>
      <w:r>
        <w:t xml:space="preserve"> combination in the </w:t>
      </w:r>
      <w:r>
        <w:rPr>
          <w:b/>
        </w:rPr>
        <w:t>Inventory Insight</w:t>
      </w:r>
      <w:r w:rsidR="00F732D2">
        <w:rPr>
          <w:b/>
        </w:rPr>
        <w:t xml:space="preserve"> Screen</w:t>
      </w:r>
      <w:r>
        <w:t>.</w:t>
      </w:r>
      <w:r w:rsidR="00AB7951">
        <w:t xml:space="preserve"> </w:t>
      </w:r>
      <w:r>
        <w:t xml:space="preserve"> Personnel </w:t>
      </w:r>
      <w:r w:rsidR="00CD7DEB">
        <w:t xml:space="preserve">may then </w:t>
      </w:r>
      <w:r>
        <w:t>proceed by entering the quantity to adjust, where the quantity is specified as a negative value for negative adjustments.</w:t>
      </w:r>
      <w:r w:rsidR="00AB7951">
        <w:t xml:space="preserve"> </w:t>
      </w:r>
      <w:r>
        <w:t xml:space="preserve">After confirming, SCALE adjusts the inventory in the location and creates a history </w:t>
      </w:r>
      <w:r w:rsidR="00F732D2">
        <w:t>record</w:t>
      </w:r>
      <w:r>
        <w:t xml:space="preserve"> </w:t>
      </w:r>
      <w:r w:rsidR="00F732D2">
        <w:t>for</w:t>
      </w:r>
      <w:r>
        <w:t xml:space="preserve"> the inventory transaction.</w:t>
      </w:r>
    </w:p>
    <w:p w14:paraId="0AFF8930" w14:textId="77777777" w:rsidR="00F05DE0" w:rsidRDefault="00F05DE0" w:rsidP="00F05DE0"/>
    <w:p w14:paraId="083EBC6D" w14:textId="37D926A3" w:rsidR="00F05DE0" w:rsidRDefault="003967BF" w:rsidP="00F05DE0">
      <w:pPr>
        <w:keepNext/>
        <w:jc w:val="center"/>
      </w:pPr>
      <w:r w:rsidRPr="00385D60">
        <w:rPr>
          <w:noProof/>
        </w:rPr>
        <w:drawing>
          <wp:inline distT="0" distB="0" distL="0" distR="0" wp14:anchorId="20AC1F06" wp14:editId="062EDA90">
            <wp:extent cx="5854357" cy="20828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07601" cy="2101742"/>
                    </a:xfrm>
                    <a:prstGeom prst="rect">
                      <a:avLst/>
                    </a:prstGeom>
                  </pic:spPr>
                </pic:pic>
              </a:graphicData>
            </a:graphic>
          </wp:inline>
        </w:drawing>
      </w:r>
    </w:p>
    <w:p w14:paraId="69CF47BC" w14:textId="7EA9B02E" w:rsidR="00F05DE0" w:rsidRPr="00587703" w:rsidRDefault="00F05DE0" w:rsidP="00F05DE0">
      <w:pPr>
        <w:pStyle w:val="Caption"/>
        <w:jc w:val="center"/>
      </w:pPr>
      <w:r w:rsidRPr="00587703">
        <w:t>Figure</w:t>
      </w:r>
      <w:r>
        <w:t>: Inventory</w:t>
      </w:r>
      <w:r w:rsidR="003967BF">
        <w:t xml:space="preserve"> Adjustment</w:t>
      </w:r>
      <w:r>
        <w:t xml:space="preserve"> Insight Screen</w:t>
      </w:r>
    </w:p>
    <w:p w14:paraId="3E036EF3" w14:textId="32F5168A" w:rsidR="003E6C4C" w:rsidRDefault="003D1153" w:rsidP="003E6C4C">
      <w:pPr>
        <w:jc w:val="center"/>
      </w:pPr>
      <w:r w:rsidRPr="003D1153">
        <w:rPr>
          <w:noProof/>
        </w:rPr>
        <w:lastRenderedPageBreak/>
        <w:drawing>
          <wp:inline distT="0" distB="0" distL="0" distR="0" wp14:anchorId="4356ADB8" wp14:editId="5252567F">
            <wp:extent cx="4923813" cy="36449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955997" cy="3668725"/>
                    </a:xfrm>
                    <a:prstGeom prst="rect">
                      <a:avLst/>
                    </a:prstGeom>
                  </pic:spPr>
                </pic:pic>
              </a:graphicData>
            </a:graphic>
          </wp:inline>
        </w:drawing>
      </w:r>
    </w:p>
    <w:p w14:paraId="50583586" w14:textId="0DFAEAAC" w:rsidR="00F91251" w:rsidRDefault="00F91251" w:rsidP="00F91251">
      <w:pPr>
        <w:pStyle w:val="Caption"/>
        <w:jc w:val="center"/>
      </w:pPr>
      <w:r w:rsidRPr="00587703">
        <w:t>Figure</w:t>
      </w:r>
      <w:r>
        <w:t>: Inventory Adjustment via Warehouse Mobile Inventory Management Option</w:t>
      </w:r>
    </w:p>
    <w:p w14:paraId="45DDA887" w14:textId="5257C3DE" w:rsidR="00F05DE0" w:rsidRPr="006A2631" w:rsidRDefault="00F05DE0" w:rsidP="00F05DE0">
      <w:pPr>
        <w:rPr>
          <w:i/>
        </w:rPr>
      </w:pPr>
      <w:r w:rsidRPr="006A2631">
        <w:rPr>
          <w:b/>
          <w:i/>
        </w:rPr>
        <w:t>Note</w:t>
      </w:r>
      <w:r w:rsidRPr="006A2631">
        <w:rPr>
          <w:i/>
        </w:rPr>
        <w:t>: Inventory cannot be adjusted in the receiving dock location</w:t>
      </w:r>
      <w:r w:rsidR="00117F66">
        <w:rPr>
          <w:i/>
        </w:rPr>
        <w:t>s</w:t>
      </w:r>
      <w:r w:rsidRPr="006A2631">
        <w:rPr>
          <w:i/>
        </w:rPr>
        <w:t>. Only located items can be adjusted using Inventory Management.</w:t>
      </w:r>
    </w:p>
    <w:p w14:paraId="6397263F" w14:textId="7E011793" w:rsidR="00F05DE0" w:rsidRDefault="00F05DE0" w:rsidP="00F05DE0"/>
    <w:p w14:paraId="5410D398" w14:textId="4349C538" w:rsidR="00DC5132" w:rsidRPr="0066554A" w:rsidRDefault="00DC5132" w:rsidP="00F05DE0">
      <w:pPr>
        <w:rPr>
          <w:b/>
          <w:bCs/>
        </w:rPr>
      </w:pPr>
      <w:r w:rsidRPr="001E51AD">
        <w:rPr>
          <w:b/>
          <w:bCs/>
        </w:rPr>
        <w:t>Adjustment Types</w:t>
      </w:r>
    </w:p>
    <w:p w14:paraId="1DF6D5B0" w14:textId="77777777" w:rsidR="00DC5132" w:rsidRDefault="00DC5132" w:rsidP="00F05DE0"/>
    <w:p w14:paraId="1F7E317D" w14:textId="666788AA" w:rsidR="00A5681D" w:rsidRDefault="00CD7DEB" w:rsidP="00CD7DEB">
      <w:pPr>
        <w:pStyle w:val="ListParagraph"/>
        <w:numPr>
          <w:ilvl w:val="1"/>
          <w:numId w:val="10"/>
        </w:numPr>
      </w:pPr>
      <w:r>
        <w:t>Copied from existing SCALE 2016 environment</w:t>
      </w:r>
    </w:p>
    <w:p w14:paraId="2CF2D141" w14:textId="77777777" w:rsidR="00CD7DEB" w:rsidRDefault="00CD7DEB" w:rsidP="00CD7DEB">
      <w:pPr>
        <w:pStyle w:val="ListParagraph"/>
        <w:ind w:left="1440"/>
      </w:pPr>
    </w:p>
    <w:p w14:paraId="38A32B9C" w14:textId="77777777" w:rsidR="00F05DE0" w:rsidRPr="000B57F1" w:rsidRDefault="00F05DE0" w:rsidP="00F05DE0">
      <w:pPr>
        <w:pStyle w:val="Heading3"/>
        <w:tabs>
          <w:tab w:val="clear" w:pos="3150"/>
          <w:tab w:val="num" w:pos="1080"/>
        </w:tabs>
      </w:pPr>
      <w:r w:rsidRPr="000B57F1">
        <w:t>Inventory Transfer</w:t>
      </w:r>
    </w:p>
    <w:p w14:paraId="66CCC8A6" w14:textId="77777777" w:rsidR="00F05DE0" w:rsidRDefault="00F05DE0" w:rsidP="00F05DE0"/>
    <w:p w14:paraId="593A855C" w14:textId="6698E227" w:rsidR="00F05DE0" w:rsidRDefault="00F05DE0" w:rsidP="00834A66">
      <w:pPr>
        <w:jc w:val="both"/>
      </w:pPr>
      <w:r>
        <w:t>Inventory transfers move the on-hand quantity of an item from one location to another within the four walls of the warehouse.</w:t>
      </w:r>
      <w:r w:rsidR="00AB7951">
        <w:t xml:space="preserve"> </w:t>
      </w:r>
      <w:r>
        <w:t>The transfer types are configurable and are created to indicate reason codes such as Consolidation, Back to Stock, etc.</w:t>
      </w:r>
      <w:r w:rsidR="00AB7951">
        <w:t xml:space="preserve"> </w:t>
      </w:r>
      <w:r>
        <w:t>Each transfer type can be set up to have minimum and maximum transfer quantities.</w:t>
      </w:r>
      <w:r w:rsidR="00AB7951">
        <w:t xml:space="preserve"> </w:t>
      </w:r>
      <w:r>
        <w:t>Security is maintained to control which users have access to which transfer types.</w:t>
      </w:r>
    </w:p>
    <w:p w14:paraId="351AFA55" w14:textId="77777777" w:rsidR="00F05DE0" w:rsidRDefault="00F05DE0" w:rsidP="00834A66">
      <w:pPr>
        <w:jc w:val="both"/>
      </w:pPr>
    </w:p>
    <w:p w14:paraId="67025589" w14:textId="03869234" w:rsidR="00F05DE0" w:rsidRDefault="00F05DE0" w:rsidP="00834A66">
      <w:pPr>
        <w:jc w:val="both"/>
      </w:pPr>
      <w:r>
        <w:t xml:space="preserve">The </w:t>
      </w:r>
      <w:r w:rsidRPr="006A2631">
        <w:rPr>
          <w:b/>
        </w:rPr>
        <w:t xml:space="preserve">Inventory </w:t>
      </w:r>
      <w:r>
        <w:rPr>
          <w:b/>
        </w:rPr>
        <w:t>Transfer</w:t>
      </w:r>
      <w:r>
        <w:t xml:space="preserve"> option can be initiated blindly from the </w:t>
      </w:r>
      <w:r w:rsidR="00F732D2">
        <w:t xml:space="preserve">insight screen </w:t>
      </w:r>
      <w:r>
        <w:t xml:space="preserve">main menu or </w:t>
      </w:r>
      <w:r w:rsidR="005E44A8">
        <w:rPr>
          <w:b/>
        </w:rPr>
        <w:t>Warehouse Mobile Inventory Management</w:t>
      </w:r>
      <w:r w:rsidRPr="006A2631">
        <w:rPr>
          <w:b/>
        </w:rPr>
        <w:t>.</w:t>
      </w:r>
      <w:r w:rsidR="00AB7951">
        <w:rPr>
          <w:b/>
        </w:rPr>
        <w:t xml:space="preserve"> </w:t>
      </w:r>
      <w:r>
        <w:t xml:space="preserve">This can also be initiated by selecting a </w:t>
      </w:r>
      <w:r w:rsidR="00F83215">
        <w:t>location/item</w:t>
      </w:r>
      <w:r>
        <w:t xml:space="preserve"> combination in the </w:t>
      </w:r>
      <w:r>
        <w:rPr>
          <w:b/>
        </w:rPr>
        <w:t>Inventory Insight</w:t>
      </w:r>
      <w:r>
        <w:t>, in which case the “from location” and item are automatically defaulted.</w:t>
      </w:r>
      <w:r w:rsidR="00AB7951">
        <w:t xml:space="preserve"> </w:t>
      </w:r>
      <w:r>
        <w:t xml:space="preserve">In the scenario where Inventory Management is blindly </w:t>
      </w:r>
      <w:r>
        <w:lastRenderedPageBreak/>
        <w:t xml:space="preserve">initiated, the user is </w:t>
      </w:r>
      <w:r w:rsidR="005E44A8">
        <w:t>required</w:t>
      </w:r>
      <w:r>
        <w:t xml:space="preserve"> to specify the “from location”, item</w:t>
      </w:r>
      <w:r w:rsidR="00F732D2">
        <w:t>,</w:t>
      </w:r>
      <w:r>
        <w:t xml:space="preserve"> and quantity being transferred.</w:t>
      </w:r>
    </w:p>
    <w:p w14:paraId="5E60D349" w14:textId="77777777" w:rsidR="00F05DE0" w:rsidRPr="00587703" w:rsidRDefault="00F05DE0" w:rsidP="00F05DE0">
      <w:pPr>
        <w:pStyle w:val="Caption"/>
      </w:pPr>
    </w:p>
    <w:p w14:paraId="467E69C8" w14:textId="6FA1CE8B" w:rsidR="00AE3269" w:rsidRDefault="00AE3269" w:rsidP="00AE3269">
      <w:pPr>
        <w:jc w:val="center"/>
      </w:pPr>
      <w:r w:rsidRPr="00AE3269">
        <w:rPr>
          <w:noProof/>
        </w:rPr>
        <w:drawing>
          <wp:inline distT="0" distB="0" distL="0" distR="0" wp14:anchorId="0268DB50" wp14:editId="2A2BDBF3">
            <wp:extent cx="4959350" cy="3324520"/>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971158" cy="3332436"/>
                    </a:xfrm>
                    <a:prstGeom prst="rect">
                      <a:avLst/>
                    </a:prstGeom>
                  </pic:spPr>
                </pic:pic>
              </a:graphicData>
            </a:graphic>
          </wp:inline>
        </w:drawing>
      </w:r>
    </w:p>
    <w:p w14:paraId="2D7D9F76" w14:textId="23BBD24D" w:rsidR="00AE3269" w:rsidRPr="00AE3269" w:rsidRDefault="00AE3269" w:rsidP="00AE3269">
      <w:pPr>
        <w:pStyle w:val="Caption"/>
        <w:jc w:val="center"/>
      </w:pPr>
      <w:r w:rsidRPr="00587703">
        <w:t>Figure</w:t>
      </w:r>
      <w:r>
        <w:t xml:space="preserve">: Inventory Transfer </w:t>
      </w:r>
      <w:r w:rsidR="005E44A8">
        <w:t>via</w:t>
      </w:r>
      <w:r>
        <w:t xml:space="preserve"> Warehouse Mobile</w:t>
      </w:r>
    </w:p>
    <w:p w14:paraId="67BD08F6" w14:textId="674FBD8D" w:rsidR="00707D65" w:rsidRDefault="00707D65" w:rsidP="00707D65">
      <w:pPr>
        <w:jc w:val="both"/>
      </w:pPr>
      <w:r>
        <w:t xml:space="preserve">As part of </w:t>
      </w:r>
      <w:r w:rsidR="005E44A8">
        <w:t xml:space="preserve">the </w:t>
      </w:r>
      <w:r>
        <w:t>inventory transfer</w:t>
      </w:r>
      <w:r w:rsidR="005E44A8">
        <w:t xml:space="preserve"> process</w:t>
      </w:r>
      <w:r>
        <w:t>, users can also</w:t>
      </w:r>
      <w:r w:rsidR="005E44A8">
        <w:t xml:space="preserve"> choose to</w:t>
      </w:r>
      <w:r>
        <w:t xml:space="preserve"> create work. This way</w:t>
      </w:r>
      <w:r w:rsidR="005E44A8">
        <w:t>,</w:t>
      </w:r>
      <w:r>
        <w:t xml:space="preserve"> a supervisor can decide what inventory needs to be moved and then a </w:t>
      </w:r>
      <w:r w:rsidR="00F732D2">
        <w:t>user</w:t>
      </w:r>
      <w:r>
        <w:t xml:space="preserve"> on the floor will get the work </w:t>
      </w:r>
      <w:r w:rsidR="00CD7DEB">
        <w:t xml:space="preserve">task </w:t>
      </w:r>
      <w:r>
        <w:t xml:space="preserve">to physically move the product. Inventory transfer with work must be created </w:t>
      </w:r>
      <w:r w:rsidR="005E44A8">
        <w:t>from</w:t>
      </w:r>
      <w:r>
        <w:t xml:space="preserve"> the insight screen</w:t>
      </w:r>
      <w:r w:rsidR="005E44A8">
        <w:t>s</w:t>
      </w:r>
      <w:r>
        <w:t>. The work execution can happen on the RF device</w:t>
      </w:r>
      <w:r w:rsidR="007E3258">
        <w:t xml:space="preserve"> or be confirmed through the </w:t>
      </w:r>
      <w:r w:rsidR="007E3258" w:rsidRPr="007E3258">
        <w:rPr>
          <w:b/>
          <w:bCs/>
        </w:rPr>
        <w:t>Work Insight Screen</w:t>
      </w:r>
      <w:r w:rsidR="007E3258">
        <w:t xml:space="preserve">. </w:t>
      </w:r>
    </w:p>
    <w:p w14:paraId="545D3AE5" w14:textId="17A94F51" w:rsidR="00A5681D" w:rsidRDefault="00A5681D" w:rsidP="00A5681D">
      <w:pPr>
        <w:jc w:val="both"/>
      </w:pPr>
    </w:p>
    <w:p w14:paraId="55548E06" w14:textId="03C78938" w:rsidR="00A5681D" w:rsidRDefault="00A5681D" w:rsidP="00A5681D">
      <w:pPr>
        <w:jc w:val="both"/>
        <w:rPr>
          <w:b/>
          <w:bCs/>
        </w:rPr>
      </w:pPr>
      <w:r>
        <w:rPr>
          <w:b/>
          <w:bCs/>
        </w:rPr>
        <w:t>Transfer Types</w:t>
      </w:r>
    </w:p>
    <w:p w14:paraId="00D93F5A" w14:textId="296002B0" w:rsidR="00A5681D" w:rsidRDefault="00A5681D" w:rsidP="00A5681D">
      <w:pPr>
        <w:jc w:val="both"/>
        <w:rPr>
          <w:b/>
          <w:bCs/>
        </w:rPr>
      </w:pPr>
    </w:p>
    <w:p w14:paraId="480BC833" w14:textId="4F9A3678" w:rsidR="00F732D2" w:rsidRDefault="00CD7DEB" w:rsidP="00CD7DEB">
      <w:pPr>
        <w:pStyle w:val="ListParagraph"/>
        <w:numPr>
          <w:ilvl w:val="1"/>
          <w:numId w:val="10"/>
        </w:numPr>
      </w:pPr>
      <w:r>
        <w:t>Copied from existing SCALE 2016 environment</w:t>
      </w:r>
    </w:p>
    <w:p w14:paraId="6A2881F7" w14:textId="77777777" w:rsidR="00CD7DEB" w:rsidRDefault="00CD7DEB" w:rsidP="00CD7DEB">
      <w:pPr>
        <w:pStyle w:val="ListParagraph"/>
        <w:ind w:left="1440"/>
      </w:pPr>
    </w:p>
    <w:p w14:paraId="3F01A3A9" w14:textId="1D16CD96" w:rsidR="00F732D2" w:rsidRDefault="00F732D2" w:rsidP="00F732D2">
      <w:pPr>
        <w:rPr>
          <w:i/>
          <w:iCs/>
        </w:rPr>
      </w:pPr>
      <w:r w:rsidRPr="00F732D2">
        <w:rPr>
          <w:b/>
          <w:bCs/>
          <w:i/>
          <w:iCs/>
        </w:rPr>
        <w:t xml:space="preserve">Note: </w:t>
      </w:r>
      <w:r w:rsidR="00415BDD">
        <w:rPr>
          <w:i/>
          <w:iCs/>
        </w:rPr>
        <w:t xml:space="preserve">As part of the upgrade to Active SCALE, Travis would like to setup a Transfer Work Profile which is user directed and will not interfere with the existing Cycle Count Work configurations which use ‘From Loc’ as the Work Unit value. To do so, a new user-driven Transfer Work Profile will be setup with ‘From Check Digit’ as the Work Unit value to ensure unique work units across work types. </w:t>
      </w:r>
    </w:p>
    <w:p w14:paraId="0ED9ADDD" w14:textId="4FEFBDDE" w:rsidR="00667ADC" w:rsidRDefault="00667ADC" w:rsidP="00F732D2">
      <w:pPr>
        <w:rPr>
          <w:i/>
          <w:iCs/>
        </w:rPr>
      </w:pPr>
    </w:p>
    <w:p w14:paraId="3B53CB89" w14:textId="5BB2BA53" w:rsidR="00667ADC" w:rsidRPr="00F732D2" w:rsidRDefault="00667ADC" w:rsidP="00F732D2">
      <w:pPr>
        <w:rPr>
          <w:i/>
          <w:iCs/>
        </w:rPr>
      </w:pPr>
      <w:r>
        <w:rPr>
          <w:i/>
          <w:iCs/>
        </w:rPr>
        <w:lastRenderedPageBreak/>
        <w:t xml:space="preserve">Additionally, Travis would like to leverage the </w:t>
      </w:r>
      <w:r w:rsidRPr="00667ADC">
        <w:rPr>
          <w:b/>
          <w:bCs/>
          <w:i/>
          <w:iCs/>
        </w:rPr>
        <w:t>Work Creation – After</w:t>
      </w:r>
      <w:r>
        <w:rPr>
          <w:i/>
          <w:iCs/>
        </w:rPr>
        <w:t xml:space="preserve"> Exit Point </w:t>
      </w:r>
      <w:r w:rsidRPr="00667ADC">
        <w:rPr>
          <w:b/>
          <w:bCs/>
          <w:i/>
          <w:iCs/>
        </w:rPr>
        <w:t>(EXP01)</w:t>
      </w:r>
      <w:r>
        <w:rPr>
          <w:i/>
          <w:iCs/>
        </w:rPr>
        <w:t xml:space="preserve"> to remove the P&amp;D assignment from any Transfer Work with a ‘To Location’ in the R1 area (Floor Level Racking). </w:t>
      </w:r>
    </w:p>
    <w:p w14:paraId="6353ED1B" w14:textId="77777777" w:rsidR="00A5681D" w:rsidRPr="00A5681D" w:rsidRDefault="00A5681D" w:rsidP="00A5681D">
      <w:pPr>
        <w:jc w:val="both"/>
        <w:rPr>
          <w:b/>
          <w:bCs/>
        </w:rPr>
      </w:pPr>
    </w:p>
    <w:p w14:paraId="595F11E1" w14:textId="77777777" w:rsidR="00707D65" w:rsidRDefault="00707D65" w:rsidP="00707D65">
      <w:pPr>
        <w:ind w:left="0"/>
        <w:jc w:val="both"/>
      </w:pPr>
      <w:r>
        <w:rPr>
          <w:noProof/>
        </w:rPr>
        <w:drawing>
          <wp:inline distT="0" distB="0" distL="0" distR="0" wp14:anchorId="00A1BC1C" wp14:editId="10AEF535">
            <wp:extent cx="5867400" cy="2622550"/>
            <wp:effectExtent l="0" t="0" r="0" b="6350"/>
            <wp:docPr id="75"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34"/>
                    <a:srcRect b="12511"/>
                    <a:stretch>
                      <a:fillRect/>
                    </a:stretch>
                  </pic:blipFill>
                  <pic:spPr>
                    <a:xfrm>
                      <a:off x="0" y="0"/>
                      <a:ext cx="5874810" cy="2625862"/>
                    </a:xfrm>
                    <a:prstGeom prst="rect">
                      <a:avLst/>
                    </a:prstGeom>
                    <a:ln/>
                  </pic:spPr>
                </pic:pic>
              </a:graphicData>
            </a:graphic>
          </wp:inline>
        </w:drawing>
      </w:r>
    </w:p>
    <w:p w14:paraId="2F3DCB8B" w14:textId="087965E0" w:rsidR="00707D65" w:rsidRDefault="00707D65" w:rsidP="00707D65">
      <w:pPr>
        <w:pBdr>
          <w:top w:val="nil"/>
          <w:left w:val="nil"/>
          <w:bottom w:val="nil"/>
          <w:right w:val="nil"/>
          <w:between w:val="nil"/>
        </w:pBdr>
        <w:spacing w:after="200"/>
        <w:jc w:val="center"/>
        <w:rPr>
          <w:b/>
          <w:color w:val="4F81BD"/>
          <w:sz w:val="18"/>
          <w:szCs w:val="18"/>
        </w:rPr>
      </w:pPr>
      <w:r>
        <w:rPr>
          <w:rFonts w:eastAsia="Arial" w:cs="Arial"/>
          <w:b/>
          <w:color w:val="4F81BD"/>
          <w:sz w:val="18"/>
          <w:szCs w:val="18"/>
        </w:rPr>
        <w:t xml:space="preserve">Figure: Inventory </w:t>
      </w:r>
      <w:r w:rsidR="00A5681D">
        <w:rPr>
          <w:rFonts w:eastAsia="Arial" w:cs="Arial"/>
          <w:b/>
          <w:color w:val="4F81BD"/>
          <w:sz w:val="18"/>
          <w:szCs w:val="18"/>
        </w:rPr>
        <w:t>T</w:t>
      </w:r>
      <w:r>
        <w:rPr>
          <w:rFonts w:eastAsia="Arial" w:cs="Arial"/>
          <w:b/>
          <w:color w:val="4F81BD"/>
          <w:sz w:val="18"/>
          <w:szCs w:val="18"/>
        </w:rPr>
        <w:t xml:space="preserve">ransfer with </w:t>
      </w:r>
      <w:r w:rsidR="00A5681D">
        <w:rPr>
          <w:rFonts w:eastAsia="Arial" w:cs="Arial"/>
          <w:b/>
          <w:color w:val="4F81BD"/>
          <w:sz w:val="18"/>
          <w:szCs w:val="18"/>
        </w:rPr>
        <w:t>W</w:t>
      </w:r>
      <w:r>
        <w:rPr>
          <w:rFonts w:eastAsia="Arial" w:cs="Arial"/>
          <w:b/>
          <w:color w:val="4F81BD"/>
          <w:sz w:val="18"/>
          <w:szCs w:val="18"/>
        </w:rPr>
        <w:t>ork</w:t>
      </w:r>
    </w:p>
    <w:p w14:paraId="70B64F10" w14:textId="77777777" w:rsidR="00707D65" w:rsidRDefault="00707D65" w:rsidP="00707D65"/>
    <w:p w14:paraId="26313575" w14:textId="7E8FEB4F" w:rsidR="00EC79FB" w:rsidRDefault="00EC79FB" w:rsidP="00707D65">
      <w:pPr>
        <w:jc w:val="center"/>
      </w:pPr>
      <w:r w:rsidRPr="00EC79FB">
        <w:rPr>
          <w:noProof/>
        </w:rPr>
        <w:lastRenderedPageBreak/>
        <w:drawing>
          <wp:inline distT="0" distB="0" distL="0" distR="0" wp14:anchorId="6569A24D" wp14:editId="7C0226F7">
            <wp:extent cx="5054028" cy="3594100"/>
            <wp:effectExtent l="0" t="0" r="0" b="635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073575" cy="3608001"/>
                    </a:xfrm>
                    <a:prstGeom prst="rect">
                      <a:avLst/>
                    </a:prstGeom>
                  </pic:spPr>
                </pic:pic>
              </a:graphicData>
            </a:graphic>
          </wp:inline>
        </w:drawing>
      </w:r>
    </w:p>
    <w:p w14:paraId="72433C91" w14:textId="7AE4D97F" w:rsidR="00EC79FB" w:rsidRPr="00EC79FB" w:rsidRDefault="00EC79FB" w:rsidP="00EC79FB">
      <w:pPr>
        <w:jc w:val="center"/>
        <w:rPr>
          <w:rFonts w:eastAsia="Arial" w:cs="Arial"/>
          <w:b/>
          <w:color w:val="4F81BD"/>
          <w:sz w:val="18"/>
          <w:szCs w:val="18"/>
        </w:rPr>
      </w:pPr>
      <w:r>
        <w:rPr>
          <w:rFonts w:eastAsia="Arial" w:cs="Arial"/>
          <w:b/>
          <w:color w:val="4F81BD"/>
          <w:sz w:val="18"/>
          <w:szCs w:val="18"/>
        </w:rPr>
        <w:t>Figure: Warehouse Mobile Inventory Transfer Work Execution</w:t>
      </w:r>
    </w:p>
    <w:p w14:paraId="28DE2BFD" w14:textId="77777777" w:rsidR="00F732D2" w:rsidRPr="00707D65" w:rsidRDefault="00F732D2" w:rsidP="00F732D2"/>
    <w:p w14:paraId="11FEF3C6" w14:textId="7D857493" w:rsidR="008A0905" w:rsidRDefault="008A0905" w:rsidP="00311DBC">
      <w:pPr>
        <w:pStyle w:val="Heading3"/>
        <w:jc w:val="both"/>
      </w:pPr>
      <w:r>
        <w:t>Inventory Status Change</w:t>
      </w:r>
    </w:p>
    <w:p w14:paraId="7CDAA6B4" w14:textId="77777777" w:rsidR="008A0905" w:rsidRDefault="008A0905" w:rsidP="00311DBC">
      <w:pPr>
        <w:jc w:val="both"/>
      </w:pPr>
    </w:p>
    <w:p w14:paraId="5BCF8E26" w14:textId="0DD5D636" w:rsidR="00415BDD" w:rsidRDefault="008A0905" w:rsidP="00311DBC">
      <w:pPr>
        <w:jc w:val="both"/>
      </w:pPr>
      <w:r>
        <w:t xml:space="preserve">Inventory is received into SCALE with a default status of </w:t>
      </w:r>
      <w:r w:rsidRPr="00005DD3">
        <w:rPr>
          <w:i/>
        </w:rPr>
        <w:t>Available</w:t>
      </w:r>
      <w:r>
        <w:t>.</w:t>
      </w:r>
      <w:r w:rsidR="00AB7951">
        <w:t xml:space="preserve"> </w:t>
      </w:r>
      <w:r>
        <w:t xml:space="preserve">However, </w:t>
      </w:r>
      <w:r w:rsidR="002D7D44">
        <w:t xml:space="preserve">Travis </w:t>
      </w:r>
      <w:r w:rsidR="00415BDD">
        <w:t>currently uses the Inventory Status value to denote the ‘Condition Code’ of</w:t>
      </w:r>
      <w:r>
        <w:t xml:space="preserve"> inventory</w:t>
      </w:r>
      <w:r w:rsidR="00C046BB">
        <w:t xml:space="preserve">, which </w:t>
      </w:r>
      <w:r>
        <w:t>represent</w:t>
      </w:r>
      <w:r w:rsidR="00C046BB">
        <w:t>s</w:t>
      </w:r>
      <w:r>
        <w:t xml:space="preserve"> contrasting conditions of </w:t>
      </w:r>
      <w:r w:rsidR="00415BDD">
        <w:t>SKUs</w:t>
      </w:r>
      <w:r>
        <w:t xml:space="preserve"> </w:t>
      </w:r>
      <w:r w:rsidR="00F732D2">
        <w:t>in the warehouse</w:t>
      </w:r>
      <w:r w:rsidR="00415BDD">
        <w:t>:</w:t>
      </w:r>
    </w:p>
    <w:p w14:paraId="79FC52CF" w14:textId="77777777" w:rsidR="00415BDD" w:rsidRDefault="00415BDD" w:rsidP="00311DBC">
      <w:pPr>
        <w:jc w:val="both"/>
      </w:pPr>
    </w:p>
    <w:p w14:paraId="42392040" w14:textId="03F21A2C" w:rsidR="00415BDD" w:rsidRDefault="00415BDD" w:rsidP="00311DBC">
      <w:pPr>
        <w:jc w:val="both"/>
        <w:rPr>
          <w:b/>
          <w:bCs/>
        </w:rPr>
      </w:pPr>
      <w:r>
        <w:rPr>
          <w:b/>
          <w:bCs/>
        </w:rPr>
        <w:t>Condition Codes</w:t>
      </w:r>
    </w:p>
    <w:p w14:paraId="79E2BC8F" w14:textId="57673DFB" w:rsidR="00415BDD" w:rsidRDefault="00C046BB" w:rsidP="00C046BB">
      <w:pPr>
        <w:pStyle w:val="ListParagraph"/>
        <w:numPr>
          <w:ilvl w:val="1"/>
          <w:numId w:val="42"/>
        </w:numPr>
        <w:jc w:val="both"/>
      </w:pPr>
      <w:r>
        <w:t>A, B, C -&gt; Available Inventory</w:t>
      </w:r>
    </w:p>
    <w:p w14:paraId="2EC19BD4" w14:textId="5FF3BC5E" w:rsidR="00C046BB" w:rsidRDefault="00C046BB" w:rsidP="00C046BB">
      <w:pPr>
        <w:pStyle w:val="ListParagraph"/>
        <w:numPr>
          <w:ilvl w:val="1"/>
          <w:numId w:val="42"/>
        </w:numPr>
        <w:jc w:val="both"/>
      </w:pPr>
      <w:r>
        <w:t>G -&gt; Unused today, but requires the inventory to be segregated if utilized in the future</w:t>
      </w:r>
    </w:p>
    <w:p w14:paraId="248E3C97" w14:textId="4AFF1BE8" w:rsidR="00C046BB" w:rsidRDefault="00C046BB" w:rsidP="00C046BB">
      <w:pPr>
        <w:pStyle w:val="ListParagraph"/>
        <w:numPr>
          <w:ilvl w:val="1"/>
          <w:numId w:val="42"/>
        </w:numPr>
        <w:jc w:val="both"/>
      </w:pPr>
      <w:r>
        <w:t>H -&gt; Damaged Inventory</w:t>
      </w:r>
    </w:p>
    <w:p w14:paraId="37DE7523" w14:textId="30C7A42C" w:rsidR="00C046BB" w:rsidRPr="00415BDD" w:rsidRDefault="00C046BB" w:rsidP="00C046BB">
      <w:pPr>
        <w:pStyle w:val="ListParagraph"/>
        <w:numPr>
          <w:ilvl w:val="1"/>
          <w:numId w:val="42"/>
        </w:numPr>
        <w:jc w:val="both"/>
      </w:pPr>
      <w:r>
        <w:t>L -&gt; Litigation</w:t>
      </w:r>
    </w:p>
    <w:p w14:paraId="505269BA" w14:textId="77777777" w:rsidR="00415BDD" w:rsidRDefault="00415BDD" w:rsidP="00311DBC">
      <w:pPr>
        <w:jc w:val="both"/>
      </w:pPr>
    </w:p>
    <w:p w14:paraId="6B3A34EF" w14:textId="36A85E68" w:rsidR="008A0905" w:rsidRDefault="008A0905" w:rsidP="00311DBC">
      <w:pPr>
        <w:jc w:val="both"/>
      </w:pPr>
      <w:r>
        <w:t xml:space="preserve">Warehouse </w:t>
      </w:r>
      <w:r w:rsidR="00A5681D">
        <w:t xml:space="preserve">personnel will </w:t>
      </w:r>
      <w:r>
        <w:t>use an Inventory Status Change</w:t>
      </w:r>
      <w:r w:rsidR="00C046BB">
        <w:t xml:space="preserve"> transaction</w:t>
      </w:r>
      <w:r>
        <w:t xml:space="preserve"> to update inventory status</w:t>
      </w:r>
      <w:r w:rsidR="00A5681D">
        <w:t>es throughout the warehouse</w:t>
      </w:r>
      <w:r>
        <w:t>.</w:t>
      </w:r>
      <w:r w:rsidR="00AB7951">
        <w:t xml:space="preserve"> </w:t>
      </w:r>
      <w:r>
        <w:t xml:space="preserve">These status change types are </w:t>
      </w:r>
      <w:r w:rsidR="00F83215">
        <w:t>configurable,</w:t>
      </w:r>
      <w:r>
        <w:t xml:space="preserve"> and security is maintained to control which users have access to which status change types.</w:t>
      </w:r>
    </w:p>
    <w:p w14:paraId="330DA43E" w14:textId="77777777" w:rsidR="008A0905" w:rsidRDefault="008A0905" w:rsidP="00C046BB">
      <w:pPr>
        <w:ind w:left="0"/>
        <w:jc w:val="both"/>
      </w:pPr>
    </w:p>
    <w:p w14:paraId="2D62BC43" w14:textId="35E60E08" w:rsidR="008A0905" w:rsidRDefault="008A0905" w:rsidP="00311DBC">
      <w:pPr>
        <w:jc w:val="both"/>
      </w:pPr>
      <w:commentRangeStart w:id="54"/>
      <w:r>
        <w:t xml:space="preserve">The </w:t>
      </w:r>
      <w:r w:rsidRPr="006A2631">
        <w:rPr>
          <w:b/>
        </w:rPr>
        <w:t>Inventory Management</w:t>
      </w:r>
      <w:r>
        <w:t xml:space="preserve"> option can be initiated blindly from the </w:t>
      </w:r>
      <w:r w:rsidR="00C141BB">
        <w:t xml:space="preserve">insight screen </w:t>
      </w:r>
      <w:r>
        <w:t>main menu</w:t>
      </w:r>
      <w:r w:rsidR="00C141BB">
        <w:t xml:space="preserve">. </w:t>
      </w:r>
      <w:r>
        <w:t xml:space="preserve">It can also be initiated by selecting a </w:t>
      </w:r>
      <w:r w:rsidR="00E7606B">
        <w:t>location/item</w:t>
      </w:r>
      <w:r>
        <w:t xml:space="preserve"> combination in the </w:t>
      </w:r>
      <w:r w:rsidR="00FC788F">
        <w:rPr>
          <w:b/>
        </w:rPr>
        <w:t>Inventory Insight</w:t>
      </w:r>
      <w:r>
        <w:t>,</w:t>
      </w:r>
      <w:commentRangeEnd w:id="54"/>
      <w:r w:rsidR="00C046BB">
        <w:rPr>
          <w:rStyle w:val="CommentReference"/>
        </w:rPr>
        <w:commentReference w:id="54"/>
      </w:r>
      <w:r>
        <w:t xml:space="preserve"> in which case the location and item are automatically defaulted. The user then </w:t>
      </w:r>
      <w:r>
        <w:lastRenderedPageBreak/>
        <w:t>specifies the new inventory status.</w:t>
      </w:r>
      <w:r w:rsidR="00AB7951">
        <w:t xml:space="preserve"> </w:t>
      </w:r>
      <w:r>
        <w:t>At confirmation SCALE updates the inventory status for the item and location combination.</w:t>
      </w:r>
      <w:r w:rsidR="00AB7951">
        <w:t xml:space="preserve"> </w:t>
      </w:r>
      <w:r>
        <w:t>SCALE also creates a history log of the inventory transaction.</w:t>
      </w:r>
    </w:p>
    <w:p w14:paraId="3FDD12BB" w14:textId="77777777" w:rsidR="00D65E3E" w:rsidRDefault="00D65E3E" w:rsidP="008A0905"/>
    <w:p w14:paraId="5C9D2009" w14:textId="1F8D1BE0" w:rsidR="008A0905" w:rsidRDefault="008A0905" w:rsidP="00311DBC">
      <w:pPr>
        <w:jc w:val="both"/>
        <w:rPr>
          <w:i/>
        </w:rPr>
      </w:pPr>
      <w:r w:rsidRPr="006A2631">
        <w:rPr>
          <w:b/>
          <w:i/>
        </w:rPr>
        <w:t>Note</w:t>
      </w:r>
      <w:r w:rsidRPr="006A2631">
        <w:rPr>
          <w:i/>
        </w:rPr>
        <w:t>:</w:t>
      </w:r>
      <w:r w:rsidR="00AB7951">
        <w:rPr>
          <w:i/>
        </w:rPr>
        <w:t xml:space="preserve"> </w:t>
      </w:r>
      <w:r w:rsidRPr="006A2631">
        <w:rPr>
          <w:i/>
        </w:rPr>
        <w:t xml:space="preserve">A single </w:t>
      </w:r>
      <w:r>
        <w:rPr>
          <w:i/>
        </w:rPr>
        <w:t>license plate</w:t>
      </w:r>
      <w:r w:rsidRPr="006A2631">
        <w:rPr>
          <w:i/>
        </w:rPr>
        <w:t xml:space="preserve"> can only hold one inventory status for each item it contains.</w:t>
      </w:r>
      <w:r w:rsidR="00AB7951">
        <w:rPr>
          <w:i/>
        </w:rPr>
        <w:t xml:space="preserve"> </w:t>
      </w:r>
      <w:r w:rsidR="005E44A8">
        <w:rPr>
          <w:i/>
        </w:rPr>
        <w:t>A s</w:t>
      </w:r>
      <w:r w:rsidRPr="006A2631">
        <w:rPr>
          <w:i/>
        </w:rPr>
        <w:t xml:space="preserve">ingle location cannot hold the same item with a quantity </w:t>
      </w:r>
      <w:r w:rsidR="00A5681D">
        <w:rPr>
          <w:i/>
        </w:rPr>
        <w:t>in two different statuses</w:t>
      </w:r>
      <w:r w:rsidR="000D4E53">
        <w:rPr>
          <w:i/>
        </w:rPr>
        <w:t xml:space="preserve"> if the location is not License </w:t>
      </w:r>
      <w:r w:rsidR="00C141BB">
        <w:rPr>
          <w:i/>
        </w:rPr>
        <w:t>P</w:t>
      </w:r>
      <w:r w:rsidR="000D4E53">
        <w:rPr>
          <w:i/>
        </w:rPr>
        <w:t>late tracked.</w:t>
      </w:r>
      <w:r w:rsidRPr="006A2631">
        <w:rPr>
          <w:i/>
        </w:rPr>
        <w:t xml:space="preserve"> </w:t>
      </w:r>
    </w:p>
    <w:p w14:paraId="4ECCBA70" w14:textId="1F194A8F" w:rsidR="00A5681D" w:rsidRDefault="00A5681D" w:rsidP="00311DBC">
      <w:pPr>
        <w:jc w:val="both"/>
        <w:rPr>
          <w:i/>
        </w:rPr>
      </w:pPr>
    </w:p>
    <w:p w14:paraId="54FD11B9" w14:textId="04E71952" w:rsidR="00A5681D" w:rsidRDefault="00A5681D" w:rsidP="00A5681D">
      <w:pPr>
        <w:jc w:val="both"/>
        <w:rPr>
          <w:b/>
          <w:bCs/>
        </w:rPr>
      </w:pPr>
      <w:r>
        <w:rPr>
          <w:b/>
          <w:bCs/>
        </w:rPr>
        <w:t>Status Change Types</w:t>
      </w:r>
    </w:p>
    <w:p w14:paraId="0B9DD5DB" w14:textId="77777777" w:rsidR="00A5681D" w:rsidRDefault="00A5681D" w:rsidP="00A5681D">
      <w:pPr>
        <w:jc w:val="both"/>
        <w:rPr>
          <w:b/>
          <w:bCs/>
        </w:rPr>
      </w:pPr>
    </w:p>
    <w:p w14:paraId="4121D866" w14:textId="379D2C0E" w:rsidR="00A5681D" w:rsidRDefault="00C046BB" w:rsidP="007C061A">
      <w:pPr>
        <w:pStyle w:val="ListParagraph"/>
        <w:numPr>
          <w:ilvl w:val="1"/>
          <w:numId w:val="10"/>
        </w:numPr>
      </w:pPr>
      <w:r>
        <w:t>Copied from existing SCALE 2016 environment</w:t>
      </w:r>
    </w:p>
    <w:p w14:paraId="284E0AB2" w14:textId="77777777" w:rsidR="00A5681D" w:rsidRDefault="00A5681D" w:rsidP="00311DBC">
      <w:pPr>
        <w:jc w:val="both"/>
        <w:rPr>
          <w:i/>
        </w:rPr>
      </w:pPr>
    </w:p>
    <w:p w14:paraId="481BA60E" w14:textId="6632CF94" w:rsidR="005E44A8" w:rsidRPr="005E44A8" w:rsidRDefault="006321F7" w:rsidP="0082700B">
      <w:pPr>
        <w:ind w:left="0"/>
      </w:pPr>
      <w:r>
        <w:rPr>
          <w:i/>
        </w:rPr>
        <w:br w:type="page"/>
      </w:r>
      <w:bookmarkStart w:id="55" w:name="_Toc318730851"/>
      <w:bookmarkStart w:id="56" w:name="_Toc340838101"/>
      <w:bookmarkStart w:id="57" w:name="_Toc381000537"/>
      <w:bookmarkStart w:id="58" w:name="_Toc24116235"/>
      <w:bookmarkStart w:id="59" w:name="_Toc51227858"/>
    </w:p>
    <w:p w14:paraId="5F52722C" w14:textId="7AA2CCAF" w:rsidR="008E03B4" w:rsidRPr="00AB64BE" w:rsidRDefault="008E03B4" w:rsidP="008E03B4">
      <w:pPr>
        <w:pStyle w:val="Heading2"/>
      </w:pPr>
      <w:bookmarkStart w:id="60" w:name="_Toc103758817"/>
      <w:r w:rsidRPr="00AB64BE">
        <w:lastRenderedPageBreak/>
        <w:t>REPLENISHMENT</w:t>
      </w:r>
      <w:bookmarkEnd w:id="55"/>
      <w:bookmarkEnd w:id="56"/>
      <w:bookmarkEnd w:id="57"/>
      <w:bookmarkEnd w:id="58"/>
      <w:bookmarkEnd w:id="59"/>
      <w:bookmarkEnd w:id="60"/>
    </w:p>
    <w:p w14:paraId="78F2E8C8" w14:textId="77777777" w:rsidR="008E03B4" w:rsidRDefault="008E03B4" w:rsidP="008E03B4">
      <w:pPr>
        <w:pStyle w:val="Header"/>
        <w:tabs>
          <w:tab w:val="clear" w:pos="4320"/>
          <w:tab w:val="clear" w:pos="8640"/>
        </w:tabs>
      </w:pPr>
    </w:p>
    <w:p w14:paraId="19D948F4" w14:textId="77777777" w:rsidR="008E03B4" w:rsidRDefault="008E03B4" w:rsidP="008E03B4">
      <w:pPr>
        <w:pStyle w:val="Heading3"/>
        <w:tabs>
          <w:tab w:val="clear" w:pos="1530"/>
          <w:tab w:val="clear" w:pos="1710"/>
          <w:tab w:val="clear" w:pos="3150"/>
          <w:tab w:val="num" w:pos="1080"/>
          <w:tab w:val="left" w:pos="1440"/>
        </w:tabs>
      </w:pPr>
      <w:r>
        <w:t>Demand Replenishment</w:t>
      </w:r>
    </w:p>
    <w:p w14:paraId="3FD07BB4" w14:textId="77777777" w:rsidR="008E03B4" w:rsidRDefault="008E03B4" w:rsidP="008E03B4">
      <w:pPr>
        <w:ind w:left="0"/>
      </w:pPr>
    </w:p>
    <w:p w14:paraId="314D67F4" w14:textId="172A5E58" w:rsidR="007A4F65" w:rsidRPr="007A4F65" w:rsidRDefault="00A53F2C" w:rsidP="004E120B">
      <w:pPr>
        <w:jc w:val="both"/>
      </w:pPr>
      <w:r>
        <w:t xml:space="preserve">Demand Based Replenishment </w:t>
      </w:r>
      <w:r w:rsidR="004E120B">
        <w:t xml:space="preserve">is not currently utilized by Travis and will not be configured for initial Active SCALE go-live. </w:t>
      </w:r>
    </w:p>
    <w:p w14:paraId="0EB6B055" w14:textId="77777777" w:rsidR="00A53F2C" w:rsidRDefault="00A53F2C" w:rsidP="008E03B4">
      <w:pPr>
        <w:jc w:val="both"/>
      </w:pPr>
    </w:p>
    <w:p w14:paraId="2C44E25C" w14:textId="3E59E628" w:rsidR="00036923" w:rsidRDefault="00036923" w:rsidP="00036923">
      <w:pPr>
        <w:pStyle w:val="Heading3"/>
      </w:pPr>
      <w:r>
        <w:t xml:space="preserve">Capacity Replenishment </w:t>
      </w:r>
    </w:p>
    <w:p w14:paraId="0BE6BB51" w14:textId="2DACCC1F" w:rsidR="00036923" w:rsidRDefault="00036923" w:rsidP="00036923"/>
    <w:p w14:paraId="2EE70A05" w14:textId="0C8A4998" w:rsidR="00AA6AD3" w:rsidRDefault="00CD79AB" w:rsidP="00AB64BE">
      <w:r>
        <w:t>Item Location Capacity</w:t>
      </w:r>
      <w:r w:rsidR="004E120B">
        <w:t xml:space="preserve"> based replenishment is used by Travis daily and is configured to run for both PL and CS increments. </w:t>
      </w:r>
      <w:r w:rsidR="00075551">
        <w:t xml:space="preserve">Capacity Based replenishment will be run </w:t>
      </w:r>
      <w:r w:rsidR="004E120B">
        <w:t>on a scheduled job as currently defined for SCALE 2016 or</w:t>
      </w:r>
      <w:r w:rsidR="00075551">
        <w:t xml:space="preserve"> </w:t>
      </w:r>
      <w:r w:rsidR="004E120B">
        <w:t xml:space="preserve">may be </w:t>
      </w:r>
      <w:r w:rsidR="00075551">
        <w:t xml:space="preserve">manually </w:t>
      </w:r>
      <w:r w:rsidR="004E120B">
        <w:t>invoked by a user as needed and</w:t>
      </w:r>
      <w:r w:rsidR="00075551">
        <w:t xml:space="preserve"> will leverage the configured Item Location Capacity records (minimum replenishment threshold %) to determine what locations within the </w:t>
      </w:r>
      <w:r w:rsidR="004E120B">
        <w:t>warehouse</w:t>
      </w:r>
      <w:r w:rsidR="00075551">
        <w:t xml:space="preserve"> need to be replenished. </w:t>
      </w:r>
    </w:p>
    <w:p w14:paraId="47E3B220" w14:textId="05356054" w:rsidR="00075551" w:rsidRDefault="00075551" w:rsidP="00AB64BE"/>
    <w:p w14:paraId="1CEB0536" w14:textId="77777777" w:rsidR="004E120B" w:rsidRDefault="00075551" w:rsidP="00AB64BE">
      <w:pPr>
        <w:rPr>
          <w:i/>
          <w:iCs/>
        </w:rPr>
      </w:pPr>
      <w:r w:rsidRPr="00075551">
        <w:rPr>
          <w:b/>
          <w:bCs/>
          <w:i/>
          <w:iCs/>
        </w:rPr>
        <w:t xml:space="preserve">Note: </w:t>
      </w:r>
      <w:r w:rsidR="004E120B">
        <w:rPr>
          <w:i/>
          <w:iCs/>
        </w:rPr>
        <w:t>The Minimum Replenishment Threshold value for each location will be dictated by the Location Type:</w:t>
      </w:r>
    </w:p>
    <w:p w14:paraId="7D1CF22D" w14:textId="77777777" w:rsidR="004E120B" w:rsidRDefault="004E120B" w:rsidP="00AB64BE">
      <w:pPr>
        <w:rPr>
          <w:i/>
          <w:iCs/>
        </w:rPr>
      </w:pPr>
    </w:p>
    <w:p w14:paraId="4BA19B3A" w14:textId="17B5AFE8" w:rsidR="00AA6AD3" w:rsidRPr="009236FE" w:rsidRDefault="009236FE" w:rsidP="004E120B">
      <w:pPr>
        <w:pStyle w:val="ListParagraph"/>
        <w:numPr>
          <w:ilvl w:val="1"/>
          <w:numId w:val="42"/>
        </w:numPr>
      </w:pPr>
      <w:r>
        <w:rPr>
          <w:i/>
          <w:iCs/>
        </w:rPr>
        <w:t>Location Type – 48x48x50</w:t>
      </w:r>
    </w:p>
    <w:p w14:paraId="302A0AE8" w14:textId="4514EDEB" w:rsidR="009236FE" w:rsidRPr="009236FE" w:rsidRDefault="009236FE" w:rsidP="009236FE">
      <w:pPr>
        <w:pStyle w:val="ListParagraph"/>
        <w:numPr>
          <w:ilvl w:val="2"/>
          <w:numId w:val="42"/>
        </w:numPr>
      </w:pPr>
      <w:r>
        <w:rPr>
          <w:i/>
          <w:iCs/>
        </w:rPr>
        <w:t>0% Threshold</w:t>
      </w:r>
    </w:p>
    <w:p w14:paraId="742020A8" w14:textId="4EF830F4" w:rsidR="009236FE" w:rsidRPr="009236FE" w:rsidRDefault="009236FE" w:rsidP="004E120B">
      <w:pPr>
        <w:pStyle w:val="ListParagraph"/>
        <w:numPr>
          <w:ilvl w:val="1"/>
          <w:numId w:val="42"/>
        </w:numPr>
      </w:pPr>
      <w:r>
        <w:rPr>
          <w:i/>
          <w:iCs/>
        </w:rPr>
        <w:t>Location Type – 48x48x62</w:t>
      </w:r>
    </w:p>
    <w:p w14:paraId="227ADFA7" w14:textId="36066F85" w:rsidR="009236FE" w:rsidRDefault="009236FE" w:rsidP="009236FE">
      <w:pPr>
        <w:pStyle w:val="ListParagraph"/>
        <w:numPr>
          <w:ilvl w:val="2"/>
          <w:numId w:val="42"/>
        </w:numPr>
      </w:pPr>
      <w:r>
        <w:rPr>
          <w:i/>
          <w:iCs/>
        </w:rPr>
        <w:t>Set to replenish at the qty of one tier of CS/maximum qty for the location type</w:t>
      </w:r>
    </w:p>
    <w:p w14:paraId="43C3E86E" w14:textId="4DB89914" w:rsidR="00155FF5" w:rsidRDefault="00155FF5" w:rsidP="008E03B4">
      <w:pPr>
        <w:jc w:val="both"/>
      </w:pPr>
    </w:p>
    <w:p w14:paraId="41E7BCB8" w14:textId="32C2B208" w:rsidR="00155FF5" w:rsidRPr="00767C28" w:rsidRDefault="00155FF5" w:rsidP="00155FF5">
      <w:pPr>
        <w:pStyle w:val="Heading3"/>
        <w:tabs>
          <w:tab w:val="clear" w:pos="1530"/>
          <w:tab w:val="clear" w:pos="1710"/>
          <w:tab w:val="clear" w:pos="3150"/>
          <w:tab w:val="num" w:pos="1080"/>
          <w:tab w:val="left" w:pos="1440"/>
        </w:tabs>
      </w:pPr>
      <w:r w:rsidRPr="00767C28">
        <w:t>Replenishment Allocation</w:t>
      </w:r>
      <w:r w:rsidR="00075551">
        <w:t xml:space="preserve"> </w:t>
      </w:r>
      <w:r w:rsidR="00CF3D62">
        <w:t>Zones</w:t>
      </w:r>
    </w:p>
    <w:p w14:paraId="723FBBD4" w14:textId="77777777" w:rsidR="00155FF5" w:rsidRDefault="00155FF5" w:rsidP="00155FF5">
      <w:pPr>
        <w:tabs>
          <w:tab w:val="left" w:pos="630"/>
        </w:tabs>
        <w:rPr>
          <w:szCs w:val="22"/>
        </w:rPr>
      </w:pPr>
    </w:p>
    <w:tbl>
      <w:tblPr>
        <w:tblW w:w="81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8"/>
        <w:gridCol w:w="2610"/>
        <w:gridCol w:w="5040"/>
      </w:tblGrid>
      <w:tr w:rsidR="00155FF5" w:rsidRPr="008F00D6" w14:paraId="756BD410" w14:textId="77777777" w:rsidTr="00891787">
        <w:trPr>
          <w:trHeight w:val="292"/>
          <w:jc w:val="center"/>
        </w:trPr>
        <w:tc>
          <w:tcPr>
            <w:tcW w:w="468" w:type="dxa"/>
            <w:shd w:val="clear" w:color="auto" w:fill="000000"/>
          </w:tcPr>
          <w:p w14:paraId="12159DD1" w14:textId="77777777" w:rsidR="00155FF5" w:rsidRPr="008F00D6" w:rsidRDefault="00155FF5" w:rsidP="00891787">
            <w:pPr>
              <w:tabs>
                <w:tab w:val="left" w:pos="630"/>
              </w:tabs>
              <w:ind w:left="0"/>
              <w:rPr>
                <w:szCs w:val="22"/>
              </w:rPr>
            </w:pPr>
          </w:p>
        </w:tc>
        <w:tc>
          <w:tcPr>
            <w:tcW w:w="2610" w:type="dxa"/>
            <w:shd w:val="clear" w:color="auto" w:fill="000000"/>
          </w:tcPr>
          <w:p w14:paraId="625420AF" w14:textId="77777777" w:rsidR="00155FF5" w:rsidRPr="008F00D6" w:rsidRDefault="00155FF5" w:rsidP="00891787">
            <w:pPr>
              <w:tabs>
                <w:tab w:val="left" w:pos="630"/>
              </w:tabs>
              <w:ind w:left="0"/>
              <w:rPr>
                <w:szCs w:val="22"/>
              </w:rPr>
            </w:pPr>
            <w:r>
              <w:rPr>
                <w:szCs w:val="22"/>
              </w:rPr>
              <w:t>Allocation Zone</w:t>
            </w:r>
          </w:p>
        </w:tc>
        <w:tc>
          <w:tcPr>
            <w:tcW w:w="5040" w:type="dxa"/>
            <w:shd w:val="clear" w:color="auto" w:fill="000000"/>
          </w:tcPr>
          <w:p w14:paraId="5076B789" w14:textId="77777777" w:rsidR="00155FF5" w:rsidRPr="008F00D6" w:rsidRDefault="00155FF5" w:rsidP="00891787">
            <w:pPr>
              <w:tabs>
                <w:tab w:val="left" w:pos="630"/>
              </w:tabs>
              <w:ind w:left="0"/>
              <w:rPr>
                <w:szCs w:val="22"/>
              </w:rPr>
            </w:pPr>
            <w:r w:rsidRPr="008F00D6">
              <w:rPr>
                <w:szCs w:val="22"/>
              </w:rPr>
              <w:t>Description</w:t>
            </w:r>
          </w:p>
        </w:tc>
      </w:tr>
      <w:tr w:rsidR="00155FF5" w:rsidRPr="008F00D6" w14:paraId="6468C1DF" w14:textId="77777777" w:rsidTr="00891787">
        <w:trPr>
          <w:jc w:val="center"/>
        </w:trPr>
        <w:tc>
          <w:tcPr>
            <w:tcW w:w="468" w:type="dxa"/>
          </w:tcPr>
          <w:p w14:paraId="44B36D16" w14:textId="77777777" w:rsidR="00155FF5" w:rsidRPr="008F00D6" w:rsidRDefault="00155FF5" w:rsidP="00891787">
            <w:pPr>
              <w:tabs>
                <w:tab w:val="left" w:pos="630"/>
              </w:tabs>
              <w:ind w:left="0"/>
              <w:rPr>
                <w:szCs w:val="22"/>
              </w:rPr>
            </w:pPr>
            <w:r w:rsidRPr="008F00D6">
              <w:rPr>
                <w:szCs w:val="22"/>
              </w:rPr>
              <w:t>1</w:t>
            </w:r>
          </w:p>
        </w:tc>
        <w:tc>
          <w:tcPr>
            <w:tcW w:w="2610" w:type="dxa"/>
          </w:tcPr>
          <w:p w14:paraId="326CC7D3" w14:textId="39E2E745" w:rsidR="00155FF5" w:rsidRPr="008F00D6" w:rsidRDefault="009236FE" w:rsidP="00891787">
            <w:pPr>
              <w:tabs>
                <w:tab w:val="left" w:pos="630"/>
              </w:tabs>
              <w:ind w:left="0"/>
              <w:rPr>
                <w:szCs w:val="22"/>
              </w:rPr>
            </w:pPr>
            <w:r>
              <w:rPr>
                <w:szCs w:val="22"/>
              </w:rPr>
              <w:t>Mirror existing SCALE 2016 replenishment allocation location selections</w:t>
            </w:r>
          </w:p>
        </w:tc>
        <w:tc>
          <w:tcPr>
            <w:tcW w:w="5040" w:type="dxa"/>
          </w:tcPr>
          <w:p w14:paraId="18B7F618" w14:textId="621853D0" w:rsidR="00155FF5" w:rsidRPr="00284B66" w:rsidRDefault="009236FE" w:rsidP="009C4051">
            <w:pPr>
              <w:numPr>
                <w:ilvl w:val="0"/>
                <w:numId w:val="3"/>
              </w:numPr>
              <w:tabs>
                <w:tab w:val="left" w:pos="630"/>
              </w:tabs>
              <w:rPr>
                <w:szCs w:val="22"/>
              </w:rPr>
            </w:pPr>
            <w:r>
              <w:rPr>
                <w:szCs w:val="22"/>
              </w:rPr>
              <w:t>Based on existing configurations in SCALE 2016</w:t>
            </w:r>
          </w:p>
        </w:tc>
      </w:tr>
    </w:tbl>
    <w:p w14:paraId="2B6EA691" w14:textId="77777777" w:rsidR="00F27567" w:rsidRDefault="00F27567" w:rsidP="00155FF5">
      <w:pPr>
        <w:ind w:left="0"/>
      </w:pPr>
    </w:p>
    <w:p w14:paraId="7325EC0B" w14:textId="17193C69" w:rsidR="00374AA0" w:rsidRDefault="00C72245" w:rsidP="009236FE">
      <w:pPr>
        <w:tabs>
          <w:tab w:val="left" w:pos="630"/>
        </w:tabs>
        <w:ind w:left="540"/>
        <w:rPr>
          <w:i/>
          <w:szCs w:val="22"/>
          <w:u w:val="single"/>
        </w:rPr>
      </w:pPr>
      <w:r>
        <w:rPr>
          <w:i/>
          <w:szCs w:val="22"/>
          <w:u w:val="single"/>
        </w:rPr>
        <w:t xml:space="preserve">Replenishment </w:t>
      </w:r>
      <w:r w:rsidR="00155FF5" w:rsidRPr="007B3F9F">
        <w:rPr>
          <w:i/>
          <w:szCs w:val="22"/>
          <w:u w:val="single"/>
        </w:rPr>
        <w:t>Allocation Sequence</w:t>
      </w:r>
      <w:r w:rsidR="009236FE">
        <w:rPr>
          <w:i/>
          <w:szCs w:val="22"/>
          <w:u w:val="single"/>
        </w:rPr>
        <w:t>(s)</w:t>
      </w:r>
      <w:r w:rsidR="00155FF5" w:rsidRPr="007B3F9F">
        <w:rPr>
          <w:i/>
          <w:szCs w:val="22"/>
          <w:u w:val="single"/>
        </w:rPr>
        <w:t>:</w:t>
      </w:r>
    </w:p>
    <w:p w14:paraId="3E2F4E94" w14:textId="77777777" w:rsidR="009236FE" w:rsidRDefault="009236FE" w:rsidP="009236FE">
      <w:pPr>
        <w:tabs>
          <w:tab w:val="left" w:pos="630"/>
        </w:tabs>
        <w:ind w:left="540"/>
        <w:rPr>
          <w:i/>
          <w:szCs w:val="22"/>
          <w:u w:val="single"/>
        </w:rPr>
      </w:pPr>
    </w:p>
    <w:p w14:paraId="7931C75E" w14:textId="40BB7582" w:rsidR="009236FE" w:rsidRPr="009236FE" w:rsidRDefault="009236FE" w:rsidP="009236FE">
      <w:pPr>
        <w:pStyle w:val="ListParagraph"/>
        <w:numPr>
          <w:ilvl w:val="1"/>
          <w:numId w:val="42"/>
        </w:numPr>
        <w:tabs>
          <w:tab w:val="left" w:pos="630"/>
        </w:tabs>
        <w:rPr>
          <w:iCs/>
        </w:rPr>
      </w:pPr>
      <w:r>
        <w:rPr>
          <w:iCs/>
        </w:rPr>
        <w:t xml:space="preserve">Will be copied over from existing SCALE 2016 environment. </w:t>
      </w:r>
    </w:p>
    <w:p w14:paraId="527C0423" w14:textId="77777777" w:rsidR="00F27567" w:rsidRDefault="00F27567" w:rsidP="00155FF5">
      <w:pPr>
        <w:tabs>
          <w:tab w:val="left" w:pos="630"/>
        </w:tabs>
        <w:ind w:left="540"/>
      </w:pPr>
    </w:p>
    <w:p w14:paraId="0689262A" w14:textId="77777777" w:rsidR="00155FF5" w:rsidRPr="00E649ED" w:rsidRDefault="00155FF5" w:rsidP="00155FF5">
      <w:pPr>
        <w:pStyle w:val="Heading3"/>
        <w:tabs>
          <w:tab w:val="clear" w:pos="3150"/>
          <w:tab w:val="num" w:pos="1080"/>
        </w:tabs>
      </w:pPr>
      <w:r w:rsidRPr="00E649ED">
        <w:t>Work Creation Replenishment</w:t>
      </w:r>
    </w:p>
    <w:p w14:paraId="5689DE6A" w14:textId="77777777" w:rsidR="00155FF5" w:rsidRPr="0072088F" w:rsidRDefault="00155FF5" w:rsidP="00155FF5">
      <w:pPr>
        <w:ind w:left="1440"/>
        <w:rPr>
          <w:color w:val="FF0000"/>
        </w:rPr>
      </w:pPr>
    </w:p>
    <w:p w14:paraId="02267B74" w14:textId="5B83D41E" w:rsidR="00155FF5" w:rsidRDefault="00155FF5" w:rsidP="00155FF5">
      <w:pPr>
        <w:jc w:val="both"/>
      </w:pPr>
      <w:r w:rsidRPr="007B3F9F">
        <w:t xml:space="preserve">The replenishment work creation process is like the work creation process performed during the locating portion of the receiving process.  After performing replenishment, SCALE creates a </w:t>
      </w:r>
      <w:r w:rsidRPr="007B3F9F">
        <w:rPr>
          <w:i/>
        </w:rPr>
        <w:t>Work Unit</w:t>
      </w:r>
      <w:r w:rsidRPr="007B3F9F">
        <w:t xml:space="preserve"> to pick the inventory from its </w:t>
      </w:r>
      <w:r>
        <w:t>reserve</w:t>
      </w:r>
      <w:r w:rsidRPr="007B3F9F">
        <w:t xml:space="preserve"> location and transport it to its </w:t>
      </w:r>
      <w:r w:rsidR="00E2456A">
        <w:t>active</w:t>
      </w:r>
      <w:r>
        <w:t xml:space="preserve"> location</w:t>
      </w:r>
      <w:r w:rsidRPr="007B3F9F">
        <w:t xml:space="preserve">.  Based on the configuration in the Work Group, Work Type, Work Criteria, and Work Creation Master, the system analyzes, sorts, and bundles the </w:t>
      </w:r>
      <w:r w:rsidRPr="007B3F9F">
        <w:lastRenderedPageBreak/>
        <w:t xml:space="preserve">replenishment requests to create a </w:t>
      </w:r>
      <w:r w:rsidRPr="007B3F9F">
        <w:rPr>
          <w:i/>
        </w:rPr>
        <w:t>Work Unit</w:t>
      </w:r>
      <w:r w:rsidRPr="007B3F9F">
        <w:t xml:space="preserve">. This </w:t>
      </w:r>
      <w:r w:rsidRPr="007B3F9F">
        <w:rPr>
          <w:i/>
        </w:rPr>
        <w:t>Work Unit</w:t>
      </w:r>
      <w:r w:rsidRPr="007B3F9F">
        <w:t xml:space="preserve"> may consist of multiple item</w:t>
      </w:r>
      <w:r>
        <w:t xml:space="preserve">s from many different locations. </w:t>
      </w:r>
      <w:r w:rsidRPr="007B3F9F">
        <w:t xml:space="preserve"> </w:t>
      </w:r>
    </w:p>
    <w:p w14:paraId="69FABA44" w14:textId="77777777" w:rsidR="00155FF5" w:rsidRDefault="00155FF5" w:rsidP="00E2456A">
      <w:pPr>
        <w:ind w:left="0"/>
        <w:jc w:val="both"/>
      </w:pPr>
    </w:p>
    <w:p w14:paraId="52C8B545" w14:textId="77777777" w:rsidR="00155FF5" w:rsidRPr="00D43864" w:rsidRDefault="00155FF5" w:rsidP="00155FF5">
      <w:pPr>
        <w:pStyle w:val="Heading3"/>
        <w:tabs>
          <w:tab w:val="clear" w:pos="1530"/>
          <w:tab w:val="clear" w:pos="1710"/>
          <w:tab w:val="clear" w:pos="3150"/>
          <w:tab w:val="num" w:pos="1080"/>
          <w:tab w:val="left" w:pos="1440"/>
        </w:tabs>
      </w:pPr>
      <w:r w:rsidRPr="00D43864">
        <w:t>Replenishment Work</w:t>
      </w:r>
    </w:p>
    <w:p w14:paraId="78DEE77D" w14:textId="77777777" w:rsidR="00155FF5" w:rsidRDefault="00155FF5" w:rsidP="00155FF5"/>
    <w:p w14:paraId="1A6394EF" w14:textId="7DFA46E8" w:rsidR="00155FF5" w:rsidRDefault="00155FF5" w:rsidP="00155FF5">
      <w:pPr>
        <w:jc w:val="both"/>
      </w:pPr>
      <w:r>
        <w:t xml:space="preserve">Replenishment work is performed within SCALE as </w:t>
      </w:r>
      <w:r>
        <w:rPr>
          <w:i/>
        </w:rPr>
        <w:t>System</w:t>
      </w:r>
      <w:r w:rsidRPr="000F0CC3">
        <w:rPr>
          <w:i/>
        </w:rPr>
        <w:t xml:space="preserve"> Directed</w:t>
      </w:r>
      <w:r>
        <w:t xml:space="preserve"> work. Users sign onto a RF Device and choose the</w:t>
      </w:r>
      <w:r w:rsidR="00E36458">
        <w:t xml:space="preserve"> </w:t>
      </w:r>
      <w:r w:rsidR="00FA51E7">
        <w:rPr>
          <w:b/>
        </w:rPr>
        <w:t>Warehouse Mobile Work Execution</w:t>
      </w:r>
      <w:r>
        <w:t xml:space="preserve"> option.</w:t>
      </w:r>
      <w:r w:rsidRPr="00117B06">
        <w:t xml:space="preserve"> Users then choose the </w:t>
      </w:r>
      <w:r w:rsidRPr="00117B06">
        <w:rPr>
          <w:i/>
        </w:rPr>
        <w:t>Replenishment</w:t>
      </w:r>
      <w:r w:rsidRPr="00117B06">
        <w:t xml:space="preserve"> work profile.  The user is then prompted to scan a location for SCALE to assign a Work U</w:t>
      </w:r>
      <w:r>
        <w:t>nit in closest proximity</w:t>
      </w:r>
      <w:r w:rsidR="00F059AA">
        <w:t xml:space="preserve"> (or highest priority if desired)</w:t>
      </w:r>
      <w:r>
        <w:t>. The user is assigned a Work Unit and</w:t>
      </w:r>
      <w:r w:rsidRPr="00E120BE">
        <w:t xml:space="preserve"> SCALE then presents the user with the first pick</w:t>
      </w:r>
      <w:r>
        <w:t xml:space="preserve"> which displays the location, item</w:t>
      </w:r>
      <w:r w:rsidR="00F059AA">
        <w:t>,</w:t>
      </w:r>
      <w:r>
        <w:t xml:space="preserve"> and quantity to be picked</w:t>
      </w:r>
      <w:r w:rsidRPr="00E120BE">
        <w:t>.</w:t>
      </w:r>
      <w:r>
        <w:t xml:space="preserve">  Users are required to verify the pick by scanning the location</w:t>
      </w:r>
      <w:r w:rsidR="00337322">
        <w:t xml:space="preserve"> check digit</w:t>
      </w:r>
      <w:r>
        <w:t xml:space="preserve"> and then hitting </w:t>
      </w:r>
      <w:r w:rsidR="00F059AA">
        <w:t>the ‘</w:t>
      </w:r>
      <w:r>
        <w:t>OK</w:t>
      </w:r>
      <w:r w:rsidR="00F059AA">
        <w:t>’ button</w:t>
      </w:r>
      <w:r>
        <w:t xml:space="preserve">.  Once all the picks have been completed (all picks can be any number of items – this is defined by </w:t>
      </w:r>
      <w:r w:rsidR="002D7D44">
        <w:t>Travis Association for the Blind</w:t>
      </w:r>
      <w:r>
        <w:t xml:space="preserve">), the user confirms the putaway to forward </w:t>
      </w:r>
      <w:r w:rsidR="00E2456A">
        <w:t>active</w:t>
      </w:r>
      <w:r>
        <w:t xml:space="preserve"> location(s)</w:t>
      </w:r>
      <w:r w:rsidR="00337322">
        <w:t xml:space="preserve"> by scanning the active location check digit</w:t>
      </w:r>
      <w:r>
        <w:t xml:space="preserve">. </w:t>
      </w:r>
      <w:r w:rsidR="00337322">
        <w:t xml:space="preserve"> </w:t>
      </w:r>
      <w:r>
        <w:t>After this, the user can be assigned the next Work Unit.</w:t>
      </w:r>
    </w:p>
    <w:p w14:paraId="71B1196F" w14:textId="32299E34" w:rsidR="00BC101B" w:rsidRDefault="00BC101B" w:rsidP="00337322">
      <w:pPr>
        <w:ind w:left="0"/>
        <w:jc w:val="both"/>
      </w:pPr>
    </w:p>
    <w:p w14:paraId="01A6F382" w14:textId="76B60586" w:rsidR="00BC101B" w:rsidRPr="0016137F" w:rsidRDefault="00BC101B" w:rsidP="00155FF5">
      <w:pPr>
        <w:jc w:val="both"/>
        <w:rPr>
          <w:i/>
          <w:iCs/>
        </w:rPr>
      </w:pPr>
      <w:r w:rsidRPr="0016137F">
        <w:rPr>
          <w:b/>
          <w:bCs/>
          <w:i/>
          <w:iCs/>
        </w:rPr>
        <w:t xml:space="preserve">Note: </w:t>
      </w:r>
      <w:r w:rsidR="00337322">
        <w:rPr>
          <w:i/>
          <w:iCs/>
        </w:rPr>
        <w:t>Travis currently utilizes the ‘</w:t>
      </w:r>
      <w:r w:rsidR="00704D0B">
        <w:rPr>
          <w:i/>
          <w:iCs/>
        </w:rPr>
        <w:t>Allow r</w:t>
      </w:r>
      <w:r w:rsidR="00337322">
        <w:rPr>
          <w:i/>
          <w:iCs/>
        </w:rPr>
        <w:t>enam</w:t>
      </w:r>
      <w:r w:rsidR="00704D0B">
        <w:rPr>
          <w:i/>
          <w:iCs/>
        </w:rPr>
        <w:t xml:space="preserve">ing of existing work unit’ option to assign a temporary replenishment LPN to facilitate replenishment work within the facility. Temporary LPN is a next up label supplied by Travis. </w:t>
      </w:r>
      <w:r w:rsidR="00337322">
        <w:rPr>
          <w:i/>
          <w:iCs/>
        </w:rPr>
        <w:t xml:space="preserve"> </w:t>
      </w:r>
    </w:p>
    <w:p w14:paraId="7955454D" w14:textId="77777777" w:rsidR="00155FF5" w:rsidRDefault="00155FF5" w:rsidP="00155FF5"/>
    <w:p w14:paraId="4AAE9E41" w14:textId="28436D20" w:rsidR="00FA51E7" w:rsidRDefault="00FA51E7" w:rsidP="00FA51E7">
      <w:pPr>
        <w:jc w:val="center"/>
      </w:pPr>
      <w:r w:rsidRPr="00FA51E7">
        <w:rPr>
          <w:noProof/>
        </w:rPr>
        <w:drawing>
          <wp:inline distT="0" distB="0" distL="0" distR="0" wp14:anchorId="3DBE3F70" wp14:editId="7805E61B">
            <wp:extent cx="4884848" cy="3613150"/>
            <wp:effectExtent l="0" t="0" r="0" b="63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928642" cy="3645543"/>
                    </a:xfrm>
                    <a:prstGeom prst="rect">
                      <a:avLst/>
                    </a:prstGeom>
                  </pic:spPr>
                </pic:pic>
              </a:graphicData>
            </a:graphic>
          </wp:inline>
        </w:drawing>
      </w:r>
    </w:p>
    <w:p w14:paraId="5CF000C6" w14:textId="7676D789" w:rsidR="00FA51E7" w:rsidRDefault="00FA51E7" w:rsidP="00FA51E7">
      <w:pPr>
        <w:pStyle w:val="Caption"/>
        <w:jc w:val="center"/>
      </w:pPr>
      <w:r>
        <w:t>Figure: Warehouse Mobile Replenishment Work Execution</w:t>
      </w:r>
    </w:p>
    <w:p w14:paraId="1E6090D7" w14:textId="2928B06A" w:rsidR="00246FCC" w:rsidRDefault="00246FCC" w:rsidP="0079105F">
      <w:pPr>
        <w:pStyle w:val="Heading2"/>
      </w:pPr>
      <w:bookmarkStart w:id="61" w:name="_Toc51227859"/>
      <w:bookmarkStart w:id="62" w:name="_Toc103758818"/>
      <w:r>
        <w:lastRenderedPageBreak/>
        <w:t>CYCLE COUNT</w:t>
      </w:r>
      <w:bookmarkEnd w:id="61"/>
      <w:bookmarkEnd w:id="62"/>
    </w:p>
    <w:p w14:paraId="79A15667" w14:textId="77777777" w:rsidR="008A0905" w:rsidRDefault="008A0905" w:rsidP="00263E0E">
      <w:pPr>
        <w:pStyle w:val="Heading3"/>
        <w:numPr>
          <w:ilvl w:val="0"/>
          <w:numId w:val="0"/>
        </w:numPr>
      </w:pPr>
    </w:p>
    <w:p w14:paraId="3D7CA681" w14:textId="77777777" w:rsidR="008A0905" w:rsidRDefault="008A0905" w:rsidP="0079105F">
      <w:pPr>
        <w:pStyle w:val="Heading3"/>
      </w:pPr>
      <w:r>
        <w:t>Generating Cycle Counts</w:t>
      </w:r>
    </w:p>
    <w:p w14:paraId="720C6AB7" w14:textId="77777777" w:rsidR="009E559B" w:rsidRDefault="009E559B" w:rsidP="00EE3B8F">
      <w:pPr>
        <w:pStyle w:val="Heading4"/>
      </w:pPr>
      <w:r>
        <w:t>Planned Based Cycle Counting</w:t>
      </w:r>
    </w:p>
    <w:p w14:paraId="6166F619" w14:textId="77777777" w:rsidR="008A0905" w:rsidRDefault="008A0905" w:rsidP="008A0905">
      <w:pPr>
        <w:ind w:left="1440"/>
      </w:pPr>
    </w:p>
    <w:p w14:paraId="45FC1498" w14:textId="2396D7B2" w:rsidR="00144424" w:rsidRDefault="00144424" w:rsidP="00E249D1">
      <w:pPr>
        <w:ind w:left="1440"/>
        <w:jc w:val="both"/>
      </w:pPr>
      <w:r>
        <w:t>SCALE</w:t>
      </w:r>
      <w:r w:rsidRPr="003B37C6">
        <w:t xml:space="preserve"> utilizes </w:t>
      </w:r>
      <w:r w:rsidRPr="006A2631">
        <w:rPr>
          <w:i/>
        </w:rPr>
        <w:t>Cycle Count Plans</w:t>
      </w:r>
      <w:r w:rsidRPr="003B37C6">
        <w:t xml:space="preserve"> for everyday cycle counting.</w:t>
      </w:r>
      <w:r w:rsidR="00AB7951">
        <w:t xml:space="preserve"> </w:t>
      </w:r>
      <w:r w:rsidR="002D7D44">
        <w:t>Travis Association for the Blind</w:t>
      </w:r>
      <w:r>
        <w:t xml:space="preserve"> </w:t>
      </w:r>
      <w:r w:rsidRPr="003B37C6">
        <w:t xml:space="preserve">personnel </w:t>
      </w:r>
      <w:r w:rsidR="00D8692B">
        <w:t xml:space="preserve">can </w:t>
      </w:r>
      <w:r w:rsidRPr="003B37C6">
        <w:t>define the Cycle Count Plans in</w:t>
      </w:r>
      <w:r w:rsidR="00D8692B">
        <w:t xml:space="preserve"> configurations ahead of time, or on the fly from</w:t>
      </w:r>
      <w:r w:rsidRPr="003B37C6">
        <w:t xml:space="preserve"> </w:t>
      </w:r>
      <w:r w:rsidRPr="006A2631">
        <w:rPr>
          <w:b/>
        </w:rPr>
        <w:t xml:space="preserve">Cycle Count </w:t>
      </w:r>
      <w:r>
        <w:rPr>
          <w:b/>
        </w:rPr>
        <w:t>Plan Insight</w:t>
      </w:r>
      <w:r w:rsidRPr="003B37C6">
        <w:t>.</w:t>
      </w:r>
      <w:r w:rsidR="00AB7951">
        <w:t xml:space="preserve"> </w:t>
      </w:r>
      <w:r w:rsidRPr="003B37C6">
        <w:t xml:space="preserve">A </w:t>
      </w:r>
      <w:r w:rsidRPr="006A2631">
        <w:rPr>
          <w:i/>
        </w:rPr>
        <w:t>Cycle Count Plan</w:t>
      </w:r>
      <w:r w:rsidRPr="003B37C6">
        <w:t xml:space="preserve"> is used to define a range of items and/or locations for which to generate cycle count work.</w:t>
      </w:r>
      <w:r w:rsidR="00AB7951">
        <w:t xml:space="preserve"> </w:t>
      </w:r>
      <w:r>
        <w:t xml:space="preserve">For an example of location criteria, </w:t>
      </w:r>
      <w:r w:rsidR="002D7D44">
        <w:t>Travis Association for the Blind</w:t>
      </w:r>
      <w:r>
        <w:t xml:space="preserve"> can exclude a location </w:t>
      </w:r>
      <w:r w:rsidR="00CF2A71">
        <w:t>which ha</w:t>
      </w:r>
      <w:r w:rsidR="0016137F">
        <w:t>s</w:t>
      </w:r>
      <w:r w:rsidR="00CF2A71">
        <w:t xml:space="preserve"> been</w:t>
      </w:r>
      <w:r w:rsidR="00EE78BE">
        <w:t xml:space="preserve"> flagged as inactive/frozen</w:t>
      </w:r>
      <w:r>
        <w:t>.</w:t>
      </w:r>
      <w:r w:rsidR="00AB7951">
        <w:t xml:space="preserve"> </w:t>
      </w:r>
      <w:r>
        <w:t xml:space="preserve">For an example of item criteria, </w:t>
      </w:r>
      <w:r w:rsidR="002D7D44">
        <w:t>Travis Association for the Blind</w:t>
      </w:r>
      <w:r>
        <w:t xml:space="preserve"> can </w:t>
      </w:r>
      <w:r w:rsidR="00CF2A71">
        <w:t xml:space="preserve">use </w:t>
      </w:r>
      <w:r w:rsidR="00D8692B">
        <w:t>item attributes</w:t>
      </w:r>
      <w:r>
        <w:t xml:space="preserve"> </w:t>
      </w:r>
      <w:r w:rsidR="00CF2A71">
        <w:t>such as Item Department</w:t>
      </w:r>
      <w:r w:rsidR="003F7898">
        <w:t>,</w:t>
      </w:r>
      <w:r w:rsidR="00827BE5">
        <w:t xml:space="preserve"> </w:t>
      </w:r>
      <w:r w:rsidR="00D8692B">
        <w:t>Item Class</w:t>
      </w:r>
      <w:r w:rsidR="008C0BF5">
        <w:t>,</w:t>
      </w:r>
      <w:r>
        <w:t xml:space="preserve"> etc</w:t>
      </w:r>
      <w:r w:rsidR="00CF2A71">
        <w:t>.</w:t>
      </w:r>
      <w:r w:rsidR="00AB7951">
        <w:t xml:space="preserve"> </w:t>
      </w:r>
      <w:r w:rsidRPr="003B37C6">
        <w:t xml:space="preserve">Once the plan has been created, </w:t>
      </w:r>
      <w:r>
        <w:t>SCALE</w:t>
      </w:r>
      <w:r w:rsidRPr="003B37C6">
        <w:t xml:space="preserve"> creates work to count a specified number of locations within the criteria of the </w:t>
      </w:r>
      <w:r w:rsidRPr="006A2631">
        <w:rPr>
          <w:i/>
        </w:rPr>
        <w:t>Cycle Count Plan</w:t>
      </w:r>
      <w:r w:rsidRPr="003B37C6">
        <w:t>.</w:t>
      </w:r>
      <w:r w:rsidR="00AB7951">
        <w:t xml:space="preserve"> </w:t>
      </w:r>
      <w:r w:rsidRPr="003B37C6">
        <w:t>Each location determined for cycle count is generated a</w:t>
      </w:r>
      <w:r>
        <w:t>s a separate work unit in SCALE.</w:t>
      </w:r>
      <w:r w:rsidR="00AB7951">
        <w:t xml:space="preserve"> </w:t>
      </w:r>
    </w:p>
    <w:p w14:paraId="72AEDA31" w14:textId="77777777" w:rsidR="00667D07" w:rsidRDefault="00667D07" w:rsidP="00E249D1">
      <w:pPr>
        <w:ind w:left="1440"/>
        <w:jc w:val="both"/>
      </w:pPr>
    </w:p>
    <w:p w14:paraId="3CBBE1AB" w14:textId="5BDA9845" w:rsidR="0016137F" w:rsidRPr="0016137F" w:rsidRDefault="00CF2A71" w:rsidP="007E7558">
      <w:pPr>
        <w:ind w:left="1440"/>
        <w:jc w:val="both"/>
      </w:pPr>
      <w:r>
        <w:t xml:space="preserve">The </w:t>
      </w:r>
      <w:r w:rsidR="007E7558">
        <w:t xml:space="preserve">Cycle Counting requirements for Travis are already configured in the existing SCALE 2016 environment and will be copied over during the DB upgrade. </w:t>
      </w:r>
      <w:r w:rsidR="0016137F" w:rsidRPr="0016137F">
        <w:t xml:space="preserve"> </w:t>
      </w:r>
    </w:p>
    <w:p w14:paraId="40FDF233" w14:textId="698D36E5" w:rsidR="00144424" w:rsidRDefault="00144424" w:rsidP="00327DB3">
      <w:pPr>
        <w:pStyle w:val="ListParagraph"/>
        <w:ind w:left="0"/>
        <w:jc w:val="both"/>
      </w:pPr>
    </w:p>
    <w:p w14:paraId="69415AE1" w14:textId="77777777" w:rsidR="00144424" w:rsidRDefault="00535367" w:rsidP="00144424">
      <w:pPr>
        <w:keepNext/>
        <w:ind w:left="0"/>
        <w:jc w:val="center"/>
      </w:pPr>
      <w:r>
        <w:rPr>
          <w:noProof/>
        </w:rPr>
        <w:drawing>
          <wp:inline distT="0" distB="0" distL="0" distR="0" wp14:anchorId="470698B0" wp14:editId="765C95A3">
            <wp:extent cx="5353050" cy="2871545"/>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364173" cy="2877512"/>
                    </a:xfrm>
                    <a:prstGeom prst="rect">
                      <a:avLst/>
                    </a:prstGeom>
                  </pic:spPr>
                </pic:pic>
              </a:graphicData>
            </a:graphic>
          </wp:inline>
        </w:drawing>
      </w:r>
    </w:p>
    <w:p w14:paraId="3F647CAA" w14:textId="79735339" w:rsidR="00CF2A71" w:rsidRPr="00CF2A71" w:rsidRDefault="00144424" w:rsidP="0016137F">
      <w:pPr>
        <w:pStyle w:val="Caption"/>
        <w:jc w:val="center"/>
      </w:pPr>
      <w:r w:rsidRPr="00587703">
        <w:t>Figure</w:t>
      </w:r>
      <w:r w:rsidR="00641A05">
        <w:t>: Cycle Count Plan Insigh</w:t>
      </w:r>
      <w:r w:rsidR="0016137F">
        <w:t>t</w:t>
      </w:r>
    </w:p>
    <w:p w14:paraId="6EDC705B" w14:textId="77777777" w:rsidR="00144424" w:rsidRDefault="00144424" w:rsidP="0030690C">
      <w:pPr>
        <w:pStyle w:val="Heading4"/>
        <w:numPr>
          <w:ilvl w:val="2"/>
          <w:numId w:val="7"/>
        </w:numPr>
        <w:tabs>
          <w:tab w:val="clear" w:pos="2790"/>
          <w:tab w:val="num" w:pos="2520"/>
          <w:tab w:val="num" w:pos="3150"/>
        </w:tabs>
      </w:pPr>
      <w:r>
        <w:t>Activity Based Cycle Counting</w:t>
      </w:r>
    </w:p>
    <w:p w14:paraId="19CF50F1" w14:textId="77777777" w:rsidR="00144424" w:rsidRDefault="00144424" w:rsidP="00144424"/>
    <w:p w14:paraId="4160E705" w14:textId="6158FDE0" w:rsidR="00144424" w:rsidRDefault="00144424" w:rsidP="00E249D1">
      <w:pPr>
        <w:ind w:left="1440"/>
        <w:jc w:val="both"/>
      </w:pPr>
      <w:r w:rsidRPr="003B37C6">
        <w:t>Activity-based cycle counting is the concept of triggering a cycle count request after a warehouse activity (i.e.</w:t>
      </w:r>
      <w:r w:rsidR="00D8692B">
        <w:t xml:space="preserve"> short</w:t>
      </w:r>
      <w:r w:rsidRPr="003B37C6">
        <w:t xml:space="preserve"> picking). The triggering of these requests is </w:t>
      </w:r>
      <w:r w:rsidRPr="003B37C6">
        <w:lastRenderedPageBreak/>
        <w:t>tied to the location being processed. After the transaction is executed, the location is reviewed to see if cycle count work should be generated.</w:t>
      </w:r>
      <w:r w:rsidR="00AB7951">
        <w:t xml:space="preserve"> </w:t>
      </w:r>
      <w:r>
        <w:t>SCALE</w:t>
      </w:r>
      <w:r w:rsidRPr="003B37C6">
        <w:t xml:space="preserve"> can create cycle count work for a location for instances such as short picking a location, driving the inventory for a location below a certain threshold</w:t>
      </w:r>
      <w:r>
        <w:t>, for example 0 quantity (empty)</w:t>
      </w:r>
      <w:r w:rsidRPr="003B37C6">
        <w:t>, or time since last count.</w:t>
      </w:r>
    </w:p>
    <w:p w14:paraId="77288C8D" w14:textId="69A4E55F" w:rsidR="008C0BF5" w:rsidRDefault="008C0BF5" w:rsidP="00E249D1">
      <w:pPr>
        <w:ind w:left="1440"/>
        <w:jc w:val="both"/>
      </w:pPr>
    </w:p>
    <w:p w14:paraId="760059EE" w14:textId="7A540EFD" w:rsidR="008C0BF5" w:rsidRDefault="008C0BF5" w:rsidP="00E249D1">
      <w:pPr>
        <w:ind w:left="1440"/>
        <w:jc w:val="both"/>
      </w:pPr>
      <w:commentRangeStart w:id="63"/>
      <w:r>
        <w:t xml:space="preserve">For </w:t>
      </w:r>
      <w:r w:rsidR="002D7D44">
        <w:t>Travis Association for the Blind</w:t>
      </w:r>
      <w:r>
        <w:t xml:space="preserve"> the below activity counts will be created:</w:t>
      </w:r>
      <w:commentRangeEnd w:id="63"/>
      <w:r w:rsidR="007E7558">
        <w:rPr>
          <w:rStyle w:val="CommentReference"/>
        </w:rPr>
        <w:commentReference w:id="63"/>
      </w:r>
    </w:p>
    <w:p w14:paraId="19850E11" w14:textId="15718BEA" w:rsidR="008C0BF5" w:rsidRDefault="008C0BF5" w:rsidP="005819ED">
      <w:pPr>
        <w:ind w:left="0"/>
        <w:jc w:val="both"/>
      </w:pPr>
    </w:p>
    <w:p w14:paraId="1EDA4EDE" w14:textId="012D4657" w:rsidR="008C0BF5" w:rsidRDefault="007E7558" w:rsidP="00715935">
      <w:pPr>
        <w:pStyle w:val="ListParagraph"/>
        <w:numPr>
          <w:ilvl w:val="0"/>
          <w:numId w:val="20"/>
        </w:numPr>
        <w:jc w:val="both"/>
      </w:pPr>
      <w:r>
        <w:t>Verify Empty</w:t>
      </w:r>
    </w:p>
    <w:p w14:paraId="40F01BDF" w14:textId="65D9A206" w:rsidR="007E7558" w:rsidRDefault="007E7558" w:rsidP="007E7558">
      <w:pPr>
        <w:pStyle w:val="ListParagraph"/>
        <w:numPr>
          <w:ilvl w:val="1"/>
          <w:numId w:val="20"/>
        </w:numPr>
        <w:jc w:val="both"/>
      </w:pPr>
      <w:r>
        <w:t xml:space="preserve">Interleaved to existing Work Profiles </w:t>
      </w:r>
    </w:p>
    <w:p w14:paraId="3D8B90DF" w14:textId="77777777" w:rsidR="00F324CE" w:rsidRDefault="00F324CE" w:rsidP="00E249D1">
      <w:pPr>
        <w:ind w:left="1440"/>
        <w:jc w:val="both"/>
      </w:pPr>
    </w:p>
    <w:p w14:paraId="2E417DA0" w14:textId="77777777" w:rsidR="00F324CE" w:rsidRDefault="00F324CE" w:rsidP="00F324CE">
      <w:pPr>
        <w:ind w:left="1440"/>
        <w:jc w:val="center"/>
      </w:pPr>
      <w:r>
        <w:rPr>
          <w:noProof/>
        </w:rPr>
        <w:drawing>
          <wp:inline distT="0" distB="0" distL="0" distR="0" wp14:anchorId="576D9822" wp14:editId="22723821">
            <wp:extent cx="3855720" cy="2815288"/>
            <wp:effectExtent l="0" t="0" r="0" b="4445"/>
            <wp:docPr id="3141" name="Picture 3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859165" cy="2817803"/>
                    </a:xfrm>
                    <a:prstGeom prst="rect">
                      <a:avLst/>
                    </a:prstGeom>
                    <a:noFill/>
                    <a:ln>
                      <a:noFill/>
                    </a:ln>
                  </pic:spPr>
                </pic:pic>
              </a:graphicData>
            </a:graphic>
          </wp:inline>
        </w:drawing>
      </w:r>
    </w:p>
    <w:p w14:paraId="217D28F6" w14:textId="3E22182D" w:rsidR="00F324CE" w:rsidRDefault="00F324CE" w:rsidP="00553A63">
      <w:pPr>
        <w:pStyle w:val="Caption"/>
        <w:jc w:val="center"/>
      </w:pPr>
      <w:r w:rsidRPr="00F324CE">
        <w:t>Figure: Cycle Count Threshold config window</w:t>
      </w:r>
    </w:p>
    <w:p w14:paraId="599923EE" w14:textId="77777777" w:rsidR="00144424" w:rsidRDefault="00144424" w:rsidP="00EE3B8F">
      <w:pPr>
        <w:pStyle w:val="Heading3"/>
        <w:ind w:left="630"/>
      </w:pPr>
      <w:r>
        <w:t>Performing Cycle Counts</w:t>
      </w:r>
    </w:p>
    <w:p w14:paraId="63045500" w14:textId="77777777" w:rsidR="00144424" w:rsidRDefault="00144424" w:rsidP="00EE3B8F">
      <w:pPr>
        <w:pStyle w:val="Heading4"/>
        <w:tabs>
          <w:tab w:val="num" w:pos="3150"/>
        </w:tabs>
        <w:ind w:left="1800"/>
      </w:pPr>
      <w:r>
        <w:t>Work Execution</w:t>
      </w:r>
    </w:p>
    <w:p w14:paraId="383DBE49" w14:textId="77777777" w:rsidR="00144424" w:rsidRDefault="00144424" w:rsidP="00144424">
      <w:pPr>
        <w:ind w:left="1440"/>
      </w:pPr>
    </w:p>
    <w:p w14:paraId="33B9D5D4" w14:textId="4EA35AE9" w:rsidR="00144424" w:rsidRDefault="00144424" w:rsidP="00E249D1">
      <w:pPr>
        <w:ind w:left="1440"/>
        <w:jc w:val="both"/>
      </w:pPr>
      <w:r>
        <w:t>To confirm the cycle count, users sign onto an RF Device</w:t>
      </w:r>
      <w:r w:rsidR="00C66B88">
        <w:t xml:space="preserve"> and open the </w:t>
      </w:r>
      <w:r w:rsidR="00C66B88">
        <w:rPr>
          <w:b/>
          <w:bCs/>
        </w:rPr>
        <w:t>Warehouse Mobile Main Menu</w:t>
      </w:r>
      <w:r>
        <w:t xml:space="preserve">, choose the </w:t>
      </w:r>
      <w:r w:rsidRPr="00C66B88">
        <w:rPr>
          <w:b/>
          <w:bCs/>
        </w:rPr>
        <w:t>Work</w:t>
      </w:r>
      <w:r>
        <w:t xml:space="preserve"> option, and then specify the </w:t>
      </w:r>
      <w:r w:rsidRPr="006A2631">
        <w:rPr>
          <w:i/>
        </w:rPr>
        <w:t>Cycle Count Work Profile</w:t>
      </w:r>
      <w:r>
        <w:t xml:space="preserve">. Users </w:t>
      </w:r>
      <w:r w:rsidR="00D8692B">
        <w:t>are then</w:t>
      </w:r>
      <w:r>
        <w:t xml:space="preserve"> directed to verify the quantity of a specific item in a location.</w:t>
      </w:r>
      <w:r w:rsidR="00AB7951">
        <w:t xml:space="preserve"> </w:t>
      </w:r>
      <w:commentRangeStart w:id="64"/>
      <w:commentRangeStart w:id="65"/>
      <w:r>
        <w:t xml:space="preserve">If an item is found in the location that SCALE does not know is there, the user can select the </w:t>
      </w:r>
      <w:r w:rsidR="00D8692B">
        <w:t>‘</w:t>
      </w:r>
      <w:r>
        <w:t>Add</w:t>
      </w:r>
      <w:r w:rsidR="00D8692B">
        <w:t>’</w:t>
      </w:r>
      <w:r>
        <w:t xml:space="preserve"> option and enter the item and quantity for the inventory.</w:t>
      </w:r>
      <w:r w:rsidR="00AB7951">
        <w:t xml:space="preserve"> </w:t>
      </w:r>
      <w:commentRangeEnd w:id="64"/>
      <w:r w:rsidR="0005182E">
        <w:rPr>
          <w:rStyle w:val="CommentReference"/>
        </w:rPr>
        <w:commentReference w:id="64"/>
      </w:r>
      <w:commentRangeEnd w:id="65"/>
      <w:r w:rsidR="009F14E6">
        <w:rPr>
          <w:rStyle w:val="CommentReference"/>
        </w:rPr>
        <w:commentReference w:id="65"/>
      </w:r>
      <w:r>
        <w:t xml:space="preserve">The system is configurable to display the system quantity field or not depending on several different criteria, including Work Type, </w:t>
      </w:r>
      <w:r w:rsidR="008C0BF5">
        <w:t>U</w:t>
      </w:r>
      <w:r w:rsidR="00224800">
        <w:t>sername</w:t>
      </w:r>
      <w:r>
        <w:t>, and Work Zone.</w:t>
      </w:r>
    </w:p>
    <w:p w14:paraId="46D494A8" w14:textId="05345BE2" w:rsidR="00FA51E7" w:rsidRDefault="00527F72" w:rsidP="00FA51E7">
      <w:pPr>
        <w:jc w:val="center"/>
      </w:pPr>
      <w:r w:rsidRPr="00527F72">
        <w:rPr>
          <w:noProof/>
        </w:rPr>
        <w:lastRenderedPageBreak/>
        <w:drawing>
          <wp:inline distT="0" distB="0" distL="0" distR="0" wp14:anchorId="326FDEFE" wp14:editId="552B9D0A">
            <wp:extent cx="4654550" cy="3101272"/>
            <wp:effectExtent l="0" t="0" r="0" b="444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666802" cy="3109435"/>
                    </a:xfrm>
                    <a:prstGeom prst="rect">
                      <a:avLst/>
                    </a:prstGeom>
                  </pic:spPr>
                </pic:pic>
              </a:graphicData>
            </a:graphic>
          </wp:inline>
        </w:drawing>
      </w:r>
    </w:p>
    <w:p w14:paraId="5B3F977C" w14:textId="04B17F4C" w:rsidR="00144424" w:rsidRDefault="00527F72" w:rsidP="00C66B88">
      <w:pPr>
        <w:pStyle w:val="Caption"/>
        <w:jc w:val="center"/>
      </w:pPr>
      <w:r w:rsidRPr="00587703">
        <w:t>Figure</w:t>
      </w:r>
      <w:r>
        <w:t>: Warehouse Mobile Cycle Count Work Execution</w:t>
      </w:r>
    </w:p>
    <w:p w14:paraId="31A35221" w14:textId="70150274" w:rsidR="00144424" w:rsidRDefault="00144424" w:rsidP="00144424">
      <w:pPr>
        <w:ind w:left="1440"/>
      </w:pPr>
      <w:commentRangeStart w:id="66"/>
      <w:r w:rsidRPr="006A2631">
        <w:rPr>
          <w:b/>
          <w:i/>
        </w:rPr>
        <w:t>Note</w:t>
      </w:r>
      <w:r w:rsidRPr="006A2631">
        <w:rPr>
          <w:i/>
        </w:rPr>
        <w:t>: Cycle Count Preferences are set up to “Verify Bad Count”</w:t>
      </w:r>
      <w:r>
        <w:rPr>
          <w:i/>
        </w:rPr>
        <w:t>.</w:t>
      </w:r>
      <w:r w:rsidRPr="006A2631">
        <w:rPr>
          <w:i/>
        </w:rPr>
        <w:t xml:space="preserve"> </w:t>
      </w:r>
      <w:r w:rsidR="00CC684D">
        <w:rPr>
          <w:i/>
        </w:rPr>
        <w:t xml:space="preserve">Cycle count work execution is set to </w:t>
      </w:r>
      <w:r w:rsidR="005819ED">
        <w:rPr>
          <w:i/>
        </w:rPr>
        <w:t>Standard with the System Quantity hidden from the user</w:t>
      </w:r>
      <w:r w:rsidR="00CC684D">
        <w:rPr>
          <w:i/>
        </w:rPr>
        <w:t>.</w:t>
      </w:r>
      <w:commentRangeEnd w:id="66"/>
      <w:r w:rsidR="0005182E">
        <w:rPr>
          <w:rStyle w:val="CommentReference"/>
        </w:rPr>
        <w:commentReference w:id="66"/>
      </w:r>
    </w:p>
    <w:p w14:paraId="61929B4C" w14:textId="77777777" w:rsidR="00144424" w:rsidRDefault="00144424" w:rsidP="00144424">
      <w:pPr>
        <w:ind w:left="1440"/>
      </w:pPr>
    </w:p>
    <w:p w14:paraId="505C8E3F" w14:textId="3718581A" w:rsidR="00144424" w:rsidRDefault="00144424" w:rsidP="00E249D1">
      <w:pPr>
        <w:ind w:left="1440"/>
        <w:jc w:val="both"/>
      </w:pPr>
      <w:r>
        <w:t xml:space="preserve">Upon entering the information, SCALE determines whether to post the inventory adjustment or update the cycle count request to status </w:t>
      </w:r>
      <w:r w:rsidRPr="006A2631">
        <w:rPr>
          <w:i/>
        </w:rPr>
        <w:t>Pending Review</w:t>
      </w:r>
      <w:r>
        <w:t>.</w:t>
      </w:r>
      <w:r w:rsidR="00AB7951">
        <w:t xml:space="preserve"> </w:t>
      </w:r>
      <w:r>
        <w:t xml:space="preserve">SCALE makes this determination based on the user’s cycle count tolerance </w:t>
      </w:r>
      <w:r w:rsidR="00C2496A">
        <w:t xml:space="preserve">of either </w:t>
      </w:r>
      <w:r>
        <w:t xml:space="preserve">quantity or </w:t>
      </w:r>
      <w:r w:rsidR="00C2496A">
        <w:t>cost of the pending adjustment</w:t>
      </w:r>
      <w:r>
        <w:t>.</w:t>
      </w:r>
      <w:r w:rsidR="008C0BF5">
        <w:t xml:space="preserve"> </w:t>
      </w:r>
      <w:r w:rsidR="002D7D44">
        <w:t>Travis Association for the Blind</w:t>
      </w:r>
      <w:r w:rsidR="008C0BF5">
        <w:t xml:space="preserve"> tolerances will be </w:t>
      </w:r>
      <w:r w:rsidR="00C2496A">
        <w:t xml:space="preserve">cost </w:t>
      </w:r>
      <w:r w:rsidR="008C0BF5">
        <w:t>based.</w:t>
      </w:r>
      <w:r w:rsidR="00AB7951">
        <w:t xml:space="preserve"> </w:t>
      </w:r>
      <w:r>
        <w:t>If the inventory adjustment falls outside of the user’s tolerance, then a supervisor must review the count before SCALE posts the adjustment to the inventory.</w:t>
      </w:r>
      <w:r w:rsidR="00AB7951">
        <w:t xml:space="preserve"> </w:t>
      </w:r>
      <w:r>
        <w:t>If the adjustment falls within the tolerance, then SCALE updates the inventory in the location and creates an Inventory Adjustment transaction to record the change in inventory.</w:t>
      </w:r>
    </w:p>
    <w:p w14:paraId="09C9E659" w14:textId="77777777" w:rsidR="00144424" w:rsidRDefault="00144424" w:rsidP="00144424">
      <w:pPr>
        <w:ind w:left="1440"/>
      </w:pPr>
    </w:p>
    <w:p w14:paraId="03308340" w14:textId="0728081A" w:rsidR="00641000" w:rsidRPr="004B4601" w:rsidRDefault="00144424" w:rsidP="005819ED">
      <w:pPr>
        <w:ind w:left="1440"/>
        <w:rPr>
          <w:i/>
        </w:rPr>
      </w:pPr>
      <w:commentRangeStart w:id="67"/>
      <w:r w:rsidRPr="004B4601">
        <w:rPr>
          <w:b/>
          <w:i/>
        </w:rPr>
        <w:t>Note</w:t>
      </w:r>
      <w:r w:rsidRPr="004B4601">
        <w:rPr>
          <w:i/>
        </w:rPr>
        <w:t xml:space="preserve">: Cycle Count Tolerances </w:t>
      </w:r>
      <w:r w:rsidR="000D032B" w:rsidRPr="004B4601">
        <w:rPr>
          <w:i/>
        </w:rPr>
        <w:t xml:space="preserve">will be set to </w:t>
      </w:r>
      <w:r w:rsidR="00682919" w:rsidRPr="004B4601">
        <w:rPr>
          <w:i/>
        </w:rPr>
        <w:t>$</w:t>
      </w:r>
      <w:r w:rsidR="0005182E">
        <w:rPr>
          <w:i/>
        </w:rPr>
        <w:t>XXX</w:t>
      </w:r>
      <w:r w:rsidR="00682919" w:rsidRPr="004B4601">
        <w:rPr>
          <w:i/>
        </w:rPr>
        <w:t xml:space="preserve"> </w:t>
      </w:r>
      <w:r w:rsidR="00546C02" w:rsidRPr="004B4601">
        <w:rPr>
          <w:i/>
        </w:rPr>
        <w:t>f</w:t>
      </w:r>
      <w:r w:rsidR="000D032B" w:rsidRPr="004B4601">
        <w:rPr>
          <w:i/>
        </w:rPr>
        <w:t xml:space="preserve">or </w:t>
      </w:r>
      <w:r w:rsidR="002D7D44">
        <w:rPr>
          <w:i/>
        </w:rPr>
        <w:t>Travis Association for the Blind</w:t>
      </w:r>
      <w:r w:rsidR="00AD56B4">
        <w:rPr>
          <w:i/>
        </w:rPr>
        <w:t xml:space="preserve"> to begin the implementation. </w:t>
      </w:r>
      <w:commentRangeEnd w:id="67"/>
      <w:r w:rsidR="0005182E">
        <w:rPr>
          <w:rStyle w:val="CommentReference"/>
        </w:rPr>
        <w:commentReference w:id="67"/>
      </w:r>
    </w:p>
    <w:p w14:paraId="27596E71" w14:textId="77777777" w:rsidR="00144424" w:rsidRDefault="00144424" w:rsidP="00EE3B8F">
      <w:pPr>
        <w:pStyle w:val="Heading4"/>
        <w:tabs>
          <w:tab w:val="num" w:pos="3150"/>
        </w:tabs>
        <w:ind w:left="2430"/>
      </w:pPr>
      <w:commentRangeStart w:id="68"/>
      <w:r>
        <w:t>Cycle Count Reconciliation</w:t>
      </w:r>
      <w:commentRangeEnd w:id="68"/>
      <w:r w:rsidR="0005182E">
        <w:rPr>
          <w:rStyle w:val="CommentReference"/>
        </w:rPr>
        <w:commentReference w:id="68"/>
      </w:r>
    </w:p>
    <w:p w14:paraId="2CEEB53A" w14:textId="77777777" w:rsidR="00144424" w:rsidRDefault="00144424" w:rsidP="00144424">
      <w:pPr>
        <w:ind w:left="1440"/>
      </w:pPr>
    </w:p>
    <w:p w14:paraId="5CAB332E" w14:textId="0CFC6A53" w:rsidR="00144424" w:rsidRDefault="00144424" w:rsidP="00E249D1">
      <w:pPr>
        <w:ind w:left="1440"/>
        <w:jc w:val="both"/>
      </w:pPr>
      <w:r>
        <w:t xml:space="preserve">For cycle count transactions that fall outside of a user’s tolerance, SCALE updates the status of the Cycle Count work to </w:t>
      </w:r>
      <w:r w:rsidRPr="006A2631">
        <w:rPr>
          <w:i/>
        </w:rPr>
        <w:t>Pending Review</w:t>
      </w:r>
      <w:r>
        <w:t>.</w:t>
      </w:r>
      <w:r w:rsidR="00AB7951">
        <w:t xml:space="preserve"> </w:t>
      </w:r>
    </w:p>
    <w:p w14:paraId="2ED765FF" w14:textId="77777777" w:rsidR="00144424" w:rsidRDefault="00144424" w:rsidP="00E249D1">
      <w:pPr>
        <w:ind w:left="1440"/>
        <w:jc w:val="both"/>
      </w:pPr>
    </w:p>
    <w:p w14:paraId="72026726" w14:textId="3D9D48AE" w:rsidR="00144424" w:rsidRDefault="00C2496A" w:rsidP="005819ED">
      <w:pPr>
        <w:ind w:left="1440"/>
        <w:jc w:val="both"/>
      </w:pPr>
      <w:r>
        <w:t>To</w:t>
      </w:r>
      <w:r w:rsidR="00144424">
        <w:t xml:space="preserve"> reconcile a cycle count, a supervisor can use either the Reconcile option from the </w:t>
      </w:r>
      <w:r w:rsidR="00144424" w:rsidRPr="006A2631">
        <w:rPr>
          <w:b/>
        </w:rPr>
        <w:t xml:space="preserve">Cycle Count </w:t>
      </w:r>
      <w:r w:rsidR="00144424">
        <w:rPr>
          <w:b/>
        </w:rPr>
        <w:t>Request Insight</w:t>
      </w:r>
      <w:r w:rsidR="00144424">
        <w:t xml:space="preserve"> screen or the </w:t>
      </w:r>
      <w:r w:rsidR="00144424" w:rsidRPr="006A2631">
        <w:rPr>
          <w:b/>
        </w:rPr>
        <w:t>Cycle Count Reconcile</w:t>
      </w:r>
      <w:r w:rsidR="00144424">
        <w:t xml:space="preserve"> option </w:t>
      </w:r>
      <w:r w:rsidR="00144424">
        <w:lastRenderedPageBreak/>
        <w:t>from an RF Device.</w:t>
      </w:r>
      <w:r w:rsidR="005819ED">
        <w:t xml:space="preserve"> </w:t>
      </w:r>
      <w:r w:rsidR="00144424">
        <w:t xml:space="preserve">From the </w:t>
      </w:r>
      <w:r w:rsidR="00144424" w:rsidRPr="006A2631">
        <w:rPr>
          <w:b/>
        </w:rPr>
        <w:t xml:space="preserve">Cycle Count </w:t>
      </w:r>
      <w:r w:rsidR="00144424">
        <w:rPr>
          <w:b/>
        </w:rPr>
        <w:t>Request Insight</w:t>
      </w:r>
      <w:r w:rsidR="00144424">
        <w:t xml:space="preserve">, the supervisor selects the appropriate cycle count in status </w:t>
      </w:r>
      <w:r w:rsidR="00144424" w:rsidRPr="006A2631">
        <w:rPr>
          <w:i/>
        </w:rPr>
        <w:t>Pending Review</w:t>
      </w:r>
      <w:r w:rsidR="00144424">
        <w:t>.</w:t>
      </w:r>
      <w:r w:rsidR="00AB7951">
        <w:t xml:space="preserve"> </w:t>
      </w:r>
      <w:r w:rsidR="00144424">
        <w:t>On each of the counts requiring review, the supervisor uses the Reconcile action to complete the cycle count adjustment.</w:t>
      </w:r>
      <w:r w:rsidR="00AB7951">
        <w:t xml:space="preserve"> </w:t>
      </w:r>
      <w:r w:rsidR="00144424">
        <w:t>Once in the reconcile screen, the supervisor enters the correct On-Hand quantity for the specific item in the location.</w:t>
      </w:r>
    </w:p>
    <w:p w14:paraId="613C1896" w14:textId="77777777" w:rsidR="00144424" w:rsidRDefault="00144424" w:rsidP="00144424">
      <w:pPr>
        <w:ind w:left="1440"/>
      </w:pPr>
    </w:p>
    <w:p w14:paraId="59880F07" w14:textId="77777777" w:rsidR="00144424" w:rsidRDefault="00912D52" w:rsidP="00144424">
      <w:pPr>
        <w:keepNext/>
        <w:ind w:left="0"/>
        <w:jc w:val="center"/>
      </w:pPr>
      <w:r>
        <w:rPr>
          <w:noProof/>
        </w:rPr>
        <w:drawing>
          <wp:inline distT="0" distB="0" distL="0" distR="0" wp14:anchorId="2B339C46" wp14:editId="75FEF255">
            <wp:extent cx="5143500" cy="2756388"/>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159519" cy="2764973"/>
                    </a:xfrm>
                    <a:prstGeom prst="rect">
                      <a:avLst/>
                    </a:prstGeom>
                    <a:noFill/>
                    <a:ln>
                      <a:noFill/>
                    </a:ln>
                  </pic:spPr>
                </pic:pic>
              </a:graphicData>
            </a:graphic>
          </wp:inline>
        </w:drawing>
      </w:r>
    </w:p>
    <w:p w14:paraId="53B565E5" w14:textId="55FD62F2" w:rsidR="00144424" w:rsidRDefault="00144424" w:rsidP="00F13CEE">
      <w:pPr>
        <w:pStyle w:val="Caption"/>
        <w:jc w:val="center"/>
      </w:pPr>
      <w:r w:rsidRPr="00587703">
        <w:t>Figure</w:t>
      </w:r>
      <w:r w:rsidR="00F13CEE">
        <w:t xml:space="preserve">: Cycle Count Reconcile </w:t>
      </w:r>
      <w:r w:rsidR="00C2496A">
        <w:t>U</w:t>
      </w:r>
      <w:r w:rsidR="00F13CEE">
        <w:t xml:space="preserve">sing Insight </w:t>
      </w:r>
      <w:r w:rsidR="00C2496A">
        <w:t>S</w:t>
      </w:r>
      <w:r w:rsidR="00F13CEE">
        <w:t>creen</w:t>
      </w:r>
    </w:p>
    <w:p w14:paraId="7112E0AC" w14:textId="77777777" w:rsidR="00234AE4" w:rsidRDefault="00234AE4" w:rsidP="00234AE4">
      <w:pPr>
        <w:jc w:val="center"/>
      </w:pPr>
      <w:r>
        <w:rPr>
          <w:noProof/>
        </w:rPr>
        <w:drawing>
          <wp:inline distT="0" distB="0" distL="0" distR="0" wp14:anchorId="50A39CF7" wp14:editId="3E48B849">
            <wp:extent cx="5225352" cy="280304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53346" cy="2818060"/>
                    </a:xfrm>
                    <a:prstGeom prst="rect">
                      <a:avLst/>
                    </a:prstGeom>
                  </pic:spPr>
                </pic:pic>
              </a:graphicData>
            </a:graphic>
          </wp:inline>
        </w:drawing>
      </w:r>
    </w:p>
    <w:p w14:paraId="7C42288E" w14:textId="682E766D" w:rsidR="00234AE4" w:rsidRPr="00234AE4" w:rsidRDefault="00234AE4" w:rsidP="00234AE4">
      <w:pPr>
        <w:pStyle w:val="Caption"/>
        <w:jc w:val="center"/>
      </w:pPr>
      <w:r>
        <w:t xml:space="preserve">Figure: Cycle Count Reconciliation </w:t>
      </w:r>
      <w:r w:rsidR="00C2496A">
        <w:t>I</w:t>
      </w:r>
      <w:r>
        <w:t xml:space="preserve">nsight </w:t>
      </w:r>
      <w:r w:rsidR="00C2496A">
        <w:t>S</w:t>
      </w:r>
      <w:r>
        <w:t>creen</w:t>
      </w:r>
    </w:p>
    <w:p w14:paraId="4E853467" w14:textId="4A83735A" w:rsidR="00144424" w:rsidRDefault="00144424" w:rsidP="00C2496A">
      <w:pPr>
        <w:jc w:val="both"/>
      </w:pPr>
      <w:r>
        <w:lastRenderedPageBreak/>
        <w:t xml:space="preserve">From an RF Device, the supervisor selects the </w:t>
      </w:r>
      <w:r w:rsidRPr="006A2631">
        <w:rPr>
          <w:b/>
        </w:rPr>
        <w:t>Cycle Count Reconcile</w:t>
      </w:r>
      <w:r>
        <w:t xml:space="preserve"> option</w:t>
      </w:r>
      <w:r w:rsidR="001D3D07">
        <w:t xml:space="preserve"> on the </w:t>
      </w:r>
      <w:r w:rsidR="001D3D07" w:rsidRPr="001D3D07">
        <w:rPr>
          <w:b/>
          <w:bCs/>
        </w:rPr>
        <w:t>Warehouse Mobile</w:t>
      </w:r>
      <w:r w:rsidR="001D3D07">
        <w:t xml:space="preserve"> page</w:t>
      </w:r>
      <w:r>
        <w:t xml:space="preserve">. The supervisor is then directed to verify the quantity for a given location. </w:t>
      </w:r>
    </w:p>
    <w:p w14:paraId="673831FA" w14:textId="77777777" w:rsidR="00144424" w:rsidRDefault="00144424" w:rsidP="00E249D1">
      <w:pPr>
        <w:jc w:val="both"/>
      </w:pPr>
    </w:p>
    <w:p w14:paraId="424C9CFA" w14:textId="537D3874" w:rsidR="00550584" w:rsidRDefault="00144424" w:rsidP="00136BD8">
      <w:pPr>
        <w:jc w:val="both"/>
      </w:pPr>
      <w:r>
        <w:t xml:space="preserve">The supervisor </w:t>
      </w:r>
      <w:r w:rsidR="00550584">
        <w:t>performs</w:t>
      </w:r>
      <w:r w:rsidR="005819ED">
        <w:t xml:space="preserve"> the</w:t>
      </w:r>
      <w:r w:rsidR="00550584">
        <w:t xml:space="preserve"> count and if the count is same as the system quantity, the supervisor enters the quantity and closes the process.</w:t>
      </w:r>
      <w:r w:rsidR="00546C02">
        <w:t xml:space="preserve"> </w:t>
      </w:r>
      <w:r w:rsidR="00550584">
        <w:t>If</w:t>
      </w:r>
      <w:r w:rsidR="00A81DF0">
        <w:t xml:space="preserve"> the</w:t>
      </w:r>
      <w:r w:rsidR="00550584">
        <w:t xml:space="preserve"> supervisor </w:t>
      </w:r>
      <w:r w:rsidR="00AD3DCE">
        <w:t>performs</w:t>
      </w:r>
      <w:r w:rsidR="00550584">
        <w:t xml:space="preserve"> the count and the count is different than the system quantity, </w:t>
      </w:r>
      <w:r w:rsidR="00A81DF0">
        <w:t xml:space="preserve">SCALE will ask the user to verify their count once more before submitting the required inventory adjustment (defined on Cycle Count System Values configuration) to correct the on-hand quantity to the value the supervisor has counted in the reconciliation process. </w:t>
      </w:r>
    </w:p>
    <w:p w14:paraId="64FAB8C0" w14:textId="77777777" w:rsidR="00136BD8" w:rsidRDefault="00136BD8" w:rsidP="00136BD8">
      <w:pPr>
        <w:jc w:val="both"/>
      </w:pPr>
    </w:p>
    <w:p w14:paraId="4FF44F0D" w14:textId="12C1012E" w:rsidR="001D3D07" w:rsidRDefault="00584BA1" w:rsidP="001D3D07">
      <w:pPr>
        <w:jc w:val="center"/>
      </w:pPr>
      <w:r w:rsidRPr="00584BA1">
        <w:rPr>
          <w:noProof/>
        </w:rPr>
        <w:drawing>
          <wp:inline distT="0" distB="0" distL="0" distR="0" wp14:anchorId="40209263" wp14:editId="590CA920">
            <wp:extent cx="4673600" cy="2031023"/>
            <wp:effectExtent l="0" t="0" r="0" b="762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695544" cy="2040559"/>
                    </a:xfrm>
                    <a:prstGeom prst="rect">
                      <a:avLst/>
                    </a:prstGeom>
                  </pic:spPr>
                </pic:pic>
              </a:graphicData>
            </a:graphic>
          </wp:inline>
        </w:drawing>
      </w:r>
    </w:p>
    <w:p w14:paraId="5D594CDD" w14:textId="0741630B" w:rsidR="005A10F3" w:rsidRDefault="00584BA1" w:rsidP="005819ED">
      <w:pPr>
        <w:pStyle w:val="Caption"/>
        <w:jc w:val="center"/>
      </w:pPr>
      <w:r w:rsidRPr="00587703">
        <w:t>Figure</w:t>
      </w:r>
      <w:r>
        <w:t>: Cycle Count Reconcile through Warehouse Mobile</w:t>
      </w:r>
    </w:p>
    <w:p w14:paraId="728159C3" w14:textId="675D7397" w:rsidR="00A208B7" w:rsidRDefault="00A208B7" w:rsidP="00A208B7"/>
    <w:p w14:paraId="07285B79" w14:textId="598B59D4" w:rsidR="00A208B7" w:rsidRDefault="00A208B7" w:rsidP="00A208B7"/>
    <w:p w14:paraId="5201F5F4" w14:textId="1493DC8F" w:rsidR="00A208B7" w:rsidRDefault="00A208B7" w:rsidP="00A208B7"/>
    <w:p w14:paraId="07810FD4" w14:textId="6490AD4A" w:rsidR="00A208B7" w:rsidRDefault="00A208B7" w:rsidP="00A208B7"/>
    <w:p w14:paraId="1D54EB71" w14:textId="620DAF75" w:rsidR="00A208B7" w:rsidRDefault="00A208B7" w:rsidP="00A208B7"/>
    <w:p w14:paraId="421101EE" w14:textId="61CB6862" w:rsidR="00A208B7" w:rsidRDefault="00A208B7" w:rsidP="00A208B7"/>
    <w:p w14:paraId="53705988" w14:textId="0753F0B6" w:rsidR="00A208B7" w:rsidRDefault="00A208B7" w:rsidP="00A208B7"/>
    <w:p w14:paraId="3A461ECE" w14:textId="5765AE5F" w:rsidR="00A208B7" w:rsidRDefault="00A208B7" w:rsidP="00A208B7"/>
    <w:p w14:paraId="72DF46A7" w14:textId="33BBF9C4" w:rsidR="00A208B7" w:rsidRDefault="00A208B7" w:rsidP="00A208B7"/>
    <w:p w14:paraId="4D699DC8" w14:textId="14973DD1" w:rsidR="00A208B7" w:rsidRDefault="00A208B7" w:rsidP="00A208B7"/>
    <w:p w14:paraId="092B439C" w14:textId="788744FE" w:rsidR="00A208B7" w:rsidRDefault="00A208B7" w:rsidP="00A208B7"/>
    <w:p w14:paraId="786EB749" w14:textId="0C368810" w:rsidR="00A208B7" w:rsidRDefault="00A208B7" w:rsidP="00A208B7"/>
    <w:p w14:paraId="230E7574" w14:textId="595C1215" w:rsidR="00A208B7" w:rsidRDefault="00A208B7" w:rsidP="00A208B7"/>
    <w:p w14:paraId="3C2E95AF" w14:textId="65FABBFE" w:rsidR="00A208B7" w:rsidRDefault="00A208B7" w:rsidP="00A208B7"/>
    <w:p w14:paraId="5F0AF2D0" w14:textId="652896B7" w:rsidR="00A208B7" w:rsidRDefault="00A208B7" w:rsidP="00A208B7"/>
    <w:p w14:paraId="612AC9F0" w14:textId="4454A069" w:rsidR="00A208B7" w:rsidRDefault="00A208B7" w:rsidP="00A208B7"/>
    <w:p w14:paraId="7D9AAC50" w14:textId="4DA21F3C" w:rsidR="00A208B7" w:rsidRDefault="00A208B7" w:rsidP="00A208B7"/>
    <w:p w14:paraId="5F9528B9" w14:textId="77777777" w:rsidR="00A208B7" w:rsidRPr="00A208B7" w:rsidRDefault="00A208B7" w:rsidP="00A208B7"/>
    <w:p w14:paraId="2574077C" w14:textId="1218EACD" w:rsidR="00B42E8C" w:rsidRDefault="00B42E8C" w:rsidP="00B42E8C"/>
    <w:p w14:paraId="08DCBE88" w14:textId="00C51E18" w:rsidR="002F49B4" w:rsidRDefault="002F49B4" w:rsidP="002F49B4">
      <w:pPr>
        <w:pStyle w:val="Heading1"/>
      </w:pPr>
      <w:bookmarkStart w:id="69" w:name="_Toc103758819"/>
      <w:r>
        <w:lastRenderedPageBreak/>
        <w:t>OUTBOUND</w:t>
      </w:r>
      <w:bookmarkEnd w:id="69"/>
    </w:p>
    <w:p w14:paraId="178625C0" w14:textId="77777777" w:rsidR="002F49B4" w:rsidRDefault="002F49B4" w:rsidP="002F49B4"/>
    <w:p w14:paraId="10630605" w14:textId="77777777" w:rsidR="002F49B4" w:rsidRPr="00C95083" w:rsidRDefault="002F49B4" w:rsidP="002F49B4">
      <w:pPr>
        <w:pStyle w:val="Heading2"/>
      </w:pPr>
      <w:bookmarkStart w:id="70" w:name="_Toc493759483"/>
      <w:bookmarkStart w:id="71" w:name="_Toc493759519"/>
      <w:bookmarkStart w:id="72" w:name="_Toc29308074"/>
      <w:bookmarkStart w:id="73" w:name="_Toc45555324"/>
      <w:bookmarkStart w:id="74" w:name="_Toc51227861"/>
      <w:bookmarkStart w:id="75" w:name="_Toc87403451"/>
      <w:bookmarkStart w:id="76" w:name="_Toc94712120"/>
      <w:bookmarkStart w:id="77" w:name="_Toc103758820"/>
      <w:r w:rsidRPr="00C95083">
        <w:t>WAVE PROCESSING</w:t>
      </w:r>
      <w:bookmarkEnd w:id="70"/>
      <w:bookmarkEnd w:id="71"/>
      <w:bookmarkEnd w:id="72"/>
      <w:bookmarkEnd w:id="73"/>
      <w:bookmarkEnd w:id="74"/>
      <w:bookmarkEnd w:id="75"/>
      <w:bookmarkEnd w:id="76"/>
      <w:bookmarkEnd w:id="77"/>
    </w:p>
    <w:p w14:paraId="41EA98CA" w14:textId="77777777" w:rsidR="002F49B4" w:rsidRDefault="002F49B4" w:rsidP="002F49B4">
      <w:pPr>
        <w:ind w:left="0"/>
      </w:pPr>
    </w:p>
    <w:p w14:paraId="5FF44A98" w14:textId="209BDEB2" w:rsidR="002F49B4" w:rsidRDefault="002F49B4" w:rsidP="002F49B4">
      <w:pPr>
        <w:ind w:left="0"/>
        <w:jc w:val="both"/>
      </w:pPr>
      <w:r w:rsidRPr="00A12F1C">
        <w:t xml:space="preserve">Outbound </w:t>
      </w:r>
      <w:r>
        <w:t>shipments</w:t>
      </w:r>
      <w:r w:rsidRPr="00A12F1C">
        <w:t xml:space="preserve"> </w:t>
      </w:r>
      <w:r w:rsidR="00960AE2">
        <w:t>(</w:t>
      </w:r>
      <w:r w:rsidR="0048135B">
        <w:t>P</w:t>
      </w:r>
      <w:r w:rsidR="00960AE2">
        <w:t xml:space="preserve">arcel and LTL) </w:t>
      </w:r>
      <w:r w:rsidRPr="00A12F1C">
        <w:t xml:space="preserve">are sent to SCALE via </w:t>
      </w:r>
      <w:r>
        <w:t>the host sys</w:t>
      </w:r>
      <w:r w:rsidR="00960AE2">
        <w:t>tem</w:t>
      </w:r>
      <w:r>
        <w:t xml:space="preserve">. </w:t>
      </w:r>
      <w:r w:rsidRPr="00252BA8">
        <w:t>On a scheduled basis</w:t>
      </w:r>
      <w:r>
        <w:t>, these shipments are interfaced into SCALE.  Any shipments that fail validation are written to an output folder for further review. Once corrected, the shipment(s) can be reprocessed during the next scheduled interface download (or the interface can be manually invoked).</w:t>
      </w:r>
    </w:p>
    <w:p w14:paraId="2EB07D71" w14:textId="43C92A8C" w:rsidR="00960AE2" w:rsidRDefault="00960AE2" w:rsidP="002F49B4">
      <w:pPr>
        <w:ind w:left="0"/>
        <w:jc w:val="both"/>
      </w:pPr>
    </w:p>
    <w:p w14:paraId="1772162D" w14:textId="50829247" w:rsidR="00960AE2" w:rsidRDefault="00960AE2" w:rsidP="002F49B4">
      <w:pPr>
        <w:ind w:left="0"/>
        <w:jc w:val="both"/>
        <w:rPr>
          <w:i/>
          <w:iCs/>
        </w:rPr>
      </w:pPr>
      <w:r w:rsidRPr="00960AE2">
        <w:rPr>
          <w:b/>
          <w:bCs/>
          <w:i/>
          <w:iCs/>
        </w:rPr>
        <w:t xml:space="preserve">Note: </w:t>
      </w:r>
      <w:r w:rsidRPr="00960AE2">
        <w:rPr>
          <w:i/>
          <w:iCs/>
        </w:rPr>
        <w:t>Travis will utilize XML file-based interfaces for shipment download processing</w:t>
      </w:r>
    </w:p>
    <w:p w14:paraId="3C329652" w14:textId="7BBD8A2C" w:rsidR="00960AE2" w:rsidRDefault="00960AE2" w:rsidP="002F49B4">
      <w:pPr>
        <w:ind w:left="0"/>
        <w:jc w:val="both"/>
        <w:rPr>
          <w:i/>
          <w:iCs/>
        </w:rPr>
      </w:pPr>
    </w:p>
    <w:p w14:paraId="316AB7A4" w14:textId="7D4AED5B" w:rsidR="00960AE2" w:rsidRPr="00960AE2" w:rsidRDefault="00960AE2" w:rsidP="002F49B4">
      <w:pPr>
        <w:ind w:left="0"/>
        <w:jc w:val="both"/>
        <w:rPr>
          <w:i/>
          <w:iCs/>
        </w:rPr>
      </w:pPr>
      <w:r>
        <w:rPr>
          <w:i/>
          <w:iCs/>
        </w:rPr>
        <w:t xml:space="preserve">In the 2016 environment all shipments are sent to SCALE with a carrier of UPS and after the download process is complete, a user will manually update shipments to LTL based on the weight/volume of the order. </w:t>
      </w:r>
      <w:commentRangeStart w:id="78"/>
      <w:r>
        <w:rPr>
          <w:i/>
          <w:iCs/>
        </w:rPr>
        <w:t xml:space="preserve">In Active SCALE, the assignment of LTL will be accomplished via Boomi </w:t>
      </w:r>
      <w:r w:rsidR="003B7E7F">
        <w:rPr>
          <w:i/>
          <w:iCs/>
        </w:rPr>
        <w:t>during</w:t>
      </w:r>
      <w:r>
        <w:rPr>
          <w:i/>
          <w:iCs/>
        </w:rPr>
        <w:t xml:space="preserve"> the download process. </w:t>
      </w:r>
      <w:commentRangeEnd w:id="78"/>
      <w:r w:rsidR="0048135B">
        <w:rPr>
          <w:rStyle w:val="CommentReference"/>
        </w:rPr>
        <w:commentReference w:id="78"/>
      </w:r>
      <w:r>
        <w:rPr>
          <w:i/>
          <w:iCs/>
        </w:rPr>
        <w:t xml:space="preserve">Users may still manually update </w:t>
      </w:r>
      <w:r w:rsidR="003B7E7F">
        <w:rPr>
          <w:i/>
          <w:iCs/>
        </w:rPr>
        <w:t xml:space="preserve">the carrier for </w:t>
      </w:r>
      <w:r>
        <w:rPr>
          <w:i/>
          <w:iCs/>
        </w:rPr>
        <w:t>additional shipments to LTL as required from the Planned Shipment Insight</w:t>
      </w:r>
      <w:r w:rsidR="0048135B">
        <w:rPr>
          <w:i/>
          <w:iCs/>
        </w:rPr>
        <w:t>/Shipment</w:t>
      </w:r>
      <w:r>
        <w:rPr>
          <w:i/>
          <w:iCs/>
        </w:rPr>
        <w:t xml:space="preserve"> Screens</w:t>
      </w:r>
      <w:r w:rsidR="003B7E7F">
        <w:rPr>
          <w:i/>
          <w:iCs/>
        </w:rPr>
        <w:t xml:space="preserve"> as needed. </w:t>
      </w:r>
      <w:r>
        <w:rPr>
          <w:i/>
          <w:iCs/>
        </w:rPr>
        <w:t xml:space="preserve"> </w:t>
      </w:r>
    </w:p>
    <w:p w14:paraId="39DE9D35" w14:textId="77777777" w:rsidR="002F49B4" w:rsidRDefault="002F49B4" w:rsidP="002F49B4">
      <w:pPr>
        <w:ind w:left="0"/>
        <w:jc w:val="both"/>
      </w:pPr>
    </w:p>
    <w:p w14:paraId="2C41DAFD" w14:textId="305997CD" w:rsidR="002F49B4" w:rsidRDefault="002F49B4" w:rsidP="002F49B4">
      <w:pPr>
        <w:ind w:left="0"/>
        <w:jc w:val="both"/>
      </w:pPr>
      <w:r>
        <w:t xml:space="preserve">Once successfully downloaded, the shipments are viewable as SCALE shipments in the Pool in </w:t>
      </w:r>
      <w:r>
        <w:rPr>
          <w:b/>
        </w:rPr>
        <w:t>Planned Shipment Insight</w:t>
      </w:r>
      <w:r>
        <w:t>. The shipments can be viewed by Carrier, Carrier Service, Order Type, Priority and Scheduled Ship Date (</w:t>
      </w:r>
      <w:r w:rsidR="0048135B">
        <w:t>Travis</w:t>
      </w:r>
      <w:r>
        <w:t xml:space="preserve"> </w:t>
      </w:r>
      <w:r w:rsidR="0048135B">
        <w:t xml:space="preserve">may </w:t>
      </w:r>
      <w:r>
        <w:t xml:space="preserve">create Planned </w:t>
      </w:r>
      <w:r w:rsidR="0048135B">
        <w:t>S</w:t>
      </w:r>
      <w:r>
        <w:t xml:space="preserve">hipment filter criteria records to view shipments in pool by other criteria of their choice).  </w:t>
      </w:r>
    </w:p>
    <w:p w14:paraId="78217088" w14:textId="35E7022D" w:rsidR="0048135B" w:rsidRDefault="0048135B" w:rsidP="002F49B4">
      <w:pPr>
        <w:ind w:left="0"/>
        <w:jc w:val="both"/>
      </w:pPr>
    </w:p>
    <w:p w14:paraId="7A4B3A0E" w14:textId="723A4340" w:rsidR="0048135B" w:rsidRPr="0048135B" w:rsidRDefault="0048135B" w:rsidP="002F49B4">
      <w:pPr>
        <w:ind w:left="0"/>
        <w:jc w:val="both"/>
        <w:rPr>
          <w:i/>
          <w:iCs/>
        </w:rPr>
      </w:pPr>
      <w:r w:rsidRPr="0048135B">
        <w:rPr>
          <w:b/>
          <w:bCs/>
          <w:i/>
          <w:iCs/>
        </w:rPr>
        <w:t xml:space="preserve">Note: </w:t>
      </w:r>
      <w:r w:rsidRPr="0048135B">
        <w:rPr>
          <w:i/>
          <w:iCs/>
        </w:rPr>
        <w:t xml:space="preserve">Pool Views are utilized heavily at Travis in the 2016 environment and time should be allocated in the Build Phase for replicating the existing Pool Views as Planned Shipment Filters. </w:t>
      </w:r>
    </w:p>
    <w:p w14:paraId="757AE27D" w14:textId="77777777" w:rsidR="002F49B4" w:rsidRDefault="002F49B4" w:rsidP="002F49B4">
      <w:pPr>
        <w:ind w:left="0"/>
      </w:pPr>
    </w:p>
    <w:p w14:paraId="064FD9AA" w14:textId="77777777" w:rsidR="002F49B4" w:rsidRDefault="002F49B4" w:rsidP="002F49B4">
      <w:pPr>
        <w:keepNext/>
        <w:ind w:left="0"/>
        <w:jc w:val="center"/>
      </w:pPr>
      <w:r>
        <w:rPr>
          <w:noProof/>
        </w:rPr>
        <w:drawing>
          <wp:inline distT="0" distB="0" distL="0" distR="0" wp14:anchorId="6B3FE9C1" wp14:editId="4EB0824C">
            <wp:extent cx="4710605" cy="2526917"/>
            <wp:effectExtent l="0" t="0" r="0" b="6985"/>
            <wp:docPr id="3137" name="Picture 313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 name="Picture 3137" descr="Graphical user interface, text, application&#10;&#10;Description automatically generated"/>
                    <pic:cNvPicPr/>
                  </pic:nvPicPr>
                  <pic:blipFill>
                    <a:blip r:embed="rId43"/>
                    <a:stretch>
                      <a:fillRect/>
                    </a:stretch>
                  </pic:blipFill>
                  <pic:spPr>
                    <a:xfrm>
                      <a:off x="0" y="0"/>
                      <a:ext cx="4721096" cy="2532545"/>
                    </a:xfrm>
                    <a:prstGeom prst="rect">
                      <a:avLst/>
                    </a:prstGeom>
                  </pic:spPr>
                </pic:pic>
              </a:graphicData>
            </a:graphic>
          </wp:inline>
        </w:drawing>
      </w:r>
    </w:p>
    <w:p w14:paraId="405DF2CC" w14:textId="77777777" w:rsidR="002F49B4" w:rsidRDefault="002F49B4" w:rsidP="002F49B4">
      <w:pPr>
        <w:pStyle w:val="Caption"/>
        <w:jc w:val="center"/>
      </w:pPr>
      <w:r>
        <w:t>Figure: Planned Shipment Insight</w:t>
      </w:r>
    </w:p>
    <w:p w14:paraId="6F38641B" w14:textId="77777777" w:rsidR="002F49B4" w:rsidRPr="007F3B84" w:rsidRDefault="002F49B4" w:rsidP="002F49B4">
      <w:pPr>
        <w:ind w:left="0"/>
        <w:jc w:val="both"/>
      </w:pPr>
      <w:r>
        <w:t>All shipments are processed through the system in a wave. A wave consists of a series of wave steps. Each wave step controls a function of the wave.</w:t>
      </w:r>
    </w:p>
    <w:p w14:paraId="738E24B6" w14:textId="77777777" w:rsidR="002F49B4" w:rsidRDefault="002F49B4" w:rsidP="002F49B4">
      <w:pPr>
        <w:ind w:left="0"/>
        <w:rPr>
          <w:i/>
          <w:u w:val="single"/>
        </w:rPr>
      </w:pPr>
      <w:r w:rsidRPr="003B7E7F">
        <w:rPr>
          <w:i/>
          <w:u w:val="single"/>
        </w:rPr>
        <w:lastRenderedPageBreak/>
        <w:t>Wave Flow:</w:t>
      </w:r>
      <w:r>
        <w:rPr>
          <w:i/>
          <w:u w:val="single"/>
        </w:rPr>
        <w:t xml:space="preserve">  </w:t>
      </w:r>
    </w:p>
    <w:p w14:paraId="2F234258" w14:textId="77777777" w:rsidR="002F49B4" w:rsidRDefault="002F49B4" w:rsidP="002F49B4">
      <w:pPr>
        <w:ind w:left="0"/>
        <w:rPr>
          <w:i/>
          <w:u w:val="single"/>
        </w:rPr>
      </w:pPr>
    </w:p>
    <w:p w14:paraId="76B4F6EB" w14:textId="77777777" w:rsidR="002F49B4" w:rsidRPr="00800C0E" w:rsidRDefault="002F49B4" w:rsidP="002F49B4">
      <w:pPr>
        <w:ind w:left="0"/>
      </w:pPr>
      <w:r>
        <w:t>Sequence below indicates the order in which a wave step will be executed as part of the wave process.</w:t>
      </w:r>
    </w:p>
    <w:p w14:paraId="1771841E" w14:textId="77777777" w:rsidR="002F49B4" w:rsidRDefault="002F49B4" w:rsidP="002F49B4">
      <w:pPr>
        <w:ind w:left="0"/>
      </w:pPr>
    </w:p>
    <w:tbl>
      <w:tblPr>
        <w:tblW w:w="0" w:type="auto"/>
        <w:jc w:val="center"/>
        <w:tblLayout w:type="fixed"/>
        <w:tblLook w:val="0000" w:firstRow="0" w:lastRow="0" w:firstColumn="0" w:lastColumn="0" w:noHBand="0" w:noVBand="0"/>
      </w:tblPr>
      <w:tblGrid>
        <w:gridCol w:w="1263"/>
        <w:gridCol w:w="5279"/>
      </w:tblGrid>
      <w:tr w:rsidR="002F49B4" w:rsidRPr="002D696C" w14:paraId="1080D429" w14:textId="77777777" w:rsidTr="00A40F97">
        <w:trPr>
          <w:trHeight w:val="348"/>
          <w:jc w:val="center"/>
        </w:trPr>
        <w:tc>
          <w:tcPr>
            <w:tcW w:w="1263" w:type="dxa"/>
            <w:tcBorders>
              <w:top w:val="single" w:sz="6" w:space="0" w:color="BFCDDB"/>
              <w:left w:val="single" w:sz="6" w:space="0" w:color="BFCDDB"/>
              <w:bottom w:val="single" w:sz="6" w:space="0" w:color="C0C0C0"/>
              <w:right w:val="single" w:sz="6" w:space="0" w:color="BFCDDB"/>
            </w:tcBorders>
            <w:shd w:val="solid" w:color="auto" w:fill="000000"/>
          </w:tcPr>
          <w:p w14:paraId="78E6385B" w14:textId="77777777" w:rsidR="002F49B4" w:rsidRPr="002D696C" w:rsidRDefault="002F49B4" w:rsidP="00A40F97">
            <w:pPr>
              <w:autoSpaceDE w:val="0"/>
              <w:autoSpaceDN w:val="0"/>
              <w:adjustRightInd w:val="0"/>
              <w:ind w:left="0"/>
              <w:jc w:val="center"/>
              <w:rPr>
                <w:rFonts w:cs="Arial"/>
                <w:color w:val="FFFFFF"/>
                <w:szCs w:val="22"/>
              </w:rPr>
            </w:pPr>
            <w:r w:rsidRPr="002D696C">
              <w:rPr>
                <w:rFonts w:cs="Arial"/>
                <w:color w:val="FFFFFF"/>
                <w:szCs w:val="22"/>
              </w:rPr>
              <w:t>Sequence</w:t>
            </w:r>
          </w:p>
        </w:tc>
        <w:tc>
          <w:tcPr>
            <w:tcW w:w="5279" w:type="dxa"/>
            <w:tcBorders>
              <w:top w:val="single" w:sz="6" w:space="0" w:color="BFCDDB"/>
              <w:left w:val="single" w:sz="6" w:space="0" w:color="BFCDDB"/>
              <w:bottom w:val="single" w:sz="6" w:space="0" w:color="C0C0C0"/>
              <w:right w:val="single" w:sz="6" w:space="0" w:color="BFCDDB"/>
            </w:tcBorders>
            <w:shd w:val="solid" w:color="auto" w:fill="000000"/>
          </w:tcPr>
          <w:p w14:paraId="330CE382" w14:textId="7BC60269" w:rsidR="002F49B4" w:rsidRPr="002D696C" w:rsidRDefault="00120CBF" w:rsidP="00A40F97">
            <w:pPr>
              <w:autoSpaceDE w:val="0"/>
              <w:autoSpaceDN w:val="0"/>
              <w:adjustRightInd w:val="0"/>
              <w:ind w:left="0"/>
              <w:jc w:val="center"/>
              <w:rPr>
                <w:rFonts w:cs="Arial"/>
                <w:color w:val="FFFFFF"/>
                <w:szCs w:val="22"/>
              </w:rPr>
            </w:pPr>
            <w:r>
              <w:rPr>
                <w:rFonts w:cs="Arial"/>
                <w:color w:val="FFFFFF"/>
                <w:szCs w:val="22"/>
              </w:rPr>
              <w:t>Standard</w:t>
            </w:r>
            <w:r w:rsidR="002F49B4">
              <w:rPr>
                <w:rFonts w:cs="Arial"/>
                <w:color w:val="FFFFFF"/>
                <w:szCs w:val="22"/>
              </w:rPr>
              <w:t xml:space="preserve"> Wave Flow </w:t>
            </w:r>
            <w:r w:rsidR="002F49B4" w:rsidRPr="002D696C">
              <w:rPr>
                <w:rFonts w:cs="Arial"/>
                <w:color w:val="FFFFFF"/>
                <w:szCs w:val="22"/>
              </w:rPr>
              <w:t>Description</w:t>
            </w:r>
          </w:p>
        </w:tc>
      </w:tr>
      <w:tr w:rsidR="002F49B4" w:rsidRPr="00B10BB8" w14:paraId="2A5355D5" w14:textId="77777777" w:rsidTr="00A40F97">
        <w:trPr>
          <w:trHeight w:val="248"/>
          <w:jc w:val="center"/>
        </w:trPr>
        <w:tc>
          <w:tcPr>
            <w:tcW w:w="1263" w:type="dxa"/>
            <w:tcBorders>
              <w:top w:val="single" w:sz="6" w:space="0" w:color="C0C0C0"/>
              <w:left w:val="single" w:sz="6" w:space="0" w:color="C0C0C0"/>
              <w:bottom w:val="single" w:sz="6" w:space="0" w:color="C0C0C0"/>
              <w:right w:val="single" w:sz="6" w:space="0" w:color="C0C0C0"/>
            </w:tcBorders>
          </w:tcPr>
          <w:p w14:paraId="3957EBE2" w14:textId="77777777" w:rsidR="002F49B4" w:rsidRPr="00B10BB8" w:rsidRDefault="002F49B4" w:rsidP="00A40F97">
            <w:pPr>
              <w:autoSpaceDE w:val="0"/>
              <w:autoSpaceDN w:val="0"/>
              <w:adjustRightInd w:val="0"/>
              <w:ind w:left="0"/>
              <w:jc w:val="right"/>
              <w:rPr>
                <w:rFonts w:cs="Arial"/>
                <w:szCs w:val="22"/>
              </w:rPr>
            </w:pPr>
            <w:r>
              <w:rPr>
                <w:rFonts w:ascii="Microsoft Sans Serif" w:hAnsi="Microsoft Sans Serif" w:cs="Microsoft Sans Serif"/>
                <w:color w:val="000000"/>
                <w:sz w:val="16"/>
                <w:szCs w:val="16"/>
              </w:rPr>
              <w:t>10</w:t>
            </w:r>
          </w:p>
        </w:tc>
        <w:tc>
          <w:tcPr>
            <w:tcW w:w="5279" w:type="dxa"/>
            <w:tcBorders>
              <w:top w:val="single" w:sz="6" w:space="0" w:color="C0C0C0"/>
              <w:left w:val="single" w:sz="6" w:space="0" w:color="C0C0C0"/>
              <w:bottom w:val="single" w:sz="6" w:space="0" w:color="C0C0C0"/>
              <w:right w:val="single" w:sz="6" w:space="0" w:color="C0C0C0"/>
            </w:tcBorders>
          </w:tcPr>
          <w:p w14:paraId="7D00FF69" w14:textId="77777777" w:rsidR="002F49B4" w:rsidRPr="00B10BB8" w:rsidRDefault="002F49B4" w:rsidP="00A40F97">
            <w:pPr>
              <w:autoSpaceDE w:val="0"/>
              <w:autoSpaceDN w:val="0"/>
              <w:adjustRightInd w:val="0"/>
              <w:ind w:left="0"/>
              <w:rPr>
                <w:rFonts w:cs="Arial"/>
                <w:szCs w:val="22"/>
              </w:rPr>
            </w:pPr>
            <w:r>
              <w:rPr>
                <w:rFonts w:ascii="Microsoft Sans Serif" w:hAnsi="Microsoft Sans Serif" w:cs="Microsoft Sans Serif"/>
                <w:color w:val="000000"/>
                <w:sz w:val="16"/>
                <w:szCs w:val="16"/>
              </w:rPr>
              <w:t>Start Wave</w:t>
            </w:r>
          </w:p>
        </w:tc>
      </w:tr>
      <w:tr w:rsidR="00120CBF" w:rsidRPr="00B10BB8" w14:paraId="088BA4DD" w14:textId="77777777" w:rsidTr="00A40F97">
        <w:trPr>
          <w:trHeight w:val="248"/>
          <w:jc w:val="center"/>
        </w:trPr>
        <w:tc>
          <w:tcPr>
            <w:tcW w:w="1263" w:type="dxa"/>
            <w:tcBorders>
              <w:top w:val="single" w:sz="6" w:space="0" w:color="C0C0C0"/>
              <w:left w:val="single" w:sz="6" w:space="0" w:color="C0C0C0"/>
              <w:bottom w:val="single" w:sz="6" w:space="0" w:color="C0C0C0"/>
              <w:right w:val="single" w:sz="6" w:space="0" w:color="C0C0C0"/>
            </w:tcBorders>
          </w:tcPr>
          <w:p w14:paraId="79F7F75C" w14:textId="1173DC5E" w:rsidR="00120CBF" w:rsidRDefault="00120CBF" w:rsidP="00120CBF">
            <w:pPr>
              <w:autoSpaceDE w:val="0"/>
              <w:autoSpaceDN w:val="0"/>
              <w:adjustRightInd w:val="0"/>
              <w:ind w:left="0"/>
              <w:jc w:val="right"/>
              <w:rPr>
                <w:rFonts w:ascii="Microsoft Sans Serif" w:hAnsi="Microsoft Sans Serif" w:cs="Microsoft Sans Serif"/>
                <w:color w:val="000000"/>
                <w:sz w:val="16"/>
                <w:szCs w:val="16"/>
              </w:rPr>
            </w:pPr>
            <w:r>
              <w:rPr>
                <w:rFonts w:ascii="Microsoft Sans Serif" w:hAnsi="Microsoft Sans Serif" w:cs="Microsoft Sans Serif"/>
                <w:color w:val="000000"/>
                <w:sz w:val="16"/>
                <w:szCs w:val="16"/>
              </w:rPr>
              <w:t>1000</w:t>
            </w:r>
          </w:p>
        </w:tc>
        <w:tc>
          <w:tcPr>
            <w:tcW w:w="5279" w:type="dxa"/>
            <w:tcBorders>
              <w:top w:val="single" w:sz="6" w:space="0" w:color="C0C0C0"/>
              <w:left w:val="single" w:sz="6" w:space="0" w:color="C0C0C0"/>
              <w:bottom w:val="single" w:sz="6" w:space="0" w:color="C0C0C0"/>
              <w:right w:val="single" w:sz="6" w:space="0" w:color="C0C0C0"/>
            </w:tcBorders>
          </w:tcPr>
          <w:p w14:paraId="38D96F32" w14:textId="24D9B8C6" w:rsidR="00120CBF" w:rsidRDefault="00120CBF" w:rsidP="00120CBF">
            <w:pPr>
              <w:autoSpaceDE w:val="0"/>
              <w:autoSpaceDN w:val="0"/>
              <w:adjustRightInd w:val="0"/>
              <w:ind w:left="0"/>
              <w:rPr>
                <w:rFonts w:ascii="Microsoft Sans Serif" w:hAnsi="Microsoft Sans Serif" w:cs="Microsoft Sans Serif"/>
                <w:color w:val="000000"/>
                <w:sz w:val="16"/>
                <w:szCs w:val="16"/>
              </w:rPr>
            </w:pPr>
            <w:r w:rsidRPr="008C04F7">
              <w:rPr>
                <w:rFonts w:ascii="Microsoft Sans Serif" w:hAnsi="Microsoft Sans Serif" w:cs="Microsoft Sans Serif"/>
                <w:color w:val="000000"/>
                <w:sz w:val="16"/>
                <w:szCs w:val="16"/>
              </w:rPr>
              <w:t>Complete Wave</w:t>
            </w:r>
          </w:p>
        </w:tc>
      </w:tr>
    </w:tbl>
    <w:p w14:paraId="41576CCC" w14:textId="77777777" w:rsidR="002F49B4" w:rsidRDefault="002F49B4" w:rsidP="002F49B4">
      <w:pPr>
        <w:ind w:left="0"/>
        <w:jc w:val="center"/>
        <w:rPr>
          <w:b/>
          <w:bCs/>
        </w:rPr>
      </w:pPr>
      <w:r w:rsidRPr="00EF20E4">
        <w:rPr>
          <w:b/>
          <w:bCs/>
        </w:rPr>
        <w:t>Standard Wave Flow</w:t>
      </w:r>
    </w:p>
    <w:p w14:paraId="51F5A361" w14:textId="77777777" w:rsidR="002F49B4" w:rsidRDefault="002F49B4" w:rsidP="002F49B4">
      <w:pPr>
        <w:ind w:left="0"/>
        <w:jc w:val="center"/>
        <w:rPr>
          <w:b/>
          <w:bCs/>
        </w:rPr>
      </w:pPr>
    </w:p>
    <w:tbl>
      <w:tblPr>
        <w:tblW w:w="0" w:type="auto"/>
        <w:jc w:val="center"/>
        <w:tblLayout w:type="fixed"/>
        <w:tblLook w:val="0000" w:firstRow="0" w:lastRow="0" w:firstColumn="0" w:lastColumn="0" w:noHBand="0" w:noVBand="0"/>
      </w:tblPr>
      <w:tblGrid>
        <w:gridCol w:w="1263"/>
        <w:gridCol w:w="5279"/>
      </w:tblGrid>
      <w:tr w:rsidR="002F49B4" w:rsidRPr="002D696C" w14:paraId="03C64168" w14:textId="77777777" w:rsidTr="00A40F97">
        <w:trPr>
          <w:trHeight w:val="348"/>
          <w:jc w:val="center"/>
        </w:trPr>
        <w:tc>
          <w:tcPr>
            <w:tcW w:w="1263" w:type="dxa"/>
            <w:tcBorders>
              <w:top w:val="single" w:sz="6" w:space="0" w:color="BFCDDB"/>
              <w:left w:val="single" w:sz="6" w:space="0" w:color="BFCDDB"/>
              <w:bottom w:val="single" w:sz="6" w:space="0" w:color="C0C0C0"/>
              <w:right w:val="single" w:sz="6" w:space="0" w:color="BFCDDB"/>
            </w:tcBorders>
            <w:shd w:val="solid" w:color="auto" w:fill="000000"/>
          </w:tcPr>
          <w:p w14:paraId="26A789C5" w14:textId="77777777" w:rsidR="002F49B4" w:rsidRPr="002D696C" w:rsidRDefault="002F49B4" w:rsidP="00A40F97">
            <w:pPr>
              <w:autoSpaceDE w:val="0"/>
              <w:autoSpaceDN w:val="0"/>
              <w:adjustRightInd w:val="0"/>
              <w:ind w:left="0"/>
              <w:jc w:val="center"/>
              <w:rPr>
                <w:rFonts w:cs="Arial"/>
                <w:color w:val="FFFFFF"/>
                <w:szCs w:val="22"/>
              </w:rPr>
            </w:pPr>
            <w:r w:rsidRPr="002D696C">
              <w:rPr>
                <w:rFonts w:cs="Arial"/>
                <w:color w:val="FFFFFF"/>
                <w:szCs w:val="22"/>
              </w:rPr>
              <w:t>Sequence</w:t>
            </w:r>
          </w:p>
        </w:tc>
        <w:tc>
          <w:tcPr>
            <w:tcW w:w="5279" w:type="dxa"/>
            <w:tcBorders>
              <w:top w:val="single" w:sz="6" w:space="0" w:color="BFCDDB"/>
              <w:left w:val="single" w:sz="6" w:space="0" w:color="BFCDDB"/>
              <w:bottom w:val="single" w:sz="6" w:space="0" w:color="C0C0C0"/>
              <w:right w:val="single" w:sz="6" w:space="0" w:color="BFCDDB"/>
            </w:tcBorders>
            <w:shd w:val="solid" w:color="auto" w:fill="000000"/>
          </w:tcPr>
          <w:p w14:paraId="045D20F6" w14:textId="6F2503FC" w:rsidR="002F49B4" w:rsidRPr="002D696C" w:rsidRDefault="00120CBF" w:rsidP="00A40F97">
            <w:pPr>
              <w:autoSpaceDE w:val="0"/>
              <w:autoSpaceDN w:val="0"/>
              <w:adjustRightInd w:val="0"/>
              <w:ind w:left="0"/>
              <w:jc w:val="center"/>
              <w:rPr>
                <w:rFonts w:cs="Arial"/>
                <w:color w:val="FFFFFF"/>
                <w:szCs w:val="22"/>
              </w:rPr>
            </w:pPr>
            <w:r>
              <w:rPr>
                <w:rFonts w:cs="Arial"/>
                <w:color w:val="FFFFFF"/>
                <w:szCs w:val="22"/>
              </w:rPr>
              <w:t>Multi-Pack Wave</w:t>
            </w:r>
            <w:r w:rsidR="002F49B4">
              <w:rPr>
                <w:rFonts w:cs="Arial"/>
                <w:color w:val="FFFFFF"/>
                <w:szCs w:val="22"/>
              </w:rPr>
              <w:t xml:space="preserve"> Flow </w:t>
            </w:r>
            <w:r w:rsidR="002F49B4" w:rsidRPr="002D696C">
              <w:rPr>
                <w:rFonts w:cs="Arial"/>
                <w:color w:val="FFFFFF"/>
                <w:szCs w:val="22"/>
              </w:rPr>
              <w:t>Description</w:t>
            </w:r>
          </w:p>
        </w:tc>
      </w:tr>
      <w:tr w:rsidR="002F49B4" w:rsidRPr="00B10BB8" w14:paraId="7A1E2CA1" w14:textId="77777777" w:rsidTr="00A40F97">
        <w:trPr>
          <w:trHeight w:val="248"/>
          <w:jc w:val="center"/>
        </w:trPr>
        <w:tc>
          <w:tcPr>
            <w:tcW w:w="1263" w:type="dxa"/>
            <w:tcBorders>
              <w:top w:val="single" w:sz="6" w:space="0" w:color="C0C0C0"/>
              <w:left w:val="single" w:sz="6" w:space="0" w:color="C0C0C0"/>
              <w:bottom w:val="single" w:sz="6" w:space="0" w:color="C0C0C0"/>
              <w:right w:val="single" w:sz="6" w:space="0" w:color="C0C0C0"/>
            </w:tcBorders>
          </w:tcPr>
          <w:p w14:paraId="67C7E38F" w14:textId="77777777" w:rsidR="002F49B4" w:rsidRPr="00B10BB8" w:rsidRDefault="002F49B4" w:rsidP="00A40F97">
            <w:pPr>
              <w:autoSpaceDE w:val="0"/>
              <w:autoSpaceDN w:val="0"/>
              <w:adjustRightInd w:val="0"/>
              <w:ind w:left="0"/>
              <w:jc w:val="right"/>
              <w:rPr>
                <w:rFonts w:cs="Arial"/>
                <w:szCs w:val="22"/>
              </w:rPr>
            </w:pPr>
            <w:r>
              <w:rPr>
                <w:rFonts w:ascii="Microsoft Sans Serif" w:hAnsi="Microsoft Sans Serif" w:cs="Microsoft Sans Serif"/>
                <w:color w:val="000000"/>
                <w:sz w:val="16"/>
                <w:szCs w:val="16"/>
              </w:rPr>
              <w:t>10</w:t>
            </w:r>
          </w:p>
        </w:tc>
        <w:tc>
          <w:tcPr>
            <w:tcW w:w="5279" w:type="dxa"/>
            <w:tcBorders>
              <w:top w:val="single" w:sz="6" w:space="0" w:color="C0C0C0"/>
              <w:left w:val="single" w:sz="6" w:space="0" w:color="C0C0C0"/>
              <w:bottom w:val="single" w:sz="6" w:space="0" w:color="C0C0C0"/>
              <w:right w:val="single" w:sz="6" w:space="0" w:color="C0C0C0"/>
            </w:tcBorders>
          </w:tcPr>
          <w:p w14:paraId="7A71C84D" w14:textId="77777777" w:rsidR="002F49B4" w:rsidRPr="00B10BB8" w:rsidRDefault="002F49B4" w:rsidP="00A40F97">
            <w:pPr>
              <w:autoSpaceDE w:val="0"/>
              <w:autoSpaceDN w:val="0"/>
              <w:adjustRightInd w:val="0"/>
              <w:ind w:left="0"/>
              <w:rPr>
                <w:rFonts w:cs="Arial"/>
                <w:szCs w:val="22"/>
              </w:rPr>
            </w:pPr>
            <w:r>
              <w:rPr>
                <w:rFonts w:ascii="Microsoft Sans Serif" w:hAnsi="Microsoft Sans Serif" w:cs="Microsoft Sans Serif"/>
                <w:color w:val="000000"/>
                <w:sz w:val="16"/>
                <w:szCs w:val="16"/>
              </w:rPr>
              <w:t>Start Wave</w:t>
            </w:r>
          </w:p>
        </w:tc>
      </w:tr>
      <w:tr w:rsidR="002F49B4" w:rsidRPr="00B10BB8" w14:paraId="0259B1E5" w14:textId="77777777" w:rsidTr="00A40F97">
        <w:trPr>
          <w:trHeight w:val="248"/>
          <w:jc w:val="center"/>
        </w:trPr>
        <w:tc>
          <w:tcPr>
            <w:tcW w:w="1263" w:type="dxa"/>
            <w:tcBorders>
              <w:top w:val="single" w:sz="6" w:space="0" w:color="C0C0C0"/>
              <w:left w:val="single" w:sz="6" w:space="0" w:color="C0C0C0"/>
              <w:bottom w:val="single" w:sz="6" w:space="0" w:color="C0C0C0"/>
              <w:right w:val="single" w:sz="6" w:space="0" w:color="C0C0C0"/>
            </w:tcBorders>
          </w:tcPr>
          <w:p w14:paraId="66839E48" w14:textId="77777777" w:rsidR="002F49B4" w:rsidRDefault="002F49B4" w:rsidP="00A40F97">
            <w:pPr>
              <w:autoSpaceDE w:val="0"/>
              <w:autoSpaceDN w:val="0"/>
              <w:adjustRightInd w:val="0"/>
              <w:ind w:left="0"/>
              <w:jc w:val="right"/>
              <w:rPr>
                <w:rFonts w:ascii="Microsoft Sans Serif" w:hAnsi="Microsoft Sans Serif" w:cs="Microsoft Sans Serif"/>
                <w:color w:val="000000"/>
                <w:sz w:val="16"/>
                <w:szCs w:val="16"/>
              </w:rPr>
            </w:pPr>
            <w:r>
              <w:rPr>
                <w:rFonts w:ascii="Microsoft Sans Serif" w:hAnsi="Microsoft Sans Serif" w:cs="Microsoft Sans Serif"/>
                <w:color w:val="000000"/>
                <w:sz w:val="16"/>
                <w:szCs w:val="16"/>
              </w:rPr>
              <w:t>1000</w:t>
            </w:r>
          </w:p>
        </w:tc>
        <w:tc>
          <w:tcPr>
            <w:tcW w:w="5279" w:type="dxa"/>
            <w:tcBorders>
              <w:top w:val="single" w:sz="6" w:space="0" w:color="C0C0C0"/>
              <w:left w:val="single" w:sz="6" w:space="0" w:color="C0C0C0"/>
              <w:bottom w:val="single" w:sz="6" w:space="0" w:color="C0C0C0"/>
              <w:right w:val="single" w:sz="6" w:space="0" w:color="C0C0C0"/>
            </w:tcBorders>
          </w:tcPr>
          <w:p w14:paraId="625C19E1" w14:textId="77777777" w:rsidR="002F49B4" w:rsidRPr="008C04F7" w:rsidRDefault="002F49B4" w:rsidP="00A40F97">
            <w:pPr>
              <w:tabs>
                <w:tab w:val="left" w:pos="3559"/>
              </w:tabs>
              <w:autoSpaceDE w:val="0"/>
              <w:autoSpaceDN w:val="0"/>
              <w:adjustRightInd w:val="0"/>
              <w:ind w:left="0"/>
              <w:rPr>
                <w:rFonts w:ascii="Microsoft Sans Serif" w:hAnsi="Microsoft Sans Serif" w:cs="Microsoft Sans Serif"/>
                <w:color w:val="000000"/>
                <w:sz w:val="16"/>
                <w:szCs w:val="16"/>
              </w:rPr>
            </w:pPr>
            <w:r w:rsidRPr="008C04F7">
              <w:rPr>
                <w:rFonts w:ascii="Microsoft Sans Serif" w:hAnsi="Microsoft Sans Serif" w:cs="Microsoft Sans Serif"/>
                <w:color w:val="000000"/>
                <w:sz w:val="16"/>
                <w:szCs w:val="16"/>
              </w:rPr>
              <w:t>Complete Wave</w:t>
            </w:r>
          </w:p>
        </w:tc>
      </w:tr>
    </w:tbl>
    <w:p w14:paraId="16281093" w14:textId="2D8B2BDF" w:rsidR="002F49B4" w:rsidRDefault="00FD1007" w:rsidP="002F49B4">
      <w:pPr>
        <w:ind w:left="0"/>
        <w:jc w:val="center"/>
        <w:rPr>
          <w:b/>
          <w:bCs/>
        </w:rPr>
      </w:pPr>
      <w:r>
        <w:rPr>
          <w:b/>
          <w:bCs/>
        </w:rPr>
        <w:t xml:space="preserve">Multi-Pack </w:t>
      </w:r>
      <w:r w:rsidR="002F49B4" w:rsidRPr="00EF20E4">
        <w:rPr>
          <w:b/>
          <w:bCs/>
        </w:rPr>
        <w:t>Wave Flow</w:t>
      </w:r>
    </w:p>
    <w:p w14:paraId="4F1EDE15" w14:textId="6E3A9DD3" w:rsidR="003B7E7F" w:rsidRDefault="003B7E7F" w:rsidP="002F49B4">
      <w:pPr>
        <w:ind w:left="0"/>
        <w:jc w:val="center"/>
        <w:rPr>
          <w:b/>
          <w:bCs/>
        </w:rPr>
      </w:pPr>
    </w:p>
    <w:p w14:paraId="59C58B75" w14:textId="4C2936F1" w:rsidR="003B7E7F" w:rsidRPr="003B7E7F" w:rsidRDefault="003B7E7F" w:rsidP="003B7E7F">
      <w:pPr>
        <w:ind w:left="0"/>
        <w:rPr>
          <w:i/>
          <w:iCs/>
        </w:rPr>
      </w:pPr>
      <w:commentRangeStart w:id="79"/>
      <w:r>
        <w:rPr>
          <w:b/>
          <w:bCs/>
        </w:rPr>
        <w:t xml:space="preserve">Note: </w:t>
      </w:r>
      <w:r>
        <w:rPr>
          <w:i/>
          <w:iCs/>
        </w:rPr>
        <w:t xml:space="preserve">Existing Wave Flows from 2016 environment will be copied over for use with Active SCALE. </w:t>
      </w:r>
      <w:commentRangeEnd w:id="79"/>
      <w:r>
        <w:rPr>
          <w:rStyle w:val="CommentReference"/>
        </w:rPr>
        <w:commentReference w:id="79"/>
      </w:r>
    </w:p>
    <w:p w14:paraId="1A90D454" w14:textId="77777777" w:rsidR="008C6084" w:rsidRDefault="008C6084" w:rsidP="002F49B4">
      <w:pPr>
        <w:ind w:left="0"/>
        <w:jc w:val="center"/>
        <w:rPr>
          <w:b/>
          <w:bCs/>
        </w:rPr>
      </w:pPr>
    </w:p>
    <w:p w14:paraId="065C5A8C" w14:textId="07F60D3D" w:rsidR="002F49B4" w:rsidRPr="008C6084" w:rsidRDefault="008C6084" w:rsidP="002F49B4">
      <w:pPr>
        <w:ind w:left="0"/>
        <w:rPr>
          <w:i/>
          <w:iCs/>
        </w:rPr>
      </w:pPr>
      <w:r>
        <w:t xml:space="preserve">After shipments are downloaded to SCALE and sorted in </w:t>
      </w:r>
      <w:r>
        <w:rPr>
          <w:b/>
          <w:bCs/>
        </w:rPr>
        <w:t xml:space="preserve">Planned Shipment Insight, </w:t>
      </w:r>
      <w:r>
        <w:t xml:space="preserve">they will </w:t>
      </w:r>
      <w:r w:rsidR="009C7CE1">
        <w:t xml:space="preserve">first </w:t>
      </w:r>
      <w:r>
        <w:t>be added to</w:t>
      </w:r>
      <w:r w:rsidR="00FD1007">
        <w:t xml:space="preserve"> waves using the</w:t>
      </w:r>
      <w:r>
        <w:t xml:space="preserve"> ‘Multi-Pack’</w:t>
      </w:r>
      <w:r w:rsidR="00FD1007">
        <w:t xml:space="preserve"> Wave Master. The Multi-Pack Wave Master is used to handle initial Shipment Consolidation and update of the Shipment Detail Packing Class which will ultimately be used in </w:t>
      </w:r>
      <w:r w:rsidR="001D5F78">
        <w:t>subsequent waving</w:t>
      </w:r>
      <w:r w:rsidR="00FD1007">
        <w:t xml:space="preserve">. </w:t>
      </w:r>
    </w:p>
    <w:p w14:paraId="200A4F54" w14:textId="77777777" w:rsidR="002F49B4" w:rsidRDefault="002F49B4" w:rsidP="002F49B4">
      <w:pPr>
        <w:ind w:left="0"/>
      </w:pPr>
    </w:p>
    <w:p w14:paraId="46921245" w14:textId="77777777" w:rsidR="002F49B4" w:rsidRPr="009C7CE1" w:rsidRDefault="002F49B4" w:rsidP="002F49B4">
      <w:pPr>
        <w:pStyle w:val="Heading3"/>
        <w:tabs>
          <w:tab w:val="clear" w:pos="3150"/>
          <w:tab w:val="num" w:pos="1080"/>
        </w:tabs>
      </w:pPr>
      <w:r w:rsidRPr="009C7CE1">
        <w:t>Add to Wave</w:t>
      </w:r>
    </w:p>
    <w:p w14:paraId="6CD3C937" w14:textId="77777777" w:rsidR="002F49B4" w:rsidRDefault="002F49B4" w:rsidP="002F49B4"/>
    <w:p w14:paraId="13DB2F41" w14:textId="77777777" w:rsidR="002F49B4" w:rsidRDefault="002F49B4" w:rsidP="002F49B4">
      <w:pPr>
        <w:jc w:val="both"/>
      </w:pPr>
      <w:r>
        <w:t xml:space="preserve">To initiate the wave process, the wave planner selects a shipment (or multi-selects more than one shipment) from the </w:t>
      </w:r>
      <w:r>
        <w:rPr>
          <w:b/>
        </w:rPr>
        <w:t>Planned Shipment Insight</w:t>
      </w:r>
      <w:r>
        <w:t xml:space="preserve"> and selects “</w:t>
      </w:r>
      <w:r w:rsidRPr="00FB2F82">
        <w:rPr>
          <w:i/>
        </w:rPr>
        <w:t>Add to Wave</w:t>
      </w:r>
      <w:r>
        <w:rPr>
          <w:i/>
        </w:rPr>
        <w:t>”</w:t>
      </w:r>
      <w:r>
        <w:t xml:space="preserve"> from the Actions menu. Next, the wave planner is prompted to add the shipment(s) selected to an existing open wave, or they may select </w:t>
      </w:r>
      <w:r w:rsidRPr="00FB2F82">
        <w:rPr>
          <w:i/>
        </w:rPr>
        <w:t>New Wave</w:t>
      </w:r>
      <w:r>
        <w:t xml:space="preserve"> to manually assign the shipment(s) to a new wave.  When executing the “</w:t>
      </w:r>
      <w:r w:rsidRPr="00AC2044">
        <w:rPr>
          <w:i/>
        </w:rPr>
        <w:t>New Wave</w:t>
      </w:r>
      <w:r>
        <w:t>” action, the system prompts the user to select a “</w:t>
      </w:r>
      <w:r w:rsidRPr="00FB2F82">
        <w:rPr>
          <w:i/>
        </w:rPr>
        <w:t>Wave Master</w:t>
      </w:r>
      <w:r>
        <w:rPr>
          <w:i/>
        </w:rPr>
        <w:t>”</w:t>
      </w:r>
      <w:r>
        <w:t xml:space="preserve"> to act as a template that manages the movement of shipments through the wave cycle. The Wave Master defines the Wave Flow, Replenishment Master(s), and Paperwork/Label Master to use for the wave. The Wave Flow defines the sequence and specific steps SCALE performs when running a wave. Examples of Wave Flow steps include allocation, work creation, printing documents, etc. The Wave Flows are defined via the Wave Flow Configuration. The Replenishment Master defines what replenishment masters are eligible to evaluate demand within the wave. The paperwork/label masters define the documentation that is printed with a given wave.</w:t>
      </w:r>
    </w:p>
    <w:p w14:paraId="5AB09638" w14:textId="77777777" w:rsidR="002F49B4" w:rsidRDefault="002F49B4" w:rsidP="002F49B4">
      <w:pPr>
        <w:jc w:val="both"/>
      </w:pPr>
      <w:r>
        <w:t>After confirming the “</w:t>
      </w:r>
      <w:r w:rsidRPr="00CD7DF5">
        <w:rPr>
          <w:i/>
        </w:rPr>
        <w:t>Wave Master</w:t>
      </w:r>
      <w:r>
        <w:rPr>
          <w:i/>
        </w:rPr>
        <w:t>”</w:t>
      </w:r>
      <w:r>
        <w:t xml:space="preserve"> for a wave, the system assigns a wave number (via a next up counter) to group the selected shipments.  The shipments are removed from the pool (Planned Shipment Insight) and the wave is created in </w:t>
      </w:r>
      <w:r w:rsidRPr="002C7C4C">
        <w:rPr>
          <w:b/>
        </w:rPr>
        <w:t xml:space="preserve">Wave </w:t>
      </w:r>
      <w:r>
        <w:rPr>
          <w:b/>
        </w:rPr>
        <w:t>Insight</w:t>
      </w:r>
      <w:r>
        <w:t>. The wave has a unique wave number and the wave name as specified when creating the wave. The wave is now ready to be run.</w:t>
      </w:r>
    </w:p>
    <w:p w14:paraId="1AAA577A" w14:textId="0970111C" w:rsidR="002F49B4" w:rsidRDefault="002F49B4" w:rsidP="002F49B4">
      <w:pPr>
        <w:jc w:val="both"/>
      </w:pPr>
      <w:r>
        <w:lastRenderedPageBreak/>
        <w:t xml:space="preserve">For </w:t>
      </w:r>
      <w:r w:rsidR="009C7CE1">
        <w:t>Travis</w:t>
      </w:r>
      <w:r>
        <w:t>, following batches have been identified:</w:t>
      </w:r>
    </w:p>
    <w:p w14:paraId="13EA991F" w14:textId="77777777" w:rsidR="002F49B4" w:rsidRDefault="002F49B4" w:rsidP="002F49B4">
      <w:pPr>
        <w:ind w:left="0"/>
        <w:jc w:val="both"/>
      </w:pPr>
    </w:p>
    <w:p w14:paraId="2A00FDC6" w14:textId="3A1D24A4" w:rsidR="002F49B4" w:rsidRDefault="00C73002" w:rsidP="002F49B4">
      <w:pPr>
        <w:pStyle w:val="ListParagraph"/>
        <w:numPr>
          <w:ilvl w:val="0"/>
          <w:numId w:val="26"/>
        </w:numPr>
        <w:jc w:val="both"/>
      </w:pPr>
      <w:r>
        <w:t xml:space="preserve">Parcel </w:t>
      </w:r>
    </w:p>
    <w:p w14:paraId="0B137462" w14:textId="50B891A8" w:rsidR="00C73002" w:rsidRDefault="00523E8F" w:rsidP="00C73002">
      <w:pPr>
        <w:pStyle w:val="ListParagraph"/>
        <w:numPr>
          <w:ilvl w:val="1"/>
          <w:numId w:val="26"/>
        </w:numPr>
        <w:jc w:val="both"/>
      </w:pPr>
      <w:r>
        <w:t>Parcel – most common UPS wave type</w:t>
      </w:r>
    </w:p>
    <w:p w14:paraId="53B8B272" w14:textId="62EF445A" w:rsidR="00523E8F" w:rsidRDefault="00523E8F" w:rsidP="00523E8F">
      <w:pPr>
        <w:pStyle w:val="ListParagraph"/>
        <w:numPr>
          <w:ilvl w:val="1"/>
          <w:numId w:val="26"/>
        </w:numPr>
        <w:jc w:val="both"/>
      </w:pPr>
      <w:r>
        <w:t>Parcel Tomorrow - will change all carrier service level to UPS Next Day Air on all orders</w:t>
      </w:r>
    </w:p>
    <w:p w14:paraId="101E0C1C" w14:textId="75493F8E" w:rsidR="00523E8F" w:rsidRDefault="00523E8F" w:rsidP="00523E8F">
      <w:pPr>
        <w:pStyle w:val="ListParagraph"/>
        <w:numPr>
          <w:ilvl w:val="1"/>
          <w:numId w:val="26"/>
        </w:numPr>
        <w:jc w:val="both"/>
      </w:pPr>
      <w:r>
        <w:t>International Parcel – will print labels in order of shipment (and not location) and verify all required data, such as phone numbers and postal codes, are on all orders.</w:t>
      </w:r>
    </w:p>
    <w:p w14:paraId="408B4425" w14:textId="16182DCA" w:rsidR="009C7CE1" w:rsidRDefault="009C7CE1" w:rsidP="002F49B4">
      <w:pPr>
        <w:pStyle w:val="ListParagraph"/>
        <w:numPr>
          <w:ilvl w:val="0"/>
          <w:numId w:val="26"/>
        </w:numPr>
        <w:jc w:val="both"/>
      </w:pPr>
      <w:r>
        <w:t>LTL</w:t>
      </w:r>
    </w:p>
    <w:p w14:paraId="38A153F5" w14:textId="716AA836" w:rsidR="00523E8F" w:rsidRDefault="00523E8F" w:rsidP="00523E8F">
      <w:pPr>
        <w:pStyle w:val="ListParagraph"/>
        <w:numPr>
          <w:ilvl w:val="1"/>
          <w:numId w:val="26"/>
        </w:numPr>
        <w:jc w:val="both"/>
      </w:pPr>
      <w:r>
        <w:t>LTL – Most commonly used wave type. If any order is non-UPS carrier, all orders in the wave will be changed to show an LTL-Generic carrier</w:t>
      </w:r>
    </w:p>
    <w:p w14:paraId="3230EEF6" w14:textId="16BB9EEB" w:rsidR="009C7CE1" w:rsidRDefault="009C7CE1" w:rsidP="009C7CE1">
      <w:pPr>
        <w:jc w:val="both"/>
      </w:pPr>
    </w:p>
    <w:p w14:paraId="36CC5FE9" w14:textId="53184EBB" w:rsidR="009C7CE1" w:rsidRPr="00F816AD" w:rsidRDefault="009C7CE1" w:rsidP="009C7CE1">
      <w:pPr>
        <w:jc w:val="both"/>
        <w:rPr>
          <w:i/>
          <w:iCs/>
        </w:rPr>
      </w:pPr>
      <w:r w:rsidRPr="00F816AD">
        <w:rPr>
          <w:b/>
          <w:bCs/>
          <w:i/>
          <w:iCs/>
        </w:rPr>
        <w:t xml:space="preserve">Note: </w:t>
      </w:r>
      <w:r w:rsidRPr="00F816AD">
        <w:rPr>
          <w:i/>
          <w:iCs/>
        </w:rPr>
        <w:t xml:space="preserve">Within the above </w:t>
      </w:r>
      <w:r w:rsidR="00F816AD" w:rsidRPr="00F816AD">
        <w:rPr>
          <w:i/>
          <w:iCs/>
        </w:rPr>
        <w:t xml:space="preserve">groups, Travis will create many different subgroups for waving based on </w:t>
      </w:r>
      <w:r w:rsidR="00523E8F">
        <w:rPr>
          <w:i/>
          <w:iCs/>
        </w:rPr>
        <w:t>priority</w:t>
      </w:r>
      <w:r w:rsidR="00F816AD" w:rsidRPr="00F816AD">
        <w:rPr>
          <w:i/>
          <w:iCs/>
        </w:rPr>
        <w:t xml:space="preserve">, ship to destination, </w:t>
      </w:r>
      <w:r w:rsidR="00523E8F">
        <w:rPr>
          <w:i/>
          <w:iCs/>
        </w:rPr>
        <w:t xml:space="preserve">customer, </w:t>
      </w:r>
      <w:r w:rsidR="00F816AD" w:rsidRPr="00F816AD">
        <w:rPr>
          <w:i/>
          <w:iCs/>
        </w:rPr>
        <w:t xml:space="preserve">etc. which will mirror the standard waves created in the 2016 system today. </w:t>
      </w:r>
      <w:r w:rsidR="00C73002">
        <w:rPr>
          <w:i/>
          <w:iCs/>
        </w:rPr>
        <w:t xml:space="preserve">Examples provided above. </w:t>
      </w:r>
    </w:p>
    <w:p w14:paraId="1AB60B2B" w14:textId="77777777" w:rsidR="002F49B4" w:rsidRDefault="002F49B4" w:rsidP="002F49B4">
      <w:pPr>
        <w:pStyle w:val="ListParagraph"/>
        <w:ind w:left="1440"/>
        <w:jc w:val="both"/>
      </w:pPr>
    </w:p>
    <w:p w14:paraId="54D71FD3" w14:textId="77777777" w:rsidR="002F49B4" w:rsidRDefault="002F49B4" w:rsidP="002F49B4">
      <w:pPr>
        <w:pStyle w:val="Heading3"/>
        <w:tabs>
          <w:tab w:val="clear" w:pos="3150"/>
          <w:tab w:val="num" w:pos="1080"/>
        </w:tabs>
      </w:pPr>
      <w:r>
        <w:t>Run Wave</w:t>
      </w:r>
    </w:p>
    <w:p w14:paraId="5BECCC20" w14:textId="77777777" w:rsidR="002F49B4" w:rsidRDefault="002F49B4" w:rsidP="002F49B4"/>
    <w:p w14:paraId="265FC5BD" w14:textId="77777777" w:rsidR="002F49B4" w:rsidRDefault="002F49B4" w:rsidP="002F49B4">
      <w:pPr>
        <w:jc w:val="both"/>
      </w:pPr>
      <w:r>
        <w:t xml:space="preserve">After reviewing a wave and making any necessary changes, the wave planner uses the Run Wave action on the desired wave in the </w:t>
      </w:r>
      <w:r w:rsidRPr="00FB2F82">
        <w:rPr>
          <w:i/>
        </w:rPr>
        <w:t>Active Wave</w:t>
      </w:r>
      <w:r>
        <w:t xml:space="preserve"> view of the </w:t>
      </w:r>
      <w:r w:rsidRPr="00FB2F82">
        <w:rPr>
          <w:b/>
        </w:rPr>
        <w:t xml:space="preserve">Wave </w:t>
      </w:r>
      <w:r>
        <w:rPr>
          <w:b/>
        </w:rPr>
        <w:t>Insight</w:t>
      </w:r>
      <w:r>
        <w:t xml:space="preserve">. Upon confirmation of the run wave request, the system executes the steps detailed in the Wave Flow associated with the wave. Upon completion of running the wave, the system moves the wave into the </w:t>
      </w:r>
      <w:r>
        <w:rPr>
          <w:i/>
        </w:rPr>
        <w:t>Completed</w:t>
      </w:r>
      <w:r>
        <w:t xml:space="preserve"> status. </w:t>
      </w:r>
    </w:p>
    <w:p w14:paraId="43319C88" w14:textId="77777777" w:rsidR="002F49B4" w:rsidRDefault="002F49B4" w:rsidP="002F49B4">
      <w:pPr>
        <w:jc w:val="both"/>
      </w:pPr>
    </w:p>
    <w:p w14:paraId="614EE213" w14:textId="77777777" w:rsidR="002F49B4" w:rsidRDefault="002F49B4" w:rsidP="002F49B4">
      <w:pPr>
        <w:pStyle w:val="Heading3"/>
        <w:tabs>
          <w:tab w:val="clear" w:pos="3150"/>
          <w:tab w:val="num" w:pos="1080"/>
        </w:tabs>
      </w:pPr>
      <w:r>
        <w:t>Wave Steps</w:t>
      </w:r>
    </w:p>
    <w:p w14:paraId="2A43D67C" w14:textId="77777777" w:rsidR="002F49B4" w:rsidRDefault="002F49B4" w:rsidP="002F49B4">
      <w:pPr>
        <w:jc w:val="both"/>
      </w:pPr>
    </w:p>
    <w:p w14:paraId="078815E3" w14:textId="77777777" w:rsidR="002F49B4" w:rsidRDefault="002F49B4" w:rsidP="002F49B4">
      <w:pPr>
        <w:jc w:val="both"/>
      </w:pPr>
      <w:r>
        <w:t>The following sections explain the logic the system uses when executing the various steps that are included in the wave flow.</w:t>
      </w:r>
    </w:p>
    <w:p w14:paraId="0ABC59D8" w14:textId="77777777" w:rsidR="002F49B4" w:rsidRDefault="002F49B4" w:rsidP="002F49B4">
      <w:pPr>
        <w:pStyle w:val="Heading4"/>
        <w:tabs>
          <w:tab w:val="clear" w:pos="2790"/>
          <w:tab w:val="num" w:pos="1440"/>
          <w:tab w:val="num" w:pos="3150"/>
        </w:tabs>
        <w:ind w:left="2430"/>
      </w:pPr>
      <w:r>
        <w:t>Start Wave</w:t>
      </w:r>
    </w:p>
    <w:p w14:paraId="76CF65AB" w14:textId="77777777" w:rsidR="002F49B4" w:rsidRDefault="002F49B4" w:rsidP="002F49B4"/>
    <w:p w14:paraId="0D7C45CA" w14:textId="77777777" w:rsidR="002F49B4" w:rsidRDefault="002F49B4" w:rsidP="002F49B4">
      <w:pPr>
        <w:ind w:left="1440"/>
        <w:jc w:val="both"/>
      </w:pPr>
      <w:r>
        <w:t xml:space="preserve">Start Wave is required for all wave flows and marks each shipment with a status of </w:t>
      </w:r>
      <w:r w:rsidRPr="0094194C">
        <w:rPr>
          <w:i/>
        </w:rPr>
        <w:t>In Wave</w:t>
      </w:r>
      <w:r>
        <w:t>.</w:t>
      </w:r>
    </w:p>
    <w:p w14:paraId="56E1FCFE" w14:textId="77777777" w:rsidR="002F49B4" w:rsidRPr="00F51E9C" w:rsidRDefault="002F49B4" w:rsidP="002F49B4">
      <w:pPr>
        <w:pStyle w:val="Heading4"/>
        <w:tabs>
          <w:tab w:val="clear" w:pos="2790"/>
          <w:tab w:val="num" w:pos="3150"/>
        </w:tabs>
        <w:ind w:left="2430"/>
        <w:jc w:val="both"/>
      </w:pPr>
      <w:r>
        <w:t xml:space="preserve">Override Data: Set </w:t>
      </w:r>
      <w:r w:rsidRPr="00F51E9C">
        <w:t>Status Flow</w:t>
      </w:r>
    </w:p>
    <w:p w14:paraId="36B38E04" w14:textId="77777777" w:rsidR="002F49B4" w:rsidRPr="00F51E9C" w:rsidRDefault="002F49B4" w:rsidP="002F49B4">
      <w:pPr>
        <w:ind w:left="1440"/>
        <w:jc w:val="both"/>
      </w:pPr>
    </w:p>
    <w:p w14:paraId="215BFEF4" w14:textId="4D31AAD8" w:rsidR="002F49B4" w:rsidRDefault="002F49B4" w:rsidP="002F49B4">
      <w:pPr>
        <w:ind w:left="1440"/>
        <w:jc w:val="both"/>
      </w:pPr>
      <w:r w:rsidRPr="00F51E9C">
        <w:t xml:space="preserve">This Override Data Wave Step updates the Status Flow field of the Shipment Details </w:t>
      </w:r>
      <w:r>
        <w:t xml:space="preserve">based on Carrier Type. </w:t>
      </w:r>
    </w:p>
    <w:p w14:paraId="05740FE4" w14:textId="50925520" w:rsidR="00195294" w:rsidRDefault="00195294" w:rsidP="002F49B4">
      <w:pPr>
        <w:ind w:left="1440"/>
        <w:jc w:val="both"/>
      </w:pPr>
    </w:p>
    <w:p w14:paraId="18D8886A" w14:textId="45F6118A" w:rsidR="00195294" w:rsidRDefault="00195294" w:rsidP="002F49B4">
      <w:pPr>
        <w:ind w:left="1440"/>
        <w:jc w:val="both"/>
      </w:pPr>
    </w:p>
    <w:p w14:paraId="0C0BBC78" w14:textId="77777777" w:rsidR="00195294" w:rsidRDefault="00195294" w:rsidP="002F49B4">
      <w:pPr>
        <w:ind w:left="1440"/>
        <w:jc w:val="both"/>
      </w:pPr>
    </w:p>
    <w:p w14:paraId="6150A5C3" w14:textId="77777777" w:rsidR="002F49B4" w:rsidRDefault="002F49B4" w:rsidP="002F49B4">
      <w:pPr>
        <w:pStyle w:val="ListParagraph"/>
        <w:ind w:left="2880"/>
      </w:pPr>
    </w:p>
    <w:tbl>
      <w:tblPr>
        <w:tblW w:w="3315" w:type="dxa"/>
        <w:tblInd w:w="2880" w:type="dxa"/>
        <w:tblLook w:val="04A0" w:firstRow="1" w:lastRow="0" w:firstColumn="1" w:lastColumn="0" w:noHBand="0" w:noVBand="1"/>
      </w:tblPr>
      <w:tblGrid>
        <w:gridCol w:w="886"/>
        <w:gridCol w:w="2429"/>
      </w:tblGrid>
      <w:tr w:rsidR="002F49B4" w:rsidRPr="00114DD8" w14:paraId="49E9C615" w14:textId="77777777" w:rsidTr="00A40F97">
        <w:trPr>
          <w:trHeight w:val="300"/>
        </w:trPr>
        <w:tc>
          <w:tcPr>
            <w:tcW w:w="3315" w:type="dxa"/>
            <w:gridSpan w:val="2"/>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6DF422D9" w14:textId="6F877194" w:rsidR="002F49B4" w:rsidRPr="00114DD8" w:rsidRDefault="00C73002" w:rsidP="00A40F97">
            <w:pPr>
              <w:ind w:left="0"/>
              <w:jc w:val="center"/>
              <w:rPr>
                <w:rFonts w:ascii="Calibri" w:hAnsi="Calibri"/>
                <w:color w:val="FFFFFF"/>
                <w:szCs w:val="22"/>
              </w:rPr>
            </w:pPr>
            <w:r>
              <w:rPr>
                <w:rFonts w:ascii="Calibri" w:hAnsi="Calibri"/>
                <w:color w:val="FFFFFF"/>
                <w:szCs w:val="22"/>
              </w:rPr>
              <w:lastRenderedPageBreak/>
              <w:t>Parcel</w:t>
            </w:r>
            <w:r w:rsidR="004C6506">
              <w:rPr>
                <w:rFonts w:ascii="Calibri" w:hAnsi="Calibri"/>
                <w:color w:val="FFFFFF"/>
                <w:szCs w:val="22"/>
              </w:rPr>
              <w:t xml:space="preserve"> Status Flow</w:t>
            </w:r>
          </w:p>
        </w:tc>
      </w:tr>
      <w:tr w:rsidR="002F49B4" w:rsidRPr="00114DD8" w14:paraId="50B11F09" w14:textId="77777777" w:rsidTr="00A40F97">
        <w:trPr>
          <w:trHeight w:val="300"/>
        </w:trPr>
        <w:tc>
          <w:tcPr>
            <w:tcW w:w="886" w:type="dxa"/>
            <w:tcBorders>
              <w:top w:val="nil"/>
              <w:left w:val="single" w:sz="4" w:space="0" w:color="auto"/>
              <w:bottom w:val="single" w:sz="4" w:space="0" w:color="auto"/>
              <w:right w:val="single" w:sz="4" w:space="0" w:color="auto"/>
            </w:tcBorders>
            <w:shd w:val="clear" w:color="000000" w:fill="000000"/>
            <w:noWrap/>
            <w:vAlign w:val="bottom"/>
            <w:hideMark/>
          </w:tcPr>
          <w:p w14:paraId="2860F929" w14:textId="77777777" w:rsidR="002F49B4" w:rsidRPr="00114DD8" w:rsidRDefault="002F49B4" w:rsidP="00A40F97">
            <w:pPr>
              <w:ind w:left="0"/>
              <w:rPr>
                <w:rFonts w:ascii="Calibri" w:hAnsi="Calibri"/>
                <w:color w:val="FFFFFF"/>
                <w:szCs w:val="22"/>
              </w:rPr>
            </w:pPr>
            <w:r w:rsidRPr="00114DD8">
              <w:rPr>
                <w:rFonts w:ascii="Calibri" w:hAnsi="Calibri"/>
                <w:color w:val="FFFFFF"/>
                <w:szCs w:val="22"/>
              </w:rPr>
              <w:t>Status</w:t>
            </w:r>
          </w:p>
        </w:tc>
        <w:tc>
          <w:tcPr>
            <w:tcW w:w="2429" w:type="dxa"/>
            <w:tcBorders>
              <w:top w:val="nil"/>
              <w:left w:val="nil"/>
              <w:bottom w:val="single" w:sz="4" w:space="0" w:color="auto"/>
              <w:right w:val="single" w:sz="4" w:space="0" w:color="auto"/>
            </w:tcBorders>
            <w:shd w:val="clear" w:color="000000" w:fill="000000"/>
            <w:noWrap/>
            <w:vAlign w:val="bottom"/>
            <w:hideMark/>
          </w:tcPr>
          <w:p w14:paraId="2B435218" w14:textId="77777777" w:rsidR="002F49B4" w:rsidRPr="00114DD8" w:rsidRDefault="002F49B4" w:rsidP="00A40F97">
            <w:pPr>
              <w:ind w:left="0"/>
              <w:rPr>
                <w:rFonts w:ascii="Calibri" w:hAnsi="Calibri"/>
                <w:color w:val="FFFFFF"/>
                <w:szCs w:val="22"/>
              </w:rPr>
            </w:pPr>
            <w:r w:rsidRPr="00114DD8">
              <w:rPr>
                <w:rFonts w:ascii="Calibri" w:hAnsi="Calibri"/>
                <w:color w:val="FFFFFF"/>
                <w:szCs w:val="22"/>
              </w:rPr>
              <w:t>Status Name</w:t>
            </w:r>
          </w:p>
        </w:tc>
      </w:tr>
      <w:tr w:rsidR="002F49B4" w:rsidRPr="00114DD8" w14:paraId="6B5CB280" w14:textId="77777777" w:rsidTr="00A40F97">
        <w:trPr>
          <w:trHeight w:val="300"/>
        </w:trPr>
        <w:tc>
          <w:tcPr>
            <w:tcW w:w="886" w:type="dxa"/>
            <w:tcBorders>
              <w:top w:val="nil"/>
              <w:left w:val="single" w:sz="4" w:space="0" w:color="auto"/>
              <w:bottom w:val="single" w:sz="4" w:space="0" w:color="auto"/>
              <w:right w:val="single" w:sz="4" w:space="0" w:color="auto"/>
            </w:tcBorders>
            <w:shd w:val="clear" w:color="auto" w:fill="auto"/>
            <w:noWrap/>
            <w:vAlign w:val="bottom"/>
            <w:hideMark/>
          </w:tcPr>
          <w:p w14:paraId="36007E94" w14:textId="77777777" w:rsidR="002F49B4" w:rsidRPr="00114DD8" w:rsidRDefault="002F49B4" w:rsidP="00A40F97">
            <w:pPr>
              <w:ind w:left="0"/>
              <w:jc w:val="right"/>
              <w:rPr>
                <w:rFonts w:ascii="Calibri" w:hAnsi="Calibri"/>
                <w:color w:val="000000"/>
                <w:szCs w:val="22"/>
              </w:rPr>
            </w:pPr>
            <w:r w:rsidRPr="00114DD8">
              <w:rPr>
                <w:rFonts w:ascii="Calibri" w:hAnsi="Calibri"/>
                <w:color w:val="000000"/>
                <w:szCs w:val="22"/>
              </w:rPr>
              <w:t>100</w:t>
            </w:r>
          </w:p>
        </w:tc>
        <w:tc>
          <w:tcPr>
            <w:tcW w:w="2429" w:type="dxa"/>
            <w:tcBorders>
              <w:top w:val="nil"/>
              <w:left w:val="nil"/>
              <w:bottom w:val="single" w:sz="4" w:space="0" w:color="auto"/>
              <w:right w:val="single" w:sz="4" w:space="0" w:color="auto"/>
            </w:tcBorders>
            <w:shd w:val="clear" w:color="auto" w:fill="auto"/>
            <w:noWrap/>
            <w:vAlign w:val="bottom"/>
            <w:hideMark/>
          </w:tcPr>
          <w:p w14:paraId="4C04B33B" w14:textId="77777777" w:rsidR="002F49B4" w:rsidRPr="00114DD8" w:rsidRDefault="002F49B4" w:rsidP="00A40F97">
            <w:pPr>
              <w:ind w:left="0"/>
              <w:rPr>
                <w:rFonts w:ascii="Calibri" w:hAnsi="Calibri"/>
                <w:color w:val="000000"/>
                <w:szCs w:val="22"/>
              </w:rPr>
            </w:pPr>
            <w:r w:rsidRPr="00114DD8">
              <w:rPr>
                <w:rFonts w:ascii="Calibri" w:hAnsi="Calibri"/>
                <w:color w:val="000000"/>
                <w:szCs w:val="22"/>
              </w:rPr>
              <w:t>In Pool</w:t>
            </w:r>
          </w:p>
        </w:tc>
      </w:tr>
      <w:tr w:rsidR="002F49B4" w:rsidRPr="00114DD8" w14:paraId="0AB4453B" w14:textId="77777777" w:rsidTr="00A40F97">
        <w:trPr>
          <w:trHeight w:val="300"/>
        </w:trPr>
        <w:tc>
          <w:tcPr>
            <w:tcW w:w="886" w:type="dxa"/>
            <w:tcBorders>
              <w:top w:val="nil"/>
              <w:left w:val="single" w:sz="4" w:space="0" w:color="auto"/>
              <w:bottom w:val="single" w:sz="4" w:space="0" w:color="auto"/>
              <w:right w:val="single" w:sz="4" w:space="0" w:color="auto"/>
            </w:tcBorders>
            <w:shd w:val="clear" w:color="auto" w:fill="auto"/>
            <w:noWrap/>
            <w:vAlign w:val="bottom"/>
            <w:hideMark/>
          </w:tcPr>
          <w:p w14:paraId="5E38D10F" w14:textId="77777777" w:rsidR="002F49B4" w:rsidRPr="00114DD8" w:rsidRDefault="002F49B4" w:rsidP="00A40F97">
            <w:pPr>
              <w:ind w:left="0"/>
              <w:jc w:val="right"/>
              <w:rPr>
                <w:rFonts w:ascii="Calibri" w:hAnsi="Calibri"/>
                <w:color w:val="000000"/>
                <w:szCs w:val="22"/>
              </w:rPr>
            </w:pPr>
            <w:r w:rsidRPr="00114DD8">
              <w:rPr>
                <w:rFonts w:ascii="Calibri" w:hAnsi="Calibri"/>
                <w:color w:val="000000"/>
                <w:szCs w:val="22"/>
              </w:rPr>
              <w:t>200</w:t>
            </w:r>
          </w:p>
        </w:tc>
        <w:tc>
          <w:tcPr>
            <w:tcW w:w="2429" w:type="dxa"/>
            <w:tcBorders>
              <w:top w:val="nil"/>
              <w:left w:val="nil"/>
              <w:bottom w:val="single" w:sz="4" w:space="0" w:color="auto"/>
              <w:right w:val="single" w:sz="4" w:space="0" w:color="auto"/>
            </w:tcBorders>
            <w:shd w:val="clear" w:color="auto" w:fill="auto"/>
            <w:noWrap/>
            <w:vAlign w:val="bottom"/>
            <w:hideMark/>
          </w:tcPr>
          <w:p w14:paraId="44B91054" w14:textId="77777777" w:rsidR="002F49B4" w:rsidRPr="00114DD8" w:rsidRDefault="002F49B4" w:rsidP="00A40F97">
            <w:pPr>
              <w:ind w:left="0"/>
              <w:rPr>
                <w:rFonts w:ascii="Calibri" w:hAnsi="Calibri"/>
                <w:color w:val="000000"/>
                <w:szCs w:val="22"/>
              </w:rPr>
            </w:pPr>
            <w:r w:rsidRPr="00114DD8">
              <w:rPr>
                <w:rFonts w:ascii="Calibri" w:hAnsi="Calibri"/>
                <w:color w:val="000000"/>
                <w:szCs w:val="22"/>
              </w:rPr>
              <w:t>Wave Pending</w:t>
            </w:r>
          </w:p>
        </w:tc>
      </w:tr>
      <w:tr w:rsidR="002F49B4" w:rsidRPr="00114DD8" w14:paraId="035AF290" w14:textId="77777777" w:rsidTr="00A40F97">
        <w:trPr>
          <w:trHeight w:val="300"/>
        </w:trPr>
        <w:tc>
          <w:tcPr>
            <w:tcW w:w="886" w:type="dxa"/>
            <w:tcBorders>
              <w:top w:val="nil"/>
              <w:left w:val="single" w:sz="4" w:space="0" w:color="auto"/>
              <w:bottom w:val="single" w:sz="4" w:space="0" w:color="auto"/>
              <w:right w:val="single" w:sz="4" w:space="0" w:color="auto"/>
            </w:tcBorders>
            <w:shd w:val="clear" w:color="auto" w:fill="auto"/>
            <w:noWrap/>
            <w:vAlign w:val="bottom"/>
            <w:hideMark/>
          </w:tcPr>
          <w:p w14:paraId="40D08C53" w14:textId="77777777" w:rsidR="002F49B4" w:rsidRPr="00114DD8" w:rsidRDefault="002F49B4" w:rsidP="00A40F97">
            <w:pPr>
              <w:ind w:left="0"/>
              <w:jc w:val="right"/>
              <w:rPr>
                <w:rFonts w:ascii="Calibri" w:hAnsi="Calibri"/>
                <w:color w:val="000000"/>
                <w:szCs w:val="22"/>
              </w:rPr>
            </w:pPr>
            <w:r w:rsidRPr="00114DD8">
              <w:rPr>
                <w:rFonts w:ascii="Calibri" w:hAnsi="Calibri"/>
                <w:color w:val="000000"/>
                <w:szCs w:val="22"/>
              </w:rPr>
              <w:t>201</w:t>
            </w:r>
          </w:p>
        </w:tc>
        <w:tc>
          <w:tcPr>
            <w:tcW w:w="2429" w:type="dxa"/>
            <w:tcBorders>
              <w:top w:val="nil"/>
              <w:left w:val="nil"/>
              <w:bottom w:val="single" w:sz="4" w:space="0" w:color="auto"/>
              <w:right w:val="single" w:sz="4" w:space="0" w:color="auto"/>
            </w:tcBorders>
            <w:shd w:val="clear" w:color="auto" w:fill="auto"/>
            <w:noWrap/>
            <w:vAlign w:val="bottom"/>
            <w:hideMark/>
          </w:tcPr>
          <w:p w14:paraId="1BA42638" w14:textId="77777777" w:rsidR="002F49B4" w:rsidRPr="00114DD8" w:rsidRDefault="002F49B4" w:rsidP="00A40F97">
            <w:pPr>
              <w:ind w:left="0"/>
              <w:rPr>
                <w:rFonts w:ascii="Calibri" w:hAnsi="Calibri"/>
                <w:color w:val="000000"/>
                <w:szCs w:val="22"/>
              </w:rPr>
            </w:pPr>
            <w:r w:rsidRPr="00114DD8">
              <w:rPr>
                <w:rFonts w:ascii="Calibri" w:hAnsi="Calibri"/>
                <w:color w:val="000000"/>
                <w:szCs w:val="22"/>
              </w:rPr>
              <w:t>In Wave</w:t>
            </w:r>
          </w:p>
        </w:tc>
      </w:tr>
      <w:tr w:rsidR="002F49B4" w:rsidRPr="00114DD8" w14:paraId="5F430B2C" w14:textId="77777777" w:rsidTr="00A40F97">
        <w:trPr>
          <w:trHeight w:val="300"/>
        </w:trPr>
        <w:tc>
          <w:tcPr>
            <w:tcW w:w="886" w:type="dxa"/>
            <w:tcBorders>
              <w:top w:val="nil"/>
              <w:left w:val="single" w:sz="4" w:space="0" w:color="auto"/>
              <w:bottom w:val="single" w:sz="4" w:space="0" w:color="auto"/>
              <w:right w:val="single" w:sz="4" w:space="0" w:color="auto"/>
            </w:tcBorders>
            <w:shd w:val="clear" w:color="auto" w:fill="auto"/>
            <w:noWrap/>
            <w:vAlign w:val="bottom"/>
            <w:hideMark/>
          </w:tcPr>
          <w:p w14:paraId="531824FA" w14:textId="77777777" w:rsidR="002F49B4" w:rsidRPr="00114DD8" w:rsidRDefault="002F49B4" w:rsidP="00A40F97">
            <w:pPr>
              <w:ind w:left="0"/>
              <w:jc w:val="right"/>
              <w:rPr>
                <w:rFonts w:ascii="Calibri" w:hAnsi="Calibri"/>
                <w:color w:val="000000"/>
                <w:szCs w:val="22"/>
              </w:rPr>
            </w:pPr>
            <w:r w:rsidRPr="00114DD8">
              <w:rPr>
                <w:rFonts w:ascii="Calibri" w:hAnsi="Calibri"/>
                <w:color w:val="000000"/>
                <w:szCs w:val="22"/>
              </w:rPr>
              <w:t>300</w:t>
            </w:r>
          </w:p>
        </w:tc>
        <w:tc>
          <w:tcPr>
            <w:tcW w:w="2429" w:type="dxa"/>
            <w:tcBorders>
              <w:top w:val="nil"/>
              <w:left w:val="nil"/>
              <w:bottom w:val="single" w:sz="4" w:space="0" w:color="auto"/>
              <w:right w:val="single" w:sz="4" w:space="0" w:color="auto"/>
            </w:tcBorders>
            <w:shd w:val="clear" w:color="auto" w:fill="auto"/>
            <w:noWrap/>
            <w:vAlign w:val="bottom"/>
            <w:hideMark/>
          </w:tcPr>
          <w:p w14:paraId="604F5A2B" w14:textId="77777777" w:rsidR="002F49B4" w:rsidRPr="00114DD8" w:rsidRDefault="002F49B4" w:rsidP="00A40F97">
            <w:pPr>
              <w:ind w:left="0"/>
              <w:rPr>
                <w:rFonts w:ascii="Calibri" w:hAnsi="Calibri"/>
                <w:color w:val="000000"/>
                <w:szCs w:val="22"/>
              </w:rPr>
            </w:pPr>
            <w:r w:rsidRPr="00114DD8">
              <w:rPr>
                <w:rFonts w:ascii="Calibri" w:hAnsi="Calibri"/>
                <w:color w:val="000000"/>
                <w:szCs w:val="22"/>
              </w:rPr>
              <w:t>Picking Pending</w:t>
            </w:r>
          </w:p>
        </w:tc>
      </w:tr>
      <w:tr w:rsidR="002F49B4" w:rsidRPr="00114DD8" w14:paraId="544FB403" w14:textId="77777777" w:rsidTr="00A40F97">
        <w:trPr>
          <w:trHeight w:val="300"/>
        </w:trPr>
        <w:tc>
          <w:tcPr>
            <w:tcW w:w="886" w:type="dxa"/>
            <w:tcBorders>
              <w:top w:val="nil"/>
              <w:left w:val="single" w:sz="4" w:space="0" w:color="auto"/>
              <w:bottom w:val="single" w:sz="4" w:space="0" w:color="auto"/>
              <w:right w:val="single" w:sz="4" w:space="0" w:color="auto"/>
            </w:tcBorders>
            <w:shd w:val="clear" w:color="auto" w:fill="auto"/>
            <w:noWrap/>
            <w:vAlign w:val="bottom"/>
            <w:hideMark/>
          </w:tcPr>
          <w:p w14:paraId="2A1071E0" w14:textId="77777777" w:rsidR="002F49B4" w:rsidRPr="00114DD8" w:rsidRDefault="002F49B4" w:rsidP="00A40F97">
            <w:pPr>
              <w:ind w:left="0"/>
              <w:jc w:val="right"/>
              <w:rPr>
                <w:rFonts w:ascii="Calibri" w:hAnsi="Calibri"/>
                <w:color w:val="000000"/>
                <w:szCs w:val="22"/>
              </w:rPr>
            </w:pPr>
            <w:r w:rsidRPr="00114DD8">
              <w:rPr>
                <w:rFonts w:ascii="Calibri" w:hAnsi="Calibri"/>
                <w:color w:val="000000"/>
                <w:szCs w:val="22"/>
              </w:rPr>
              <w:t>301</w:t>
            </w:r>
          </w:p>
        </w:tc>
        <w:tc>
          <w:tcPr>
            <w:tcW w:w="2429" w:type="dxa"/>
            <w:tcBorders>
              <w:top w:val="nil"/>
              <w:left w:val="nil"/>
              <w:bottom w:val="single" w:sz="4" w:space="0" w:color="auto"/>
              <w:right w:val="single" w:sz="4" w:space="0" w:color="auto"/>
            </w:tcBorders>
            <w:shd w:val="clear" w:color="auto" w:fill="auto"/>
            <w:noWrap/>
            <w:vAlign w:val="bottom"/>
            <w:hideMark/>
          </w:tcPr>
          <w:p w14:paraId="53ED5E83" w14:textId="77777777" w:rsidR="002F49B4" w:rsidRPr="00114DD8" w:rsidRDefault="002F49B4" w:rsidP="00A40F97">
            <w:pPr>
              <w:ind w:left="0"/>
              <w:rPr>
                <w:rFonts w:ascii="Calibri" w:hAnsi="Calibri"/>
                <w:color w:val="000000"/>
                <w:szCs w:val="22"/>
              </w:rPr>
            </w:pPr>
            <w:r w:rsidRPr="00114DD8">
              <w:rPr>
                <w:rFonts w:ascii="Calibri" w:hAnsi="Calibri"/>
                <w:color w:val="000000"/>
                <w:szCs w:val="22"/>
              </w:rPr>
              <w:t>In Picking</w:t>
            </w:r>
          </w:p>
        </w:tc>
      </w:tr>
      <w:tr w:rsidR="002F49B4" w:rsidRPr="00114DD8" w14:paraId="1971050A" w14:textId="77777777" w:rsidTr="00A40F97">
        <w:trPr>
          <w:trHeight w:val="300"/>
        </w:trPr>
        <w:tc>
          <w:tcPr>
            <w:tcW w:w="886" w:type="dxa"/>
            <w:tcBorders>
              <w:top w:val="nil"/>
              <w:left w:val="single" w:sz="4" w:space="0" w:color="auto"/>
              <w:bottom w:val="single" w:sz="4" w:space="0" w:color="auto"/>
              <w:right w:val="single" w:sz="4" w:space="0" w:color="auto"/>
            </w:tcBorders>
            <w:shd w:val="clear" w:color="auto" w:fill="auto"/>
            <w:noWrap/>
            <w:vAlign w:val="bottom"/>
          </w:tcPr>
          <w:p w14:paraId="10B9AA90" w14:textId="77777777" w:rsidR="002F49B4" w:rsidRPr="00114DD8" w:rsidRDefault="002F49B4" w:rsidP="00A40F97">
            <w:pPr>
              <w:ind w:left="0"/>
              <w:jc w:val="right"/>
              <w:rPr>
                <w:rFonts w:ascii="Calibri" w:hAnsi="Calibri"/>
                <w:color w:val="000000"/>
                <w:szCs w:val="22"/>
              </w:rPr>
            </w:pPr>
            <w:r>
              <w:rPr>
                <w:rFonts w:ascii="Calibri" w:hAnsi="Calibri"/>
                <w:color w:val="000000"/>
                <w:szCs w:val="22"/>
              </w:rPr>
              <w:t>400</w:t>
            </w:r>
          </w:p>
        </w:tc>
        <w:tc>
          <w:tcPr>
            <w:tcW w:w="2429" w:type="dxa"/>
            <w:tcBorders>
              <w:top w:val="nil"/>
              <w:left w:val="nil"/>
              <w:bottom w:val="single" w:sz="4" w:space="0" w:color="auto"/>
              <w:right w:val="single" w:sz="4" w:space="0" w:color="auto"/>
            </w:tcBorders>
            <w:shd w:val="clear" w:color="auto" w:fill="auto"/>
            <w:noWrap/>
            <w:vAlign w:val="bottom"/>
          </w:tcPr>
          <w:p w14:paraId="3DD11720" w14:textId="77777777" w:rsidR="002F49B4" w:rsidRPr="00114DD8" w:rsidRDefault="002F49B4" w:rsidP="00A40F97">
            <w:pPr>
              <w:ind w:left="0"/>
              <w:rPr>
                <w:rFonts w:ascii="Calibri" w:hAnsi="Calibri"/>
                <w:color w:val="000000"/>
                <w:szCs w:val="22"/>
              </w:rPr>
            </w:pPr>
            <w:r>
              <w:rPr>
                <w:rFonts w:ascii="Calibri" w:hAnsi="Calibri"/>
                <w:color w:val="000000"/>
                <w:szCs w:val="22"/>
              </w:rPr>
              <w:t>Packing Pending</w:t>
            </w:r>
          </w:p>
        </w:tc>
      </w:tr>
      <w:tr w:rsidR="002F49B4" w:rsidRPr="00114DD8" w14:paraId="5D03524B" w14:textId="77777777" w:rsidTr="00A40F97">
        <w:trPr>
          <w:trHeight w:val="300"/>
        </w:trPr>
        <w:tc>
          <w:tcPr>
            <w:tcW w:w="886" w:type="dxa"/>
            <w:tcBorders>
              <w:top w:val="nil"/>
              <w:left w:val="single" w:sz="4" w:space="0" w:color="auto"/>
              <w:bottom w:val="single" w:sz="4" w:space="0" w:color="auto"/>
              <w:right w:val="single" w:sz="4" w:space="0" w:color="auto"/>
            </w:tcBorders>
            <w:shd w:val="clear" w:color="auto" w:fill="auto"/>
            <w:noWrap/>
            <w:vAlign w:val="bottom"/>
          </w:tcPr>
          <w:p w14:paraId="1FDAFF04" w14:textId="77777777" w:rsidR="002F49B4" w:rsidRPr="00114DD8" w:rsidRDefault="002F49B4" w:rsidP="00A40F97">
            <w:pPr>
              <w:ind w:left="0"/>
              <w:jc w:val="right"/>
              <w:rPr>
                <w:rFonts w:ascii="Calibri" w:hAnsi="Calibri"/>
                <w:color w:val="000000"/>
                <w:szCs w:val="22"/>
              </w:rPr>
            </w:pPr>
            <w:r>
              <w:rPr>
                <w:rFonts w:ascii="Calibri" w:hAnsi="Calibri"/>
                <w:color w:val="000000"/>
                <w:szCs w:val="22"/>
              </w:rPr>
              <w:t>401</w:t>
            </w:r>
          </w:p>
        </w:tc>
        <w:tc>
          <w:tcPr>
            <w:tcW w:w="2429" w:type="dxa"/>
            <w:tcBorders>
              <w:top w:val="nil"/>
              <w:left w:val="nil"/>
              <w:bottom w:val="single" w:sz="4" w:space="0" w:color="auto"/>
              <w:right w:val="single" w:sz="4" w:space="0" w:color="auto"/>
            </w:tcBorders>
            <w:shd w:val="clear" w:color="auto" w:fill="auto"/>
            <w:noWrap/>
            <w:vAlign w:val="bottom"/>
          </w:tcPr>
          <w:p w14:paraId="2F7600A4" w14:textId="77777777" w:rsidR="002F49B4" w:rsidRPr="00114DD8" w:rsidRDefault="002F49B4" w:rsidP="00A40F97">
            <w:pPr>
              <w:ind w:left="0"/>
              <w:rPr>
                <w:rFonts w:ascii="Calibri" w:hAnsi="Calibri"/>
                <w:color w:val="000000"/>
                <w:szCs w:val="22"/>
              </w:rPr>
            </w:pPr>
            <w:r>
              <w:rPr>
                <w:rFonts w:ascii="Calibri" w:hAnsi="Calibri"/>
                <w:color w:val="000000"/>
                <w:szCs w:val="22"/>
              </w:rPr>
              <w:t>In Packing</w:t>
            </w:r>
          </w:p>
        </w:tc>
      </w:tr>
      <w:tr w:rsidR="002F49B4" w:rsidRPr="00114DD8" w14:paraId="5E018D49" w14:textId="77777777" w:rsidTr="00A40F97">
        <w:trPr>
          <w:trHeight w:val="300"/>
        </w:trPr>
        <w:tc>
          <w:tcPr>
            <w:tcW w:w="886" w:type="dxa"/>
            <w:tcBorders>
              <w:top w:val="nil"/>
              <w:left w:val="single" w:sz="4" w:space="0" w:color="auto"/>
              <w:bottom w:val="single" w:sz="4" w:space="0" w:color="auto"/>
              <w:right w:val="single" w:sz="4" w:space="0" w:color="auto"/>
            </w:tcBorders>
            <w:shd w:val="clear" w:color="auto" w:fill="auto"/>
            <w:noWrap/>
            <w:vAlign w:val="bottom"/>
            <w:hideMark/>
          </w:tcPr>
          <w:p w14:paraId="6378E25B" w14:textId="77777777" w:rsidR="002F49B4" w:rsidRPr="00114DD8" w:rsidRDefault="002F49B4" w:rsidP="00A40F97">
            <w:pPr>
              <w:ind w:left="0"/>
              <w:jc w:val="right"/>
              <w:rPr>
                <w:rFonts w:ascii="Calibri" w:hAnsi="Calibri"/>
                <w:color w:val="000000"/>
                <w:szCs w:val="22"/>
              </w:rPr>
            </w:pPr>
            <w:r w:rsidRPr="00114DD8">
              <w:rPr>
                <w:rFonts w:ascii="Calibri" w:hAnsi="Calibri"/>
                <w:color w:val="000000"/>
                <w:szCs w:val="22"/>
              </w:rPr>
              <w:t>700</w:t>
            </w:r>
          </w:p>
        </w:tc>
        <w:tc>
          <w:tcPr>
            <w:tcW w:w="2429" w:type="dxa"/>
            <w:tcBorders>
              <w:top w:val="nil"/>
              <w:left w:val="nil"/>
              <w:bottom w:val="single" w:sz="4" w:space="0" w:color="auto"/>
              <w:right w:val="single" w:sz="4" w:space="0" w:color="auto"/>
            </w:tcBorders>
            <w:shd w:val="clear" w:color="auto" w:fill="auto"/>
            <w:noWrap/>
            <w:vAlign w:val="bottom"/>
            <w:hideMark/>
          </w:tcPr>
          <w:p w14:paraId="2F90B878" w14:textId="77777777" w:rsidR="002F49B4" w:rsidRPr="00114DD8" w:rsidRDefault="002F49B4" w:rsidP="00A40F97">
            <w:pPr>
              <w:ind w:left="0"/>
              <w:rPr>
                <w:rFonts w:ascii="Calibri" w:hAnsi="Calibri"/>
                <w:color w:val="000000"/>
                <w:szCs w:val="22"/>
              </w:rPr>
            </w:pPr>
            <w:r w:rsidRPr="00114DD8">
              <w:rPr>
                <w:rFonts w:ascii="Calibri" w:hAnsi="Calibri"/>
                <w:color w:val="000000"/>
                <w:szCs w:val="22"/>
              </w:rPr>
              <w:t>Ship Confirm Pending</w:t>
            </w:r>
          </w:p>
        </w:tc>
      </w:tr>
      <w:tr w:rsidR="002F49B4" w:rsidRPr="00114DD8" w14:paraId="1B4EEFC9" w14:textId="77777777" w:rsidTr="00A40F97">
        <w:trPr>
          <w:trHeight w:val="300"/>
        </w:trPr>
        <w:tc>
          <w:tcPr>
            <w:tcW w:w="886" w:type="dxa"/>
            <w:tcBorders>
              <w:top w:val="nil"/>
              <w:left w:val="single" w:sz="4" w:space="0" w:color="auto"/>
              <w:bottom w:val="single" w:sz="4" w:space="0" w:color="auto"/>
              <w:right w:val="single" w:sz="4" w:space="0" w:color="auto"/>
            </w:tcBorders>
            <w:shd w:val="clear" w:color="auto" w:fill="auto"/>
            <w:noWrap/>
            <w:vAlign w:val="bottom"/>
            <w:hideMark/>
          </w:tcPr>
          <w:p w14:paraId="7C962479" w14:textId="77777777" w:rsidR="002F49B4" w:rsidRPr="00114DD8" w:rsidRDefault="002F49B4" w:rsidP="00A40F97">
            <w:pPr>
              <w:ind w:left="0"/>
              <w:jc w:val="right"/>
              <w:rPr>
                <w:rFonts w:ascii="Calibri" w:hAnsi="Calibri"/>
                <w:color w:val="000000"/>
                <w:szCs w:val="22"/>
              </w:rPr>
            </w:pPr>
            <w:r w:rsidRPr="00114DD8">
              <w:rPr>
                <w:rFonts w:ascii="Calibri" w:hAnsi="Calibri"/>
                <w:color w:val="000000"/>
                <w:szCs w:val="22"/>
              </w:rPr>
              <w:t>800</w:t>
            </w:r>
          </w:p>
        </w:tc>
        <w:tc>
          <w:tcPr>
            <w:tcW w:w="2429" w:type="dxa"/>
            <w:tcBorders>
              <w:top w:val="nil"/>
              <w:left w:val="nil"/>
              <w:bottom w:val="single" w:sz="4" w:space="0" w:color="auto"/>
              <w:right w:val="single" w:sz="4" w:space="0" w:color="auto"/>
            </w:tcBorders>
            <w:shd w:val="clear" w:color="auto" w:fill="auto"/>
            <w:noWrap/>
            <w:vAlign w:val="bottom"/>
            <w:hideMark/>
          </w:tcPr>
          <w:p w14:paraId="270238EF" w14:textId="77777777" w:rsidR="002F49B4" w:rsidRPr="00114DD8" w:rsidRDefault="002F49B4" w:rsidP="00A40F97">
            <w:pPr>
              <w:ind w:left="0"/>
              <w:rPr>
                <w:rFonts w:ascii="Calibri" w:hAnsi="Calibri"/>
                <w:color w:val="000000"/>
                <w:szCs w:val="22"/>
              </w:rPr>
            </w:pPr>
            <w:r w:rsidRPr="00114DD8">
              <w:rPr>
                <w:rFonts w:ascii="Calibri" w:hAnsi="Calibri"/>
                <w:color w:val="000000"/>
                <w:szCs w:val="22"/>
              </w:rPr>
              <w:t>Load Confirm Pending</w:t>
            </w:r>
          </w:p>
        </w:tc>
      </w:tr>
      <w:tr w:rsidR="002F49B4" w:rsidRPr="00114DD8" w14:paraId="03CC25D4" w14:textId="77777777" w:rsidTr="00A40F97">
        <w:trPr>
          <w:trHeight w:val="300"/>
        </w:trPr>
        <w:tc>
          <w:tcPr>
            <w:tcW w:w="886" w:type="dxa"/>
            <w:tcBorders>
              <w:top w:val="nil"/>
              <w:left w:val="single" w:sz="4" w:space="0" w:color="auto"/>
              <w:bottom w:val="single" w:sz="4" w:space="0" w:color="auto"/>
              <w:right w:val="single" w:sz="4" w:space="0" w:color="auto"/>
            </w:tcBorders>
            <w:shd w:val="clear" w:color="auto" w:fill="auto"/>
            <w:noWrap/>
            <w:vAlign w:val="bottom"/>
            <w:hideMark/>
          </w:tcPr>
          <w:p w14:paraId="3E51A605" w14:textId="77777777" w:rsidR="002F49B4" w:rsidRPr="00114DD8" w:rsidRDefault="002F49B4" w:rsidP="00A40F97">
            <w:pPr>
              <w:ind w:left="0"/>
              <w:jc w:val="right"/>
              <w:rPr>
                <w:rFonts w:ascii="Calibri" w:hAnsi="Calibri"/>
                <w:color w:val="000000"/>
                <w:szCs w:val="22"/>
              </w:rPr>
            </w:pPr>
            <w:r w:rsidRPr="00114DD8">
              <w:rPr>
                <w:rFonts w:ascii="Calibri" w:hAnsi="Calibri"/>
                <w:color w:val="000000"/>
                <w:szCs w:val="22"/>
              </w:rPr>
              <w:t>900</w:t>
            </w:r>
          </w:p>
        </w:tc>
        <w:tc>
          <w:tcPr>
            <w:tcW w:w="2429" w:type="dxa"/>
            <w:tcBorders>
              <w:top w:val="nil"/>
              <w:left w:val="nil"/>
              <w:bottom w:val="single" w:sz="4" w:space="0" w:color="auto"/>
              <w:right w:val="single" w:sz="4" w:space="0" w:color="auto"/>
            </w:tcBorders>
            <w:shd w:val="clear" w:color="auto" w:fill="auto"/>
            <w:noWrap/>
            <w:vAlign w:val="bottom"/>
            <w:hideMark/>
          </w:tcPr>
          <w:p w14:paraId="5D5AE9E7" w14:textId="77777777" w:rsidR="002F49B4" w:rsidRPr="00114DD8" w:rsidRDefault="002F49B4" w:rsidP="00A40F97">
            <w:pPr>
              <w:ind w:left="0"/>
              <w:rPr>
                <w:rFonts w:ascii="Calibri" w:hAnsi="Calibri"/>
                <w:color w:val="000000"/>
                <w:szCs w:val="22"/>
              </w:rPr>
            </w:pPr>
            <w:r w:rsidRPr="00114DD8">
              <w:rPr>
                <w:rFonts w:ascii="Calibri" w:hAnsi="Calibri"/>
                <w:color w:val="000000"/>
                <w:szCs w:val="22"/>
              </w:rPr>
              <w:t>Closed</w:t>
            </w:r>
          </w:p>
        </w:tc>
      </w:tr>
      <w:tr w:rsidR="002F49B4" w:rsidRPr="00114DD8" w14:paraId="4CA2AC49" w14:textId="77777777" w:rsidTr="00A40F97">
        <w:trPr>
          <w:trHeight w:val="300"/>
        </w:trPr>
        <w:tc>
          <w:tcPr>
            <w:tcW w:w="3315" w:type="dxa"/>
            <w:gridSpan w:val="2"/>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24CFA2BB" w14:textId="4E13031F" w:rsidR="002F49B4" w:rsidRPr="00114DD8" w:rsidRDefault="002F49B4" w:rsidP="00A40F97">
            <w:pPr>
              <w:ind w:left="0"/>
              <w:jc w:val="center"/>
              <w:rPr>
                <w:rFonts w:ascii="Calibri" w:hAnsi="Calibri"/>
                <w:color w:val="FFFFFF"/>
                <w:szCs w:val="22"/>
              </w:rPr>
            </w:pPr>
            <w:r>
              <w:rPr>
                <w:rFonts w:ascii="Calibri" w:hAnsi="Calibri"/>
                <w:color w:val="FFFFFF"/>
                <w:szCs w:val="22"/>
              </w:rPr>
              <w:t xml:space="preserve">LTL </w:t>
            </w:r>
            <w:r w:rsidR="004C6506">
              <w:rPr>
                <w:rFonts w:ascii="Calibri" w:hAnsi="Calibri"/>
                <w:color w:val="FFFFFF"/>
                <w:szCs w:val="22"/>
              </w:rPr>
              <w:t>Status Flow</w:t>
            </w:r>
          </w:p>
        </w:tc>
      </w:tr>
      <w:tr w:rsidR="002F49B4" w:rsidRPr="00114DD8" w14:paraId="0B0727F9" w14:textId="77777777" w:rsidTr="00A40F97">
        <w:trPr>
          <w:trHeight w:val="300"/>
        </w:trPr>
        <w:tc>
          <w:tcPr>
            <w:tcW w:w="886" w:type="dxa"/>
            <w:tcBorders>
              <w:top w:val="nil"/>
              <w:left w:val="single" w:sz="4" w:space="0" w:color="auto"/>
              <w:bottom w:val="single" w:sz="4" w:space="0" w:color="auto"/>
              <w:right w:val="single" w:sz="4" w:space="0" w:color="auto"/>
            </w:tcBorders>
            <w:shd w:val="clear" w:color="000000" w:fill="000000"/>
            <w:noWrap/>
            <w:vAlign w:val="bottom"/>
            <w:hideMark/>
          </w:tcPr>
          <w:p w14:paraId="17B849E2" w14:textId="77777777" w:rsidR="002F49B4" w:rsidRPr="00114DD8" w:rsidRDefault="002F49B4" w:rsidP="00A40F97">
            <w:pPr>
              <w:ind w:left="0"/>
              <w:rPr>
                <w:rFonts w:ascii="Calibri" w:hAnsi="Calibri"/>
                <w:color w:val="FFFFFF"/>
                <w:szCs w:val="22"/>
              </w:rPr>
            </w:pPr>
            <w:r w:rsidRPr="00114DD8">
              <w:rPr>
                <w:rFonts w:ascii="Calibri" w:hAnsi="Calibri"/>
                <w:color w:val="FFFFFF"/>
                <w:szCs w:val="22"/>
              </w:rPr>
              <w:t>Status</w:t>
            </w:r>
          </w:p>
        </w:tc>
        <w:tc>
          <w:tcPr>
            <w:tcW w:w="2429" w:type="dxa"/>
            <w:tcBorders>
              <w:top w:val="nil"/>
              <w:left w:val="nil"/>
              <w:bottom w:val="single" w:sz="4" w:space="0" w:color="auto"/>
              <w:right w:val="single" w:sz="4" w:space="0" w:color="auto"/>
            </w:tcBorders>
            <w:shd w:val="clear" w:color="000000" w:fill="000000"/>
            <w:noWrap/>
            <w:vAlign w:val="bottom"/>
            <w:hideMark/>
          </w:tcPr>
          <w:p w14:paraId="13F72305" w14:textId="77777777" w:rsidR="002F49B4" w:rsidRPr="00114DD8" w:rsidRDefault="002F49B4" w:rsidP="00A40F97">
            <w:pPr>
              <w:ind w:left="0"/>
              <w:rPr>
                <w:rFonts w:ascii="Calibri" w:hAnsi="Calibri"/>
                <w:color w:val="FFFFFF"/>
                <w:szCs w:val="22"/>
              </w:rPr>
            </w:pPr>
            <w:r w:rsidRPr="00114DD8">
              <w:rPr>
                <w:rFonts w:ascii="Calibri" w:hAnsi="Calibri"/>
                <w:color w:val="FFFFFF"/>
                <w:szCs w:val="22"/>
              </w:rPr>
              <w:t>Status Name</w:t>
            </w:r>
          </w:p>
        </w:tc>
      </w:tr>
      <w:tr w:rsidR="002F49B4" w:rsidRPr="00114DD8" w14:paraId="1FEEF0C8" w14:textId="77777777" w:rsidTr="00A40F97">
        <w:trPr>
          <w:trHeight w:val="300"/>
        </w:trPr>
        <w:tc>
          <w:tcPr>
            <w:tcW w:w="886" w:type="dxa"/>
            <w:tcBorders>
              <w:top w:val="nil"/>
              <w:left w:val="single" w:sz="4" w:space="0" w:color="auto"/>
              <w:bottom w:val="single" w:sz="4" w:space="0" w:color="auto"/>
              <w:right w:val="single" w:sz="4" w:space="0" w:color="auto"/>
            </w:tcBorders>
            <w:shd w:val="clear" w:color="auto" w:fill="auto"/>
            <w:noWrap/>
            <w:vAlign w:val="bottom"/>
            <w:hideMark/>
          </w:tcPr>
          <w:p w14:paraId="2C9534EE" w14:textId="77777777" w:rsidR="002F49B4" w:rsidRPr="00114DD8" w:rsidRDefault="002F49B4" w:rsidP="00A40F97">
            <w:pPr>
              <w:ind w:left="0"/>
              <w:jc w:val="right"/>
              <w:rPr>
                <w:rFonts w:ascii="Calibri" w:hAnsi="Calibri"/>
                <w:color w:val="000000"/>
                <w:szCs w:val="22"/>
              </w:rPr>
            </w:pPr>
            <w:r w:rsidRPr="00114DD8">
              <w:rPr>
                <w:rFonts w:ascii="Calibri" w:hAnsi="Calibri"/>
                <w:color w:val="000000"/>
                <w:szCs w:val="22"/>
              </w:rPr>
              <w:t>100</w:t>
            </w:r>
          </w:p>
        </w:tc>
        <w:tc>
          <w:tcPr>
            <w:tcW w:w="2429" w:type="dxa"/>
            <w:tcBorders>
              <w:top w:val="nil"/>
              <w:left w:val="nil"/>
              <w:bottom w:val="single" w:sz="4" w:space="0" w:color="auto"/>
              <w:right w:val="single" w:sz="4" w:space="0" w:color="auto"/>
            </w:tcBorders>
            <w:shd w:val="clear" w:color="auto" w:fill="auto"/>
            <w:noWrap/>
            <w:vAlign w:val="bottom"/>
            <w:hideMark/>
          </w:tcPr>
          <w:p w14:paraId="731C4E26" w14:textId="77777777" w:rsidR="002F49B4" w:rsidRPr="00114DD8" w:rsidRDefault="002F49B4" w:rsidP="00A40F97">
            <w:pPr>
              <w:ind w:left="0"/>
              <w:rPr>
                <w:rFonts w:ascii="Calibri" w:hAnsi="Calibri"/>
                <w:color w:val="000000"/>
                <w:szCs w:val="22"/>
              </w:rPr>
            </w:pPr>
            <w:r w:rsidRPr="00114DD8">
              <w:rPr>
                <w:rFonts w:ascii="Calibri" w:hAnsi="Calibri"/>
                <w:color w:val="000000"/>
                <w:szCs w:val="22"/>
              </w:rPr>
              <w:t>In Pool</w:t>
            </w:r>
          </w:p>
        </w:tc>
      </w:tr>
      <w:tr w:rsidR="002F49B4" w:rsidRPr="00114DD8" w14:paraId="559D3EAC" w14:textId="77777777" w:rsidTr="00A40F97">
        <w:trPr>
          <w:trHeight w:val="300"/>
        </w:trPr>
        <w:tc>
          <w:tcPr>
            <w:tcW w:w="886" w:type="dxa"/>
            <w:tcBorders>
              <w:top w:val="nil"/>
              <w:left w:val="single" w:sz="4" w:space="0" w:color="auto"/>
              <w:bottom w:val="single" w:sz="4" w:space="0" w:color="auto"/>
              <w:right w:val="single" w:sz="4" w:space="0" w:color="auto"/>
            </w:tcBorders>
            <w:shd w:val="clear" w:color="auto" w:fill="auto"/>
            <w:noWrap/>
            <w:vAlign w:val="bottom"/>
            <w:hideMark/>
          </w:tcPr>
          <w:p w14:paraId="2C97EE91" w14:textId="77777777" w:rsidR="002F49B4" w:rsidRPr="00114DD8" w:rsidRDefault="002F49B4" w:rsidP="00A40F97">
            <w:pPr>
              <w:ind w:left="0"/>
              <w:jc w:val="right"/>
              <w:rPr>
                <w:rFonts w:ascii="Calibri" w:hAnsi="Calibri"/>
                <w:color w:val="000000"/>
                <w:szCs w:val="22"/>
              </w:rPr>
            </w:pPr>
            <w:r w:rsidRPr="00114DD8">
              <w:rPr>
                <w:rFonts w:ascii="Calibri" w:hAnsi="Calibri"/>
                <w:color w:val="000000"/>
                <w:szCs w:val="22"/>
              </w:rPr>
              <w:t>200</w:t>
            </w:r>
          </w:p>
        </w:tc>
        <w:tc>
          <w:tcPr>
            <w:tcW w:w="2429" w:type="dxa"/>
            <w:tcBorders>
              <w:top w:val="nil"/>
              <w:left w:val="nil"/>
              <w:bottom w:val="single" w:sz="4" w:space="0" w:color="auto"/>
              <w:right w:val="single" w:sz="4" w:space="0" w:color="auto"/>
            </w:tcBorders>
            <w:shd w:val="clear" w:color="auto" w:fill="auto"/>
            <w:noWrap/>
            <w:vAlign w:val="bottom"/>
            <w:hideMark/>
          </w:tcPr>
          <w:p w14:paraId="5BA7F635" w14:textId="77777777" w:rsidR="002F49B4" w:rsidRPr="00114DD8" w:rsidRDefault="002F49B4" w:rsidP="00A40F97">
            <w:pPr>
              <w:ind w:left="0"/>
              <w:rPr>
                <w:rFonts w:ascii="Calibri" w:hAnsi="Calibri"/>
                <w:color w:val="000000"/>
                <w:szCs w:val="22"/>
              </w:rPr>
            </w:pPr>
            <w:r w:rsidRPr="00114DD8">
              <w:rPr>
                <w:rFonts w:ascii="Calibri" w:hAnsi="Calibri"/>
                <w:color w:val="000000"/>
                <w:szCs w:val="22"/>
              </w:rPr>
              <w:t>Wave Pending</w:t>
            </w:r>
          </w:p>
        </w:tc>
      </w:tr>
      <w:tr w:rsidR="002F49B4" w:rsidRPr="00114DD8" w14:paraId="7EFC0376" w14:textId="77777777" w:rsidTr="00A40F97">
        <w:trPr>
          <w:trHeight w:val="300"/>
        </w:trPr>
        <w:tc>
          <w:tcPr>
            <w:tcW w:w="886" w:type="dxa"/>
            <w:tcBorders>
              <w:top w:val="nil"/>
              <w:left w:val="single" w:sz="4" w:space="0" w:color="auto"/>
              <w:bottom w:val="single" w:sz="4" w:space="0" w:color="auto"/>
              <w:right w:val="single" w:sz="4" w:space="0" w:color="auto"/>
            </w:tcBorders>
            <w:shd w:val="clear" w:color="auto" w:fill="auto"/>
            <w:noWrap/>
            <w:vAlign w:val="bottom"/>
            <w:hideMark/>
          </w:tcPr>
          <w:p w14:paraId="0C7A2A26" w14:textId="77777777" w:rsidR="002F49B4" w:rsidRPr="00114DD8" w:rsidRDefault="002F49B4" w:rsidP="00A40F97">
            <w:pPr>
              <w:ind w:left="0"/>
              <w:jc w:val="right"/>
              <w:rPr>
                <w:rFonts w:ascii="Calibri" w:hAnsi="Calibri"/>
                <w:color w:val="000000"/>
                <w:szCs w:val="22"/>
              </w:rPr>
            </w:pPr>
            <w:r w:rsidRPr="00114DD8">
              <w:rPr>
                <w:rFonts w:ascii="Calibri" w:hAnsi="Calibri"/>
                <w:color w:val="000000"/>
                <w:szCs w:val="22"/>
              </w:rPr>
              <w:t>201</w:t>
            </w:r>
          </w:p>
        </w:tc>
        <w:tc>
          <w:tcPr>
            <w:tcW w:w="2429" w:type="dxa"/>
            <w:tcBorders>
              <w:top w:val="nil"/>
              <w:left w:val="nil"/>
              <w:bottom w:val="single" w:sz="4" w:space="0" w:color="auto"/>
              <w:right w:val="single" w:sz="4" w:space="0" w:color="auto"/>
            </w:tcBorders>
            <w:shd w:val="clear" w:color="auto" w:fill="auto"/>
            <w:noWrap/>
            <w:vAlign w:val="bottom"/>
            <w:hideMark/>
          </w:tcPr>
          <w:p w14:paraId="45AFA93B" w14:textId="77777777" w:rsidR="002F49B4" w:rsidRPr="00114DD8" w:rsidRDefault="002F49B4" w:rsidP="00A40F97">
            <w:pPr>
              <w:ind w:left="0"/>
              <w:rPr>
                <w:rFonts w:ascii="Calibri" w:hAnsi="Calibri"/>
                <w:color w:val="000000"/>
                <w:szCs w:val="22"/>
              </w:rPr>
            </w:pPr>
            <w:r w:rsidRPr="00114DD8">
              <w:rPr>
                <w:rFonts w:ascii="Calibri" w:hAnsi="Calibri"/>
                <w:color w:val="000000"/>
                <w:szCs w:val="22"/>
              </w:rPr>
              <w:t>In Wave</w:t>
            </w:r>
          </w:p>
        </w:tc>
      </w:tr>
      <w:tr w:rsidR="002F49B4" w:rsidRPr="00114DD8" w14:paraId="2A6297F2" w14:textId="77777777" w:rsidTr="00A40F97">
        <w:trPr>
          <w:trHeight w:val="300"/>
        </w:trPr>
        <w:tc>
          <w:tcPr>
            <w:tcW w:w="886" w:type="dxa"/>
            <w:tcBorders>
              <w:top w:val="nil"/>
              <w:left w:val="single" w:sz="4" w:space="0" w:color="auto"/>
              <w:bottom w:val="single" w:sz="4" w:space="0" w:color="auto"/>
              <w:right w:val="single" w:sz="4" w:space="0" w:color="auto"/>
            </w:tcBorders>
            <w:shd w:val="clear" w:color="auto" w:fill="auto"/>
            <w:noWrap/>
            <w:vAlign w:val="bottom"/>
            <w:hideMark/>
          </w:tcPr>
          <w:p w14:paraId="251DCD90" w14:textId="77777777" w:rsidR="002F49B4" w:rsidRPr="00114DD8" w:rsidRDefault="002F49B4" w:rsidP="00A40F97">
            <w:pPr>
              <w:ind w:left="0"/>
              <w:jc w:val="right"/>
              <w:rPr>
                <w:rFonts w:ascii="Calibri" w:hAnsi="Calibri"/>
                <w:color w:val="000000"/>
                <w:szCs w:val="22"/>
              </w:rPr>
            </w:pPr>
            <w:r w:rsidRPr="00114DD8">
              <w:rPr>
                <w:rFonts w:ascii="Calibri" w:hAnsi="Calibri"/>
                <w:color w:val="000000"/>
                <w:szCs w:val="22"/>
              </w:rPr>
              <w:t>300</w:t>
            </w:r>
          </w:p>
        </w:tc>
        <w:tc>
          <w:tcPr>
            <w:tcW w:w="2429" w:type="dxa"/>
            <w:tcBorders>
              <w:top w:val="nil"/>
              <w:left w:val="nil"/>
              <w:bottom w:val="single" w:sz="4" w:space="0" w:color="auto"/>
              <w:right w:val="single" w:sz="4" w:space="0" w:color="auto"/>
            </w:tcBorders>
            <w:shd w:val="clear" w:color="auto" w:fill="auto"/>
            <w:noWrap/>
            <w:vAlign w:val="bottom"/>
            <w:hideMark/>
          </w:tcPr>
          <w:p w14:paraId="0363E55B" w14:textId="77777777" w:rsidR="002F49B4" w:rsidRPr="00114DD8" w:rsidRDefault="002F49B4" w:rsidP="00A40F97">
            <w:pPr>
              <w:ind w:left="0"/>
              <w:rPr>
                <w:rFonts w:ascii="Calibri" w:hAnsi="Calibri"/>
                <w:color w:val="000000"/>
                <w:szCs w:val="22"/>
              </w:rPr>
            </w:pPr>
            <w:r w:rsidRPr="00114DD8">
              <w:rPr>
                <w:rFonts w:ascii="Calibri" w:hAnsi="Calibri"/>
                <w:color w:val="000000"/>
                <w:szCs w:val="22"/>
              </w:rPr>
              <w:t>Picking Pending</w:t>
            </w:r>
          </w:p>
        </w:tc>
      </w:tr>
      <w:tr w:rsidR="002F49B4" w:rsidRPr="00114DD8" w14:paraId="183085AF" w14:textId="77777777" w:rsidTr="00A40F97">
        <w:trPr>
          <w:trHeight w:val="300"/>
        </w:trPr>
        <w:tc>
          <w:tcPr>
            <w:tcW w:w="886" w:type="dxa"/>
            <w:tcBorders>
              <w:top w:val="nil"/>
              <w:left w:val="single" w:sz="4" w:space="0" w:color="auto"/>
              <w:bottom w:val="single" w:sz="4" w:space="0" w:color="auto"/>
              <w:right w:val="single" w:sz="4" w:space="0" w:color="auto"/>
            </w:tcBorders>
            <w:shd w:val="clear" w:color="auto" w:fill="auto"/>
            <w:noWrap/>
            <w:vAlign w:val="bottom"/>
            <w:hideMark/>
          </w:tcPr>
          <w:p w14:paraId="236BE81F" w14:textId="77777777" w:rsidR="002F49B4" w:rsidRPr="00114DD8" w:rsidRDefault="002F49B4" w:rsidP="00A40F97">
            <w:pPr>
              <w:ind w:left="0"/>
              <w:jc w:val="right"/>
              <w:rPr>
                <w:rFonts w:ascii="Calibri" w:hAnsi="Calibri"/>
                <w:color w:val="000000"/>
                <w:szCs w:val="22"/>
              </w:rPr>
            </w:pPr>
            <w:r w:rsidRPr="00114DD8">
              <w:rPr>
                <w:rFonts w:ascii="Calibri" w:hAnsi="Calibri"/>
                <w:color w:val="000000"/>
                <w:szCs w:val="22"/>
              </w:rPr>
              <w:t>301</w:t>
            </w:r>
          </w:p>
        </w:tc>
        <w:tc>
          <w:tcPr>
            <w:tcW w:w="2429" w:type="dxa"/>
            <w:tcBorders>
              <w:top w:val="nil"/>
              <w:left w:val="nil"/>
              <w:bottom w:val="single" w:sz="4" w:space="0" w:color="auto"/>
              <w:right w:val="single" w:sz="4" w:space="0" w:color="auto"/>
            </w:tcBorders>
            <w:shd w:val="clear" w:color="auto" w:fill="auto"/>
            <w:noWrap/>
            <w:vAlign w:val="bottom"/>
            <w:hideMark/>
          </w:tcPr>
          <w:p w14:paraId="7DB4B27E" w14:textId="77777777" w:rsidR="002F49B4" w:rsidRPr="00114DD8" w:rsidRDefault="002F49B4" w:rsidP="00A40F97">
            <w:pPr>
              <w:ind w:left="0"/>
              <w:rPr>
                <w:rFonts w:ascii="Calibri" w:hAnsi="Calibri"/>
                <w:color w:val="000000"/>
                <w:szCs w:val="22"/>
              </w:rPr>
            </w:pPr>
            <w:r w:rsidRPr="00114DD8">
              <w:rPr>
                <w:rFonts w:ascii="Calibri" w:hAnsi="Calibri"/>
                <w:color w:val="000000"/>
                <w:szCs w:val="22"/>
              </w:rPr>
              <w:t>In Picking</w:t>
            </w:r>
          </w:p>
        </w:tc>
      </w:tr>
      <w:tr w:rsidR="002F49B4" w:rsidRPr="00114DD8" w14:paraId="2CC56058" w14:textId="77777777" w:rsidTr="00A40F97">
        <w:trPr>
          <w:trHeight w:val="300"/>
        </w:trPr>
        <w:tc>
          <w:tcPr>
            <w:tcW w:w="886" w:type="dxa"/>
            <w:tcBorders>
              <w:top w:val="nil"/>
              <w:left w:val="single" w:sz="4" w:space="0" w:color="auto"/>
              <w:bottom w:val="single" w:sz="4" w:space="0" w:color="auto"/>
              <w:right w:val="single" w:sz="4" w:space="0" w:color="auto"/>
            </w:tcBorders>
            <w:shd w:val="clear" w:color="auto" w:fill="auto"/>
            <w:noWrap/>
            <w:vAlign w:val="bottom"/>
          </w:tcPr>
          <w:p w14:paraId="1885526F" w14:textId="77777777" w:rsidR="002F49B4" w:rsidRPr="00114DD8" w:rsidRDefault="002F49B4" w:rsidP="00A40F97">
            <w:pPr>
              <w:ind w:left="0"/>
              <w:jc w:val="right"/>
              <w:rPr>
                <w:rFonts w:ascii="Calibri" w:hAnsi="Calibri"/>
                <w:color w:val="000000"/>
                <w:szCs w:val="22"/>
              </w:rPr>
            </w:pPr>
            <w:r>
              <w:rPr>
                <w:rFonts w:ascii="Calibri" w:hAnsi="Calibri"/>
                <w:color w:val="000000"/>
                <w:szCs w:val="22"/>
              </w:rPr>
              <w:t>400</w:t>
            </w:r>
          </w:p>
        </w:tc>
        <w:tc>
          <w:tcPr>
            <w:tcW w:w="2429" w:type="dxa"/>
            <w:tcBorders>
              <w:top w:val="nil"/>
              <w:left w:val="nil"/>
              <w:bottom w:val="single" w:sz="4" w:space="0" w:color="auto"/>
              <w:right w:val="single" w:sz="4" w:space="0" w:color="auto"/>
            </w:tcBorders>
            <w:shd w:val="clear" w:color="auto" w:fill="auto"/>
            <w:noWrap/>
            <w:vAlign w:val="bottom"/>
          </w:tcPr>
          <w:p w14:paraId="4DB82738" w14:textId="77777777" w:rsidR="002F49B4" w:rsidRPr="00114DD8" w:rsidRDefault="002F49B4" w:rsidP="00A40F97">
            <w:pPr>
              <w:ind w:left="0"/>
              <w:rPr>
                <w:rFonts w:ascii="Calibri" w:hAnsi="Calibri"/>
                <w:color w:val="000000"/>
                <w:szCs w:val="22"/>
              </w:rPr>
            </w:pPr>
            <w:r>
              <w:rPr>
                <w:rFonts w:ascii="Calibri" w:hAnsi="Calibri"/>
                <w:color w:val="000000"/>
                <w:szCs w:val="22"/>
              </w:rPr>
              <w:t>Packing Pending</w:t>
            </w:r>
          </w:p>
        </w:tc>
      </w:tr>
      <w:tr w:rsidR="002F49B4" w:rsidRPr="00114DD8" w14:paraId="50C50997" w14:textId="77777777" w:rsidTr="00A40F97">
        <w:trPr>
          <w:trHeight w:val="300"/>
        </w:trPr>
        <w:tc>
          <w:tcPr>
            <w:tcW w:w="886" w:type="dxa"/>
            <w:tcBorders>
              <w:top w:val="nil"/>
              <w:left w:val="single" w:sz="4" w:space="0" w:color="auto"/>
              <w:bottom w:val="single" w:sz="4" w:space="0" w:color="auto"/>
              <w:right w:val="single" w:sz="4" w:space="0" w:color="auto"/>
            </w:tcBorders>
            <w:shd w:val="clear" w:color="auto" w:fill="auto"/>
            <w:noWrap/>
            <w:vAlign w:val="bottom"/>
          </w:tcPr>
          <w:p w14:paraId="2B0DD102" w14:textId="77777777" w:rsidR="002F49B4" w:rsidRPr="00114DD8" w:rsidRDefault="002F49B4" w:rsidP="00A40F97">
            <w:pPr>
              <w:ind w:left="0"/>
              <w:jc w:val="right"/>
              <w:rPr>
                <w:rFonts w:ascii="Calibri" w:hAnsi="Calibri"/>
                <w:color w:val="000000"/>
                <w:szCs w:val="22"/>
              </w:rPr>
            </w:pPr>
            <w:r>
              <w:rPr>
                <w:rFonts w:ascii="Calibri" w:hAnsi="Calibri"/>
                <w:color w:val="000000"/>
                <w:szCs w:val="22"/>
              </w:rPr>
              <w:t>401</w:t>
            </w:r>
          </w:p>
        </w:tc>
        <w:tc>
          <w:tcPr>
            <w:tcW w:w="2429" w:type="dxa"/>
            <w:tcBorders>
              <w:top w:val="nil"/>
              <w:left w:val="nil"/>
              <w:bottom w:val="single" w:sz="4" w:space="0" w:color="auto"/>
              <w:right w:val="single" w:sz="4" w:space="0" w:color="auto"/>
            </w:tcBorders>
            <w:shd w:val="clear" w:color="auto" w:fill="auto"/>
            <w:noWrap/>
            <w:vAlign w:val="bottom"/>
          </w:tcPr>
          <w:p w14:paraId="4C1806AD" w14:textId="77777777" w:rsidR="002F49B4" w:rsidRPr="00114DD8" w:rsidRDefault="002F49B4" w:rsidP="00A40F97">
            <w:pPr>
              <w:ind w:left="0"/>
              <w:rPr>
                <w:rFonts w:ascii="Calibri" w:hAnsi="Calibri"/>
                <w:color w:val="000000"/>
                <w:szCs w:val="22"/>
              </w:rPr>
            </w:pPr>
            <w:r>
              <w:rPr>
                <w:rFonts w:ascii="Calibri" w:hAnsi="Calibri"/>
                <w:color w:val="000000"/>
                <w:szCs w:val="22"/>
              </w:rPr>
              <w:t>In Packing</w:t>
            </w:r>
          </w:p>
        </w:tc>
      </w:tr>
      <w:tr w:rsidR="002F49B4" w:rsidRPr="00114DD8" w14:paraId="4E6AEB9C" w14:textId="77777777" w:rsidTr="00A40F97">
        <w:trPr>
          <w:trHeight w:val="300"/>
        </w:trPr>
        <w:tc>
          <w:tcPr>
            <w:tcW w:w="886" w:type="dxa"/>
            <w:tcBorders>
              <w:top w:val="nil"/>
              <w:left w:val="single" w:sz="4" w:space="0" w:color="auto"/>
              <w:bottom w:val="single" w:sz="4" w:space="0" w:color="auto"/>
              <w:right w:val="single" w:sz="4" w:space="0" w:color="auto"/>
            </w:tcBorders>
            <w:shd w:val="clear" w:color="auto" w:fill="auto"/>
            <w:noWrap/>
            <w:vAlign w:val="bottom"/>
          </w:tcPr>
          <w:p w14:paraId="320DD187" w14:textId="7B60A212" w:rsidR="002F49B4" w:rsidRDefault="002F49B4" w:rsidP="00A40F97">
            <w:pPr>
              <w:ind w:left="0"/>
              <w:jc w:val="right"/>
              <w:rPr>
                <w:rFonts w:ascii="Calibri" w:hAnsi="Calibri"/>
                <w:color w:val="000000"/>
                <w:szCs w:val="22"/>
              </w:rPr>
            </w:pPr>
            <w:r>
              <w:rPr>
                <w:rFonts w:ascii="Calibri" w:hAnsi="Calibri"/>
                <w:color w:val="000000"/>
                <w:szCs w:val="22"/>
              </w:rPr>
              <w:t>6</w:t>
            </w:r>
            <w:r w:rsidR="004C6506">
              <w:rPr>
                <w:rFonts w:ascii="Calibri" w:hAnsi="Calibri"/>
                <w:color w:val="000000"/>
                <w:szCs w:val="22"/>
              </w:rPr>
              <w:t>5</w:t>
            </w:r>
            <w:r>
              <w:rPr>
                <w:rFonts w:ascii="Calibri" w:hAnsi="Calibri"/>
                <w:color w:val="000000"/>
                <w:szCs w:val="22"/>
              </w:rPr>
              <w:t>0</w:t>
            </w:r>
          </w:p>
        </w:tc>
        <w:tc>
          <w:tcPr>
            <w:tcW w:w="2429" w:type="dxa"/>
            <w:tcBorders>
              <w:top w:val="nil"/>
              <w:left w:val="nil"/>
              <w:bottom w:val="single" w:sz="4" w:space="0" w:color="auto"/>
              <w:right w:val="single" w:sz="4" w:space="0" w:color="auto"/>
            </w:tcBorders>
            <w:shd w:val="clear" w:color="auto" w:fill="auto"/>
            <w:noWrap/>
            <w:vAlign w:val="bottom"/>
          </w:tcPr>
          <w:p w14:paraId="572C028E" w14:textId="30D35A02" w:rsidR="002F49B4" w:rsidRDefault="004C6506" w:rsidP="00A40F97">
            <w:pPr>
              <w:ind w:left="0"/>
              <w:rPr>
                <w:rFonts w:ascii="Calibri" w:hAnsi="Calibri"/>
                <w:color w:val="000000"/>
                <w:szCs w:val="22"/>
              </w:rPr>
            </w:pPr>
            <w:r>
              <w:rPr>
                <w:rFonts w:ascii="Calibri" w:hAnsi="Calibri"/>
                <w:color w:val="000000"/>
                <w:szCs w:val="22"/>
              </w:rPr>
              <w:t>Loading</w:t>
            </w:r>
            <w:r w:rsidR="002F49B4">
              <w:rPr>
                <w:rFonts w:ascii="Calibri" w:hAnsi="Calibri"/>
                <w:color w:val="000000"/>
                <w:szCs w:val="22"/>
              </w:rPr>
              <w:t xml:space="preserve"> Pending</w:t>
            </w:r>
          </w:p>
        </w:tc>
      </w:tr>
      <w:tr w:rsidR="002F49B4" w:rsidRPr="00114DD8" w14:paraId="18EB589B" w14:textId="77777777" w:rsidTr="00A40F97">
        <w:trPr>
          <w:trHeight w:val="300"/>
        </w:trPr>
        <w:tc>
          <w:tcPr>
            <w:tcW w:w="886" w:type="dxa"/>
            <w:tcBorders>
              <w:top w:val="nil"/>
              <w:left w:val="single" w:sz="4" w:space="0" w:color="auto"/>
              <w:bottom w:val="single" w:sz="4" w:space="0" w:color="auto"/>
              <w:right w:val="single" w:sz="4" w:space="0" w:color="auto"/>
            </w:tcBorders>
            <w:shd w:val="clear" w:color="auto" w:fill="auto"/>
            <w:noWrap/>
            <w:vAlign w:val="bottom"/>
            <w:hideMark/>
          </w:tcPr>
          <w:p w14:paraId="76DD9A55" w14:textId="77777777" w:rsidR="002F49B4" w:rsidRPr="00114DD8" w:rsidRDefault="002F49B4" w:rsidP="00A40F97">
            <w:pPr>
              <w:ind w:left="0"/>
              <w:jc w:val="right"/>
              <w:rPr>
                <w:rFonts w:ascii="Calibri" w:hAnsi="Calibri"/>
                <w:color w:val="000000"/>
                <w:szCs w:val="22"/>
              </w:rPr>
            </w:pPr>
            <w:r w:rsidRPr="00114DD8">
              <w:rPr>
                <w:rFonts w:ascii="Calibri" w:hAnsi="Calibri"/>
                <w:color w:val="000000"/>
                <w:szCs w:val="22"/>
              </w:rPr>
              <w:t>700</w:t>
            </w:r>
          </w:p>
        </w:tc>
        <w:tc>
          <w:tcPr>
            <w:tcW w:w="2429" w:type="dxa"/>
            <w:tcBorders>
              <w:top w:val="nil"/>
              <w:left w:val="nil"/>
              <w:bottom w:val="single" w:sz="4" w:space="0" w:color="auto"/>
              <w:right w:val="single" w:sz="4" w:space="0" w:color="auto"/>
            </w:tcBorders>
            <w:shd w:val="clear" w:color="auto" w:fill="auto"/>
            <w:noWrap/>
            <w:vAlign w:val="bottom"/>
            <w:hideMark/>
          </w:tcPr>
          <w:p w14:paraId="2E76A6D7" w14:textId="77777777" w:rsidR="002F49B4" w:rsidRPr="00114DD8" w:rsidRDefault="002F49B4" w:rsidP="00A40F97">
            <w:pPr>
              <w:ind w:left="0"/>
              <w:rPr>
                <w:rFonts w:ascii="Calibri" w:hAnsi="Calibri"/>
                <w:color w:val="000000"/>
                <w:szCs w:val="22"/>
              </w:rPr>
            </w:pPr>
            <w:r w:rsidRPr="00114DD8">
              <w:rPr>
                <w:rFonts w:ascii="Calibri" w:hAnsi="Calibri"/>
                <w:color w:val="000000"/>
                <w:szCs w:val="22"/>
              </w:rPr>
              <w:t>Ship Confirm Pending</w:t>
            </w:r>
          </w:p>
        </w:tc>
      </w:tr>
      <w:tr w:rsidR="002F49B4" w:rsidRPr="00114DD8" w14:paraId="5EFA7774" w14:textId="77777777" w:rsidTr="00A40F97">
        <w:trPr>
          <w:trHeight w:val="300"/>
        </w:trPr>
        <w:tc>
          <w:tcPr>
            <w:tcW w:w="886" w:type="dxa"/>
            <w:tcBorders>
              <w:top w:val="nil"/>
              <w:left w:val="single" w:sz="4" w:space="0" w:color="auto"/>
              <w:bottom w:val="single" w:sz="4" w:space="0" w:color="auto"/>
              <w:right w:val="single" w:sz="4" w:space="0" w:color="auto"/>
            </w:tcBorders>
            <w:shd w:val="clear" w:color="auto" w:fill="auto"/>
            <w:noWrap/>
            <w:vAlign w:val="bottom"/>
            <w:hideMark/>
          </w:tcPr>
          <w:p w14:paraId="17B2E543" w14:textId="77777777" w:rsidR="002F49B4" w:rsidRPr="00114DD8" w:rsidRDefault="002F49B4" w:rsidP="00A40F97">
            <w:pPr>
              <w:ind w:left="0"/>
              <w:jc w:val="right"/>
              <w:rPr>
                <w:rFonts w:ascii="Calibri" w:hAnsi="Calibri"/>
                <w:color w:val="000000"/>
                <w:szCs w:val="22"/>
              </w:rPr>
            </w:pPr>
            <w:r w:rsidRPr="00114DD8">
              <w:rPr>
                <w:rFonts w:ascii="Calibri" w:hAnsi="Calibri"/>
                <w:color w:val="000000"/>
                <w:szCs w:val="22"/>
              </w:rPr>
              <w:t>800</w:t>
            </w:r>
          </w:p>
        </w:tc>
        <w:tc>
          <w:tcPr>
            <w:tcW w:w="2429" w:type="dxa"/>
            <w:tcBorders>
              <w:top w:val="nil"/>
              <w:left w:val="nil"/>
              <w:bottom w:val="single" w:sz="4" w:space="0" w:color="auto"/>
              <w:right w:val="single" w:sz="4" w:space="0" w:color="auto"/>
            </w:tcBorders>
            <w:shd w:val="clear" w:color="auto" w:fill="auto"/>
            <w:noWrap/>
            <w:vAlign w:val="bottom"/>
            <w:hideMark/>
          </w:tcPr>
          <w:p w14:paraId="45120299" w14:textId="77777777" w:rsidR="002F49B4" w:rsidRPr="00114DD8" w:rsidRDefault="002F49B4" w:rsidP="00A40F97">
            <w:pPr>
              <w:ind w:left="0"/>
              <w:rPr>
                <w:rFonts w:ascii="Calibri" w:hAnsi="Calibri"/>
                <w:color w:val="000000"/>
                <w:szCs w:val="22"/>
              </w:rPr>
            </w:pPr>
            <w:r w:rsidRPr="00114DD8">
              <w:rPr>
                <w:rFonts w:ascii="Calibri" w:hAnsi="Calibri"/>
                <w:color w:val="000000"/>
                <w:szCs w:val="22"/>
              </w:rPr>
              <w:t>Load Confirm Pending</w:t>
            </w:r>
          </w:p>
        </w:tc>
      </w:tr>
      <w:tr w:rsidR="002F49B4" w:rsidRPr="00114DD8" w14:paraId="6B8C77BD" w14:textId="77777777" w:rsidTr="00A40F97">
        <w:trPr>
          <w:trHeight w:val="300"/>
        </w:trPr>
        <w:tc>
          <w:tcPr>
            <w:tcW w:w="886" w:type="dxa"/>
            <w:tcBorders>
              <w:top w:val="nil"/>
              <w:left w:val="single" w:sz="4" w:space="0" w:color="auto"/>
              <w:bottom w:val="single" w:sz="4" w:space="0" w:color="auto"/>
              <w:right w:val="single" w:sz="4" w:space="0" w:color="auto"/>
            </w:tcBorders>
            <w:shd w:val="clear" w:color="auto" w:fill="auto"/>
            <w:noWrap/>
            <w:vAlign w:val="bottom"/>
            <w:hideMark/>
          </w:tcPr>
          <w:p w14:paraId="49C58F1B" w14:textId="77777777" w:rsidR="002F49B4" w:rsidRPr="00114DD8" w:rsidRDefault="002F49B4" w:rsidP="00A40F97">
            <w:pPr>
              <w:ind w:left="0"/>
              <w:jc w:val="right"/>
              <w:rPr>
                <w:rFonts w:ascii="Calibri" w:hAnsi="Calibri"/>
                <w:color w:val="000000"/>
                <w:szCs w:val="22"/>
              </w:rPr>
            </w:pPr>
            <w:r w:rsidRPr="00114DD8">
              <w:rPr>
                <w:rFonts w:ascii="Calibri" w:hAnsi="Calibri"/>
                <w:color w:val="000000"/>
                <w:szCs w:val="22"/>
              </w:rPr>
              <w:t>900</w:t>
            </w:r>
          </w:p>
        </w:tc>
        <w:tc>
          <w:tcPr>
            <w:tcW w:w="2429" w:type="dxa"/>
            <w:tcBorders>
              <w:top w:val="nil"/>
              <w:left w:val="nil"/>
              <w:bottom w:val="single" w:sz="4" w:space="0" w:color="auto"/>
              <w:right w:val="single" w:sz="4" w:space="0" w:color="auto"/>
            </w:tcBorders>
            <w:shd w:val="clear" w:color="auto" w:fill="auto"/>
            <w:noWrap/>
            <w:vAlign w:val="bottom"/>
            <w:hideMark/>
          </w:tcPr>
          <w:p w14:paraId="3B0FE337" w14:textId="77777777" w:rsidR="002F49B4" w:rsidRPr="00114DD8" w:rsidRDefault="002F49B4" w:rsidP="00A40F97">
            <w:pPr>
              <w:ind w:left="0"/>
              <w:rPr>
                <w:rFonts w:ascii="Calibri" w:hAnsi="Calibri"/>
                <w:color w:val="000000"/>
                <w:szCs w:val="22"/>
              </w:rPr>
            </w:pPr>
            <w:r w:rsidRPr="00114DD8">
              <w:rPr>
                <w:rFonts w:ascii="Calibri" w:hAnsi="Calibri"/>
                <w:color w:val="000000"/>
                <w:szCs w:val="22"/>
              </w:rPr>
              <w:t>Closed</w:t>
            </w:r>
          </w:p>
        </w:tc>
      </w:tr>
    </w:tbl>
    <w:p w14:paraId="06DA87CC" w14:textId="77777777" w:rsidR="002F49B4" w:rsidRDefault="002F49B4" w:rsidP="002F49B4">
      <w:pPr>
        <w:pStyle w:val="Heading4"/>
        <w:tabs>
          <w:tab w:val="clear" w:pos="2790"/>
          <w:tab w:val="num" w:pos="3150"/>
        </w:tabs>
        <w:ind w:left="2430"/>
      </w:pPr>
      <w:r>
        <w:t>Dock Management Flow</w:t>
      </w:r>
    </w:p>
    <w:p w14:paraId="08985396" w14:textId="77777777" w:rsidR="002F49B4" w:rsidRDefault="002F49B4" w:rsidP="002F49B4"/>
    <w:p w14:paraId="56CB56FD" w14:textId="77777777" w:rsidR="002F49B4" w:rsidRDefault="002F49B4" w:rsidP="002F49B4">
      <w:pPr>
        <w:ind w:left="1440"/>
        <w:jc w:val="both"/>
      </w:pPr>
      <w:r>
        <w:t>A dock management flow record includes information which determines how the system will assign a dock location destination to a shipment line/container, and if the line/container is eligible for assignment. Each flow record is made up of a series of detail records that identify what selection and assignment strategies that the system should use when a quantity hits a certain status in your status flow. You can indicate what type of dock location you want the system to assign to this entity. Also, both the flow header and detail(s) have a default location that the system will assign as a "fallback" option in case no eligible dock area/positions are found.</w:t>
      </w:r>
    </w:p>
    <w:p w14:paraId="51D51C46" w14:textId="77777777" w:rsidR="002F49B4" w:rsidRDefault="002F49B4" w:rsidP="002F49B4">
      <w:pPr>
        <w:ind w:left="1440"/>
        <w:jc w:val="both"/>
      </w:pPr>
    </w:p>
    <w:p w14:paraId="77AA86A3" w14:textId="4E645A4D" w:rsidR="002F49B4" w:rsidRPr="00F86BCC" w:rsidRDefault="00F86BCC" w:rsidP="002F49B4">
      <w:pPr>
        <w:ind w:left="1440"/>
        <w:jc w:val="both"/>
        <w:rPr>
          <w:i/>
          <w:iCs/>
        </w:rPr>
      </w:pPr>
      <w:r w:rsidRPr="00F86BCC">
        <w:rPr>
          <w:b/>
          <w:bCs/>
          <w:i/>
          <w:iCs/>
        </w:rPr>
        <w:lastRenderedPageBreak/>
        <w:t xml:space="preserve">Note: </w:t>
      </w:r>
      <w:r w:rsidRPr="00F86BCC">
        <w:rPr>
          <w:i/>
          <w:iCs/>
        </w:rPr>
        <w:t xml:space="preserve">Existing Dock Management Flow records will be copied over from the 2016 environment as part of the conversion process. </w:t>
      </w:r>
    </w:p>
    <w:p w14:paraId="63FC19EB" w14:textId="77777777" w:rsidR="002F49B4" w:rsidRDefault="002F49B4" w:rsidP="002F49B4">
      <w:pPr>
        <w:ind w:left="0"/>
        <w:jc w:val="both"/>
      </w:pPr>
    </w:p>
    <w:p w14:paraId="597B2C34" w14:textId="77777777" w:rsidR="002F49B4" w:rsidRDefault="002F49B4" w:rsidP="002F49B4">
      <w:pPr>
        <w:ind w:left="1440"/>
        <w:jc w:val="both"/>
      </w:pPr>
      <w:r>
        <w:t>Override Data: Set Packing Class</w:t>
      </w:r>
    </w:p>
    <w:p w14:paraId="655BACF1" w14:textId="77777777" w:rsidR="002F49B4" w:rsidRDefault="002F49B4" w:rsidP="002F49B4">
      <w:pPr>
        <w:ind w:left="1440"/>
      </w:pPr>
    </w:p>
    <w:p w14:paraId="09068287" w14:textId="7427DB64" w:rsidR="002F49B4" w:rsidRDefault="002F49B4" w:rsidP="002F49B4">
      <w:pPr>
        <w:ind w:left="1440"/>
        <w:jc w:val="both"/>
      </w:pPr>
      <w:r>
        <w:t>This wave step will be utilized for all orders</w:t>
      </w:r>
      <w:r w:rsidR="00227FD0">
        <w:t xml:space="preserve"> as part of the initial waving under the ‘Multi-Pack’ Wave Master</w:t>
      </w:r>
      <w:r>
        <w:t xml:space="preserve">. As part of this wave step, SCALE will assign a Packing Class value on the shipment detail record which will indicate what items can be packed together in a single shipping container. This value will also link to a Container Group which will define what size boxes should be considered eligible to use when packing a given item. </w:t>
      </w:r>
    </w:p>
    <w:p w14:paraId="38186FBC" w14:textId="77777777" w:rsidR="00DD08F5" w:rsidRDefault="00DD08F5" w:rsidP="002F49B4">
      <w:pPr>
        <w:ind w:left="1440"/>
        <w:jc w:val="both"/>
      </w:pPr>
    </w:p>
    <w:p w14:paraId="59CA3AE0" w14:textId="4C8C8A7B" w:rsidR="002F49B4" w:rsidRPr="00DD08F5" w:rsidRDefault="00DD08F5" w:rsidP="002F49B4">
      <w:pPr>
        <w:ind w:left="1440"/>
        <w:jc w:val="both"/>
        <w:rPr>
          <w:i/>
          <w:iCs/>
        </w:rPr>
      </w:pPr>
      <w:commentRangeStart w:id="80"/>
      <w:r w:rsidRPr="00DD08F5">
        <w:rPr>
          <w:b/>
          <w:bCs/>
          <w:i/>
          <w:iCs/>
        </w:rPr>
        <w:t xml:space="preserve">Note: </w:t>
      </w:r>
      <w:r w:rsidRPr="00DD08F5">
        <w:rPr>
          <w:i/>
          <w:iCs/>
        </w:rPr>
        <w:t xml:space="preserve">Waves processed on the Pack Size MHE system utilize different Container Types than are configured in SCALE in the 2016 environment. As part of the conversion to Active SCALE, the existing integration with Pack Size will be enhanced to include two-way communication (adding Pack Size to SCALE direction) so that Pack Size can pass back the actual Container Type used to update the Shipping Container table in SCALE. </w:t>
      </w:r>
      <w:commentRangeEnd w:id="80"/>
      <w:r w:rsidR="001D5F78">
        <w:rPr>
          <w:rStyle w:val="CommentReference"/>
        </w:rPr>
        <w:commentReference w:id="80"/>
      </w:r>
    </w:p>
    <w:p w14:paraId="67BB03C2" w14:textId="7CE7CC2B" w:rsidR="002F49B4" w:rsidRPr="00CC4E24" w:rsidRDefault="00227FD0" w:rsidP="002F49B4">
      <w:pPr>
        <w:pStyle w:val="Heading4"/>
        <w:tabs>
          <w:tab w:val="clear" w:pos="2790"/>
          <w:tab w:val="num" w:pos="3150"/>
        </w:tabs>
        <w:ind w:left="2430"/>
        <w:jc w:val="both"/>
      </w:pPr>
      <w:r>
        <w:t>R</w:t>
      </w:r>
      <w:r w:rsidR="002F49B4" w:rsidRPr="00CC4E24">
        <w:t>ule Assignment</w:t>
      </w:r>
    </w:p>
    <w:p w14:paraId="0C8C0C16" w14:textId="77777777" w:rsidR="002F49B4" w:rsidRPr="00CC4E24" w:rsidRDefault="002F49B4" w:rsidP="002F49B4">
      <w:pPr>
        <w:ind w:left="0"/>
        <w:jc w:val="both"/>
      </w:pPr>
    </w:p>
    <w:p w14:paraId="73B85CF7" w14:textId="77777777" w:rsidR="002F49B4" w:rsidRDefault="002F49B4" w:rsidP="002F49B4">
      <w:pPr>
        <w:ind w:left="1440"/>
        <w:jc w:val="both"/>
      </w:pPr>
      <w:r w:rsidRPr="00CC4E24">
        <w:t>Rule Assignment wave step assigns each Shipment Detail with an allocation rule to be used in the Allocation wave step.  This assignment is configurable based on Shipment Header and Detail fields.</w:t>
      </w:r>
    </w:p>
    <w:p w14:paraId="02D359AF" w14:textId="77777777" w:rsidR="002F49B4" w:rsidRPr="00195294" w:rsidRDefault="002F49B4" w:rsidP="002F49B4">
      <w:pPr>
        <w:pStyle w:val="Heading4"/>
        <w:tabs>
          <w:tab w:val="clear" w:pos="2790"/>
          <w:tab w:val="num" w:pos="3150"/>
        </w:tabs>
        <w:ind w:left="2430"/>
      </w:pPr>
      <w:r w:rsidRPr="00195294">
        <w:t>Allocation</w:t>
      </w:r>
    </w:p>
    <w:p w14:paraId="01243C0F" w14:textId="77777777" w:rsidR="002F49B4" w:rsidRDefault="002F49B4" w:rsidP="002F49B4">
      <w:pPr>
        <w:ind w:left="1440"/>
      </w:pPr>
    </w:p>
    <w:p w14:paraId="6620C8BE" w14:textId="77777777" w:rsidR="002F49B4" w:rsidRDefault="002F49B4" w:rsidP="002F49B4">
      <w:pPr>
        <w:ind w:left="1440"/>
        <w:jc w:val="both"/>
      </w:pPr>
      <w:r>
        <w:t>SCALE allocates inventory towards a shipment by using the allocation rule defined on the shipment detail. Allocation rules define what locations and units of measure are eligible for allocation and how SCALE should allocate that inventory. For example, an allocation rule can be configured to allocate inventory only from mid-level bins and to allocate the inventory with the closest expiration date (FEFO). Allocation rules can have multiple sequences. SCALE attempts to allocate inventory using the first sequence and if inventory could not be 100% allocated, SCALE continues to the next allocation rule sequence to attempt to allocate the remaining inventory.</w:t>
      </w:r>
    </w:p>
    <w:p w14:paraId="12C201D4" w14:textId="77777777" w:rsidR="002F49B4" w:rsidRDefault="002F49B4" w:rsidP="002F49B4">
      <w:pPr>
        <w:ind w:left="1440"/>
        <w:jc w:val="both"/>
      </w:pPr>
    </w:p>
    <w:p w14:paraId="37CCDC76" w14:textId="31FF69E2" w:rsidR="002F49B4" w:rsidRDefault="002F49B4" w:rsidP="002F49B4">
      <w:pPr>
        <w:ind w:left="1440"/>
        <w:jc w:val="both"/>
      </w:pPr>
      <w:r>
        <w:t xml:space="preserve">Allocation rules are set on the shipment detail in one of three ways.  The allocation rule can be set at the item level (in the Item Master configuration) which in turn automatically defaults on the shipment detail. The interface can also set the allocation rule on the shipment detail.  Lastly, the allocation rule can be determined in the wave just prior to allocation occurring.  This is done using the Allocation Rule Assignment functionality.  Allocation Rule Assignment sets the allocation rule on the shipment detail based on user-defined criteria.  For example, based on the </w:t>
      </w:r>
      <w:r>
        <w:lastRenderedPageBreak/>
        <w:t xml:space="preserve">customer and order type, the allocation rule can be set to one that allocates in only full cases.  If no allocation rule is set on the shipment detail, the *Default allocation rule is used.  To allow for maximum flexibility and easy addition of new items and allocation rules, the allocation rule is assigned on the Shipment Detail using the Allocation Rule Assignment functionality in the wave. </w:t>
      </w:r>
      <w:r w:rsidR="00195294">
        <w:t>Travis</w:t>
      </w:r>
      <w:r>
        <w:t xml:space="preserve"> </w:t>
      </w:r>
      <w:r w:rsidR="00195294">
        <w:t>may</w:t>
      </w:r>
      <w:r>
        <w:t xml:space="preserve"> still manually set the allocation rule in the interface or via the Shipment Detail screen </w:t>
      </w:r>
      <w:r w:rsidRPr="00241225">
        <w:t>as needed.</w:t>
      </w:r>
    </w:p>
    <w:p w14:paraId="4932686B" w14:textId="77777777" w:rsidR="002F49B4" w:rsidRDefault="002F49B4" w:rsidP="002F49B4">
      <w:pPr>
        <w:ind w:left="1440"/>
        <w:jc w:val="both"/>
      </w:pPr>
    </w:p>
    <w:p w14:paraId="2DDCAAA3" w14:textId="77777777" w:rsidR="002F49B4" w:rsidRDefault="002F49B4" w:rsidP="002F49B4">
      <w:pPr>
        <w:tabs>
          <w:tab w:val="left" w:pos="630"/>
        </w:tabs>
        <w:jc w:val="center"/>
        <w:rPr>
          <w:szCs w:val="22"/>
        </w:rPr>
      </w:pPr>
      <w:r>
        <w:rPr>
          <w:b/>
          <w:bCs/>
          <w:szCs w:val="22"/>
        </w:rPr>
        <w:t>Allocation Zone Definitions</w:t>
      </w:r>
    </w:p>
    <w:tbl>
      <w:tblPr>
        <w:tblW w:w="39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8"/>
        <w:gridCol w:w="3487"/>
      </w:tblGrid>
      <w:tr w:rsidR="001D5F78" w:rsidRPr="008F00D6" w14:paraId="154A0FEB" w14:textId="77777777" w:rsidTr="001D5F78">
        <w:trPr>
          <w:trHeight w:val="292"/>
          <w:jc w:val="center"/>
        </w:trPr>
        <w:tc>
          <w:tcPr>
            <w:tcW w:w="468" w:type="dxa"/>
            <w:shd w:val="clear" w:color="auto" w:fill="000000"/>
          </w:tcPr>
          <w:p w14:paraId="058AF9EC" w14:textId="77777777" w:rsidR="001D5F78" w:rsidRPr="008F00D6" w:rsidRDefault="001D5F78" w:rsidP="00A40F97">
            <w:pPr>
              <w:tabs>
                <w:tab w:val="left" w:pos="630"/>
              </w:tabs>
              <w:ind w:left="0"/>
              <w:rPr>
                <w:szCs w:val="22"/>
              </w:rPr>
            </w:pPr>
          </w:p>
        </w:tc>
        <w:tc>
          <w:tcPr>
            <w:tcW w:w="3487" w:type="dxa"/>
            <w:shd w:val="clear" w:color="auto" w:fill="000000"/>
          </w:tcPr>
          <w:p w14:paraId="3FA289E2" w14:textId="77777777" w:rsidR="001D5F78" w:rsidRPr="008F00D6" w:rsidRDefault="001D5F78" w:rsidP="00A40F97">
            <w:pPr>
              <w:tabs>
                <w:tab w:val="left" w:pos="630"/>
              </w:tabs>
              <w:ind w:left="0"/>
              <w:jc w:val="center"/>
              <w:rPr>
                <w:szCs w:val="22"/>
              </w:rPr>
            </w:pPr>
            <w:r>
              <w:rPr>
                <w:szCs w:val="22"/>
              </w:rPr>
              <w:t>Allocating Zone</w:t>
            </w:r>
          </w:p>
        </w:tc>
      </w:tr>
      <w:tr w:rsidR="001D5F78" w:rsidRPr="008F00D6" w14:paraId="6C9AE41E" w14:textId="77777777" w:rsidTr="001D5F78">
        <w:trPr>
          <w:jc w:val="center"/>
        </w:trPr>
        <w:tc>
          <w:tcPr>
            <w:tcW w:w="468" w:type="dxa"/>
          </w:tcPr>
          <w:p w14:paraId="55516497" w14:textId="3CD36FB2" w:rsidR="001D5F78" w:rsidRPr="008F00D6" w:rsidRDefault="001D5F78" w:rsidP="00A40F97">
            <w:pPr>
              <w:tabs>
                <w:tab w:val="left" w:pos="630"/>
              </w:tabs>
              <w:ind w:left="0"/>
              <w:rPr>
                <w:szCs w:val="22"/>
              </w:rPr>
            </w:pPr>
            <w:r>
              <w:rPr>
                <w:szCs w:val="22"/>
              </w:rPr>
              <w:t xml:space="preserve"> </w:t>
            </w:r>
            <w:r w:rsidRPr="008F00D6">
              <w:rPr>
                <w:szCs w:val="22"/>
              </w:rPr>
              <w:t>1</w:t>
            </w:r>
          </w:p>
        </w:tc>
        <w:tc>
          <w:tcPr>
            <w:tcW w:w="3487" w:type="dxa"/>
          </w:tcPr>
          <w:p w14:paraId="2E8CD3DE" w14:textId="74E89372" w:rsidR="001D5F78" w:rsidRDefault="001D5F78" w:rsidP="00A40F97">
            <w:pPr>
              <w:tabs>
                <w:tab w:val="left" w:pos="630"/>
              </w:tabs>
              <w:ind w:left="0"/>
              <w:rPr>
                <w:szCs w:val="22"/>
              </w:rPr>
            </w:pPr>
            <w:r>
              <w:rPr>
                <w:szCs w:val="22"/>
              </w:rPr>
              <w:t>A – Floor (F)</w:t>
            </w:r>
          </w:p>
        </w:tc>
      </w:tr>
      <w:tr w:rsidR="001D5F78" w:rsidRPr="008F00D6" w14:paraId="646150E8" w14:textId="77777777" w:rsidTr="001D5F78">
        <w:trPr>
          <w:jc w:val="center"/>
        </w:trPr>
        <w:tc>
          <w:tcPr>
            <w:tcW w:w="468" w:type="dxa"/>
          </w:tcPr>
          <w:p w14:paraId="0D2E42C5" w14:textId="77777777" w:rsidR="001D5F78" w:rsidRPr="008F00D6" w:rsidRDefault="001D5F78" w:rsidP="00A40F97">
            <w:pPr>
              <w:tabs>
                <w:tab w:val="left" w:pos="630"/>
              </w:tabs>
              <w:ind w:left="0"/>
              <w:rPr>
                <w:szCs w:val="22"/>
              </w:rPr>
            </w:pPr>
            <w:r>
              <w:rPr>
                <w:szCs w:val="22"/>
              </w:rPr>
              <w:t xml:space="preserve"> 2</w:t>
            </w:r>
          </w:p>
        </w:tc>
        <w:tc>
          <w:tcPr>
            <w:tcW w:w="3487" w:type="dxa"/>
          </w:tcPr>
          <w:p w14:paraId="42C43A63" w14:textId="6D9C80F5" w:rsidR="001D5F78" w:rsidRDefault="001D5F78" w:rsidP="00A40F97">
            <w:pPr>
              <w:tabs>
                <w:tab w:val="left" w:pos="630"/>
              </w:tabs>
              <w:ind w:left="0"/>
              <w:rPr>
                <w:szCs w:val="22"/>
              </w:rPr>
            </w:pPr>
            <w:r>
              <w:rPr>
                <w:szCs w:val="22"/>
              </w:rPr>
              <w:t>A – Shelf (S)</w:t>
            </w:r>
          </w:p>
        </w:tc>
      </w:tr>
      <w:tr w:rsidR="001D5F78" w:rsidRPr="008F00D6" w14:paraId="07EDE724" w14:textId="77777777" w:rsidTr="001D5F78">
        <w:trPr>
          <w:jc w:val="center"/>
        </w:trPr>
        <w:tc>
          <w:tcPr>
            <w:tcW w:w="468" w:type="dxa"/>
          </w:tcPr>
          <w:p w14:paraId="0469D3AA" w14:textId="77777777" w:rsidR="001D5F78" w:rsidRPr="008F00D6" w:rsidRDefault="001D5F78" w:rsidP="00A40F97">
            <w:pPr>
              <w:tabs>
                <w:tab w:val="left" w:pos="630"/>
              </w:tabs>
              <w:ind w:left="0"/>
              <w:rPr>
                <w:szCs w:val="22"/>
              </w:rPr>
            </w:pPr>
            <w:r>
              <w:rPr>
                <w:szCs w:val="22"/>
              </w:rPr>
              <w:t xml:space="preserve"> 3</w:t>
            </w:r>
          </w:p>
        </w:tc>
        <w:tc>
          <w:tcPr>
            <w:tcW w:w="3487" w:type="dxa"/>
          </w:tcPr>
          <w:p w14:paraId="6AE9CC24" w14:textId="405CCF05" w:rsidR="001D5F78" w:rsidRDefault="001D5F78" w:rsidP="00A40F97">
            <w:pPr>
              <w:tabs>
                <w:tab w:val="left" w:pos="630"/>
              </w:tabs>
              <w:ind w:left="0"/>
              <w:rPr>
                <w:szCs w:val="22"/>
              </w:rPr>
            </w:pPr>
            <w:r>
              <w:rPr>
                <w:szCs w:val="22"/>
              </w:rPr>
              <w:t>A – Mezzanine (M)</w:t>
            </w:r>
          </w:p>
        </w:tc>
      </w:tr>
      <w:tr w:rsidR="001D5F78" w:rsidRPr="008F00D6" w14:paraId="664E79DB" w14:textId="77777777" w:rsidTr="001D5F78">
        <w:trPr>
          <w:jc w:val="center"/>
        </w:trPr>
        <w:tc>
          <w:tcPr>
            <w:tcW w:w="468" w:type="dxa"/>
          </w:tcPr>
          <w:p w14:paraId="4CC90008" w14:textId="77777777" w:rsidR="001D5F78" w:rsidRPr="008F00D6" w:rsidRDefault="001D5F78" w:rsidP="00A40F97">
            <w:pPr>
              <w:tabs>
                <w:tab w:val="left" w:pos="630"/>
              </w:tabs>
              <w:ind w:left="0"/>
              <w:rPr>
                <w:szCs w:val="22"/>
              </w:rPr>
            </w:pPr>
            <w:r>
              <w:rPr>
                <w:szCs w:val="22"/>
              </w:rPr>
              <w:t xml:space="preserve"> 4</w:t>
            </w:r>
          </w:p>
        </w:tc>
        <w:tc>
          <w:tcPr>
            <w:tcW w:w="3487" w:type="dxa"/>
          </w:tcPr>
          <w:p w14:paraId="56131656" w14:textId="45A53F92" w:rsidR="001D5F78" w:rsidRPr="008F00D6" w:rsidRDefault="001D5F78" w:rsidP="00A40F97">
            <w:pPr>
              <w:tabs>
                <w:tab w:val="left" w:pos="630"/>
              </w:tabs>
              <w:ind w:left="0"/>
              <w:rPr>
                <w:szCs w:val="22"/>
              </w:rPr>
            </w:pPr>
            <w:r>
              <w:rPr>
                <w:szCs w:val="22"/>
              </w:rPr>
              <w:t xml:space="preserve">A – Rack (R) </w:t>
            </w:r>
          </w:p>
        </w:tc>
      </w:tr>
      <w:tr w:rsidR="001D5F78" w:rsidRPr="008F00D6" w14:paraId="11522C34" w14:textId="77777777" w:rsidTr="001D5F78">
        <w:trPr>
          <w:jc w:val="center"/>
        </w:trPr>
        <w:tc>
          <w:tcPr>
            <w:tcW w:w="468" w:type="dxa"/>
          </w:tcPr>
          <w:p w14:paraId="6BA5A1AB" w14:textId="77777777" w:rsidR="001D5F78" w:rsidRPr="008F00D6" w:rsidRDefault="001D5F78" w:rsidP="00A40F97">
            <w:pPr>
              <w:tabs>
                <w:tab w:val="left" w:pos="630"/>
              </w:tabs>
              <w:ind w:left="0"/>
              <w:rPr>
                <w:szCs w:val="22"/>
              </w:rPr>
            </w:pPr>
            <w:commentRangeStart w:id="81"/>
            <w:r>
              <w:rPr>
                <w:szCs w:val="22"/>
              </w:rPr>
              <w:t xml:space="preserve"> 5</w:t>
            </w:r>
          </w:p>
        </w:tc>
        <w:tc>
          <w:tcPr>
            <w:tcW w:w="3487" w:type="dxa"/>
          </w:tcPr>
          <w:p w14:paraId="4C381887" w14:textId="49892A4F" w:rsidR="001D5F78" w:rsidRDefault="001D5F78" w:rsidP="00A40F97">
            <w:pPr>
              <w:tabs>
                <w:tab w:val="left" w:pos="630"/>
              </w:tabs>
              <w:ind w:left="0"/>
              <w:rPr>
                <w:szCs w:val="22"/>
              </w:rPr>
            </w:pPr>
            <w:r>
              <w:rPr>
                <w:szCs w:val="22"/>
              </w:rPr>
              <w:t>A – TBD</w:t>
            </w:r>
            <w:commentRangeEnd w:id="81"/>
            <w:r>
              <w:rPr>
                <w:rStyle w:val="CommentReference"/>
              </w:rPr>
              <w:commentReference w:id="81"/>
            </w:r>
          </w:p>
        </w:tc>
      </w:tr>
    </w:tbl>
    <w:p w14:paraId="6CF6C05B" w14:textId="77777777" w:rsidR="002F49B4" w:rsidRDefault="002F49B4" w:rsidP="002F49B4">
      <w:pPr>
        <w:tabs>
          <w:tab w:val="left" w:pos="630"/>
        </w:tabs>
        <w:rPr>
          <w:i/>
          <w:szCs w:val="22"/>
          <w:u w:val="single"/>
        </w:rPr>
      </w:pPr>
    </w:p>
    <w:p w14:paraId="513E4FEE" w14:textId="40B03A58" w:rsidR="002F49B4" w:rsidRDefault="002F49B4" w:rsidP="002F49B4">
      <w:pPr>
        <w:tabs>
          <w:tab w:val="left" w:pos="630"/>
        </w:tabs>
        <w:rPr>
          <w:i/>
          <w:szCs w:val="22"/>
          <w:u w:val="single"/>
        </w:rPr>
      </w:pPr>
      <w:commentRangeStart w:id="82"/>
      <w:r w:rsidRPr="00A754A1">
        <w:rPr>
          <w:i/>
          <w:szCs w:val="22"/>
          <w:u w:val="single"/>
        </w:rPr>
        <w:t>Allocation Sequence –</w:t>
      </w:r>
      <w:r w:rsidR="005864FB">
        <w:rPr>
          <w:i/>
          <w:szCs w:val="22"/>
          <w:u w:val="single"/>
        </w:rPr>
        <w:t xml:space="preserve"> Parcel</w:t>
      </w:r>
      <w:r w:rsidRPr="00A754A1">
        <w:rPr>
          <w:i/>
          <w:szCs w:val="22"/>
          <w:u w:val="single"/>
        </w:rPr>
        <w:t>:</w:t>
      </w:r>
      <w:commentRangeEnd w:id="82"/>
      <w:r w:rsidR="00006250">
        <w:rPr>
          <w:rStyle w:val="CommentReference"/>
        </w:rPr>
        <w:commentReference w:id="82"/>
      </w:r>
    </w:p>
    <w:p w14:paraId="5E8D3473" w14:textId="77777777" w:rsidR="002F49B4" w:rsidRDefault="002F49B4" w:rsidP="002F49B4">
      <w:pPr>
        <w:tabs>
          <w:tab w:val="left" w:pos="630"/>
        </w:tabs>
        <w:rPr>
          <w:szCs w:val="22"/>
        </w:rPr>
      </w:pPr>
    </w:p>
    <w:tbl>
      <w:tblPr>
        <w:tblW w:w="863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7"/>
        <w:gridCol w:w="1709"/>
        <w:gridCol w:w="1800"/>
        <w:gridCol w:w="926"/>
        <w:gridCol w:w="1279"/>
        <w:gridCol w:w="935"/>
        <w:gridCol w:w="1354"/>
      </w:tblGrid>
      <w:tr w:rsidR="002F49B4" w:rsidRPr="004F144D" w14:paraId="4C9FFCF8" w14:textId="77777777" w:rsidTr="00A40F97">
        <w:trPr>
          <w:trHeight w:val="300"/>
        </w:trPr>
        <w:tc>
          <w:tcPr>
            <w:tcW w:w="627" w:type="dxa"/>
            <w:shd w:val="clear" w:color="000000" w:fill="000000"/>
            <w:noWrap/>
            <w:vAlign w:val="bottom"/>
            <w:hideMark/>
          </w:tcPr>
          <w:p w14:paraId="6A221B8E" w14:textId="77777777" w:rsidR="002F49B4" w:rsidRPr="004F144D" w:rsidRDefault="002F49B4" w:rsidP="00A40F97">
            <w:pPr>
              <w:ind w:left="0"/>
              <w:jc w:val="center"/>
              <w:rPr>
                <w:rFonts w:cs="Arial"/>
                <w:color w:val="FFFFFF"/>
                <w:szCs w:val="22"/>
              </w:rPr>
            </w:pPr>
            <w:r w:rsidRPr="004F144D">
              <w:rPr>
                <w:rFonts w:cs="Arial"/>
                <w:color w:val="FFFFFF"/>
                <w:szCs w:val="22"/>
              </w:rPr>
              <w:t>Seq</w:t>
            </w:r>
          </w:p>
        </w:tc>
        <w:tc>
          <w:tcPr>
            <w:tcW w:w="1709" w:type="dxa"/>
            <w:shd w:val="clear" w:color="000000" w:fill="000000"/>
            <w:noWrap/>
            <w:vAlign w:val="bottom"/>
            <w:hideMark/>
          </w:tcPr>
          <w:p w14:paraId="3988197D" w14:textId="77777777" w:rsidR="002F49B4" w:rsidRPr="004F144D" w:rsidRDefault="002F49B4" w:rsidP="00A40F97">
            <w:pPr>
              <w:ind w:left="0"/>
              <w:jc w:val="center"/>
              <w:rPr>
                <w:rFonts w:cs="Arial"/>
                <w:color w:val="FFFFFF"/>
                <w:szCs w:val="22"/>
              </w:rPr>
            </w:pPr>
            <w:r w:rsidRPr="004F144D">
              <w:rPr>
                <w:rFonts w:cs="Arial"/>
                <w:color w:val="FFFFFF"/>
                <w:szCs w:val="22"/>
              </w:rPr>
              <w:t>Strategy</w:t>
            </w:r>
          </w:p>
        </w:tc>
        <w:tc>
          <w:tcPr>
            <w:tcW w:w="1800" w:type="dxa"/>
            <w:shd w:val="clear" w:color="000000" w:fill="000000"/>
            <w:noWrap/>
            <w:vAlign w:val="bottom"/>
            <w:hideMark/>
          </w:tcPr>
          <w:p w14:paraId="35469066" w14:textId="77777777" w:rsidR="002F49B4" w:rsidRPr="004F144D" w:rsidRDefault="002F49B4" w:rsidP="00A40F97">
            <w:pPr>
              <w:ind w:left="0"/>
              <w:jc w:val="center"/>
              <w:rPr>
                <w:rFonts w:cs="Arial"/>
                <w:color w:val="FFFFFF"/>
                <w:szCs w:val="22"/>
              </w:rPr>
            </w:pPr>
            <w:r w:rsidRPr="004F144D">
              <w:rPr>
                <w:rFonts w:cs="Arial"/>
                <w:color w:val="FFFFFF"/>
                <w:szCs w:val="22"/>
              </w:rPr>
              <w:t>Location Selection</w:t>
            </w:r>
          </w:p>
        </w:tc>
        <w:tc>
          <w:tcPr>
            <w:tcW w:w="926" w:type="dxa"/>
            <w:shd w:val="clear" w:color="000000" w:fill="000000"/>
            <w:noWrap/>
            <w:vAlign w:val="bottom"/>
            <w:hideMark/>
          </w:tcPr>
          <w:p w14:paraId="6F1E7789" w14:textId="77777777" w:rsidR="002F49B4" w:rsidRPr="004F144D" w:rsidRDefault="002F49B4" w:rsidP="00A40F97">
            <w:pPr>
              <w:ind w:left="0"/>
              <w:jc w:val="center"/>
              <w:rPr>
                <w:rFonts w:cs="Arial"/>
                <w:color w:val="FFFFFF"/>
                <w:szCs w:val="22"/>
              </w:rPr>
            </w:pPr>
            <w:r w:rsidRPr="004F144D">
              <w:rPr>
                <w:rFonts w:cs="Arial"/>
                <w:color w:val="FFFFFF"/>
                <w:szCs w:val="22"/>
              </w:rPr>
              <w:t>Eligible UMs</w:t>
            </w:r>
          </w:p>
        </w:tc>
        <w:tc>
          <w:tcPr>
            <w:tcW w:w="1279" w:type="dxa"/>
            <w:shd w:val="clear" w:color="000000" w:fill="000000"/>
          </w:tcPr>
          <w:p w14:paraId="7EDCC4D7" w14:textId="77777777" w:rsidR="002F49B4" w:rsidRDefault="002F49B4" w:rsidP="00A40F97">
            <w:pPr>
              <w:ind w:left="0"/>
              <w:jc w:val="center"/>
              <w:rPr>
                <w:rFonts w:cs="Arial"/>
                <w:color w:val="FFFFFF"/>
                <w:szCs w:val="22"/>
              </w:rPr>
            </w:pPr>
            <w:r>
              <w:rPr>
                <w:rFonts w:cs="Arial"/>
                <w:color w:val="FFFFFF"/>
                <w:szCs w:val="22"/>
              </w:rPr>
              <w:t>Inventory Status</w:t>
            </w:r>
          </w:p>
        </w:tc>
        <w:tc>
          <w:tcPr>
            <w:tcW w:w="935" w:type="dxa"/>
            <w:shd w:val="clear" w:color="000000" w:fill="000000"/>
          </w:tcPr>
          <w:p w14:paraId="767878E5" w14:textId="77777777" w:rsidR="002F49B4" w:rsidRDefault="002F49B4" w:rsidP="00A40F97">
            <w:pPr>
              <w:ind w:left="0"/>
              <w:jc w:val="center"/>
              <w:rPr>
                <w:rFonts w:cs="Arial"/>
                <w:color w:val="FFFFFF"/>
                <w:szCs w:val="22"/>
              </w:rPr>
            </w:pPr>
            <w:r>
              <w:rPr>
                <w:rFonts w:cs="Arial"/>
                <w:color w:val="FFFFFF"/>
                <w:szCs w:val="22"/>
              </w:rPr>
              <w:t>Clear Loc?</w:t>
            </w:r>
          </w:p>
        </w:tc>
        <w:tc>
          <w:tcPr>
            <w:tcW w:w="1354" w:type="dxa"/>
            <w:shd w:val="clear" w:color="000000" w:fill="000000"/>
          </w:tcPr>
          <w:p w14:paraId="06C2CEB9" w14:textId="77777777" w:rsidR="002F49B4" w:rsidRDefault="002F49B4" w:rsidP="00A40F97">
            <w:pPr>
              <w:ind w:left="0"/>
              <w:jc w:val="center"/>
              <w:rPr>
                <w:rFonts w:cs="Arial"/>
                <w:color w:val="FFFFFF"/>
                <w:szCs w:val="22"/>
              </w:rPr>
            </w:pPr>
          </w:p>
          <w:p w14:paraId="7A81477A" w14:textId="77777777" w:rsidR="002F49B4" w:rsidRPr="004F144D" w:rsidRDefault="002F49B4" w:rsidP="00A40F97">
            <w:pPr>
              <w:ind w:left="0"/>
              <w:jc w:val="center"/>
              <w:rPr>
                <w:rFonts w:cs="Arial"/>
                <w:color w:val="FFFFFF"/>
                <w:szCs w:val="22"/>
              </w:rPr>
            </w:pPr>
            <w:r>
              <w:rPr>
                <w:rFonts w:cs="Arial"/>
                <w:color w:val="FFFFFF"/>
                <w:szCs w:val="22"/>
              </w:rPr>
              <w:t>Lot</w:t>
            </w:r>
          </w:p>
        </w:tc>
      </w:tr>
      <w:tr w:rsidR="002F49B4" w:rsidRPr="004F144D" w14:paraId="48749154" w14:textId="77777777" w:rsidTr="00A40F97">
        <w:trPr>
          <w:trHeight w:val="300"/>
        </w:trPr>
        <w:tc>
          <w:tcPr>
            <w:tcW w:w="627" w:type="dxa"/>
            <w:shd w:val="clear" w:color="auto" w:fill="auto"/>
            <w:noWrap/>
            <w:vAlign w:val="bottom"/>
          </w:tcPr>
          <w:p w14:paraId="74D3084D" w14:textId="4F26B352" w:rsidR="002F49B4" w:rsidRDefault="002F49B4" w:rsidP="00A40F97">
            <w:pPr>
              <w:ind w:left="0"/>
              <w:jc w:val="center"/>
              <w:rPr>
                <w:rFonts w:cs="Arial"/>
                <w:color w:val="000000"/>
                <w:szCs w:val="22"/>
              </w:rPr>
            </w:pPr>
            <w:r>
              <w:rPr>
                <w:rFonts w:cs="Arial"/>
                <w:color w:val="000000"/>
                <w:szCs w:val="22"/>
              </w:rPr>
              <w:t>1</w:t>
            </w:r>
            <w:r w:rsidR="00006250">
              <w:rPr>
                <w:rFonts w:cs="Arial"/>
                <w:color w:val="000000"/>
                <w:szCs w:val="22"/>
              </w:rPr>
              <w:t>0</w:t>
            </w:r>
          </w:p>
        </w:tc>
        <w:tc>
          <w:tcPr>
            <w:tcW w:w="1709" w:type="dxa"/>
            <w:shd w:val="clear" w:color="auto" w:fill="auto"/>
            <w:noWrap/>
            <w:vAlign w:val="bottom"/>
          </w:tcPr>
          <w:p w14:paraId="5EF27B3D" w14:textId="77777777" w:rsidR="002F49B4" w:rsidRDefault="002F49B4" w:rsidP="00A40F97">
            <w:pPr>
              <w:ind w:left="0"/>
              <w:rPr>
                <w:rFonts w:cs="Arial"/>
                <w:color w:val="000000"/>
                <w:szCs w:val="22"/>
              </w:rPr>
            </w:pPr>
            <w:r>
              <w:rPr>
                <w:rFonts w:cs="Arial"/>
                <w:color w:val="000000"/>
                <w:szCs w:val="22"/>
              </w:rPr>
              <w:t>First In, First Out (FIFO)</w:t>
            </w:r>
          </w:p>
        </w:tc>
        <w:tc>
          <w:tcPr>
            <w:tcW w:w="1800" w:type="dxa"/>
            <w:shd w:val="clear" w:color="auto" w:fill="auto"/>
            <w:noWrap/>
            <w:vAlign w:val="bottom"/>
          </w:tcPr>
          <w:p w14:paraId="176ECA60" w14:textId="1D7AB27A" w:rsidR="002F49B4" w:rsidRDefault="00006250" w:rsidP="00A40F97">
            <w:pPr>
              <w:ind w:left="0"/>
              <w:rPr>
                <w:rFonts w:cs="Arial"/>
                <w:color w:val="000000"/>
                <w:szCs w:val="22"/>
              </w:rPr>
            </w:pPr>
            <w:r>
              <w:rPr>
                <w:rFonts w:cs="Arial"/>
                <w:color w:val="000000"/>
                <w:szCs w:val="22"/>
              </w:rPr>
              <w:t>A - Floor</w:t>
            </w:r>
          </w:p>
        </w:tc>
        <w:tc>
          <w:tcPr>
            <w:tcW w:w="926" w:type="dxa"/>
            <w:shd w:val="clear" w:color="auto" w:fill="auto"/>
            <w:noWrap/>
            <w:vAlign w:val="bottom"/>
          </w:tcPr>
          <w:p w14:paraId="105677FB" w14:textId="7F12E5EF" w:rsidR="002F49B4" w:rsidRDefault="00006250" w:rsidP="00A40F97">
            <w:pPr>
              <w:ind w:left="0"/>
              <w:jc w:val="center"/>
              <w:rPr>
                <w:rFonts w:cs="Arial"/>
                <w:color w:val="000000"/>
                <w:szCs w:val="22"/>
              </w:rPr>
            </w:pPr>
            <w:r>
              <w:rPr>
                <w:rFonts w:cs="Arial"/>
                <w:color w:val="000000"/>
                <w:szCs w:val="22"/>
              </w:rPr>
              <w:t>EA/CS</w:t>
            </w:r>
          </w:p>
        </w:tc>
        <w:tc>
          <w:tcPr>
            <w:tcW w:w="1279" w:type="dxa"/>
          </w:tcPr>
          <w:p w14:paraId="60458703" w14:textId="77777777" w:rsidR="002F49B4" w:rsidRDefault="002F49B4" w:rsidP="00A40F97">
            <w:pPr>
              <w:ind w:left="0"/>
              <w:jc w:val="center"/>
              <w:rPr>
                <w:rFonts w:cs="Arial"/>
                <w:color w:val="000000"/>
                <w:szCs w:val="22"/>
              </w:rPr>
            </w:pPr>
            <w:r>
              <w:rPr>
                <w:rFonts w:cs="Arial"/>
                <w:color w:val="000000"/>
                <w:szCs w:val="22"/>
              </w:rPr>
              <w:t xml:space="preserve">Available </w:t>
            </w:r>
          </w:p>
        </w:tc>
        <w:tc>
          <w:tcPr>
            <w:tcW w:w="935" w:type="dxa"/>
          </w:tcPr>
          <w:p w14:paraId="66596C15" w14:textId="77777777" w:rsidR="002F49B4" w:rsidRDefault="002F49B4" w:rsidP="00A40F97">
            <w:pPr>
              <w:ind w:left="0"/>
              <w:jc w:val="center"/>
              <w:rPr>
                <w:rFonts w:cs="Arial"/>
                <w:color w:val="000000"/>
                <w:szCs w:val="22"/>
              </w:rPr>
            </w:pPr>
            <w:r>
              <w:rPr>
                <w:rFonts w:cs="Arial"/>
                <w:color w:val="000000"/>
                <w:szCs w:val="22"/>
              </w:rPr>
              <w:t>N</w:t>
            </w:r>
          </w:p>
        </w:tc>
        <w:tc>
          <w:tcPr>
            <w:tcW w:w="1354" w:type="dxa"/>
          </w:tcPr>
          <w:p w14:paraId="0F945459" w14:textId="77777777" w:rsidR="002F49B4" w:rsidRDefault="002F49B4" w:rsidP="00A40F97">
            <w:pPr>
              <w:ind w:left="0"/>
              <w:jc w:val="center"/>
              <w:rPr>
                <w:rFonts w:cs="Arial"/>
                <w:color w:val="000000"/>
                <w:szCs w:val="22"/>
              </w:rPr>
            </w:pPr>
            <w:r>
              <w:rPr>
                <w:rFonts w:cs="Arial"/>
                <w:color w:val="000000"/>
                <w:szCs w:val="22"/>
              </w:rPr>
              <w:t>Any lot (multiple ok)</w:t>
            </w:r>
          </w:p>
        </w:tc>
      </w:tr>
      <w:tr w:rsidR="002F49B4" w:rsidRPr="004F144D" w14:paraId="22E2D667" w14:textId="77777777" w:rsidTr="00A40F97">
        <w:trPr>
          <w:trHeight w:val="300"/>
        </w:trPr>
        <w:tc>
          <w:tcPr>
            <w:tcW w:w="627" w:type="dxa"/>
            <w:shd w:val="clear" w:color="auto" w:fill="auto"/>
            <w:noWrap/>
            <w:vAlign w:val="bottom"/>
          </w:tcPr>
          <w:p w14:paraId="3AF829CB" w14:textId="77777777" w:rsidR="002F49B4" w:rsidRDefault="002F49B4" w:rsidP="00A40F97">
            <w:pPr>
              <w:ind w:left="0"/>
              <w:jc w:val="center"/>
              <w:rPr>
                <w:rFonts w:cs="Arial"/>
                <w:color w:val="000000"/>
                <w:szCs w:val="22"/>
              </w:rPr>
            </w:pPr>
            <w:r>
              <w:rPr>
                <w:rFonts w:cs="Arial"/>
                <w:color w:val="000000"/>
                <w:szCs w:val="22"/>
              </w:rPr>
              <w:t>20</w:t>
            </w:r>
          </w:p>
        </w:tc>
        <w:tc>
          <w:tcPr>
            <w:tcW w:w="1709" w:type="dxa"/>
            <w:shd w:val="clear" w:color="auto" w:fill="auto"/>
            <w:noWrap/>
            <w:vAlign w:val="bottom"/>
          </w:tcPr>
          <w:p w14:paraId="5D682843" w14:textId="77777777" w:rsidR="002F49B4" w:rsidRDefault="002F49B4" w:rsidP="00A40F97">
            <w:pPr>
              <w:ind w:left="0"/>
              <w:rPr>
                <w:rFonts w:cs="Arial"/>
                <w:color w:val="000000"/>
                <w:szCs w:val="22"/>
              </w:rPr>
            </w:pPr>
            <w:r>
              <w:rPr>
                <w:rFonts w:cs="Arial"/>
                <w:color w:val="000000"/>
                <w:szCs w:val="22"/>
              </w:rPr>
              <w:t xml:space="preserve">First In, First, </w:t>
            </w:r>
            <w:proofErr w:type="gramStart"/>
            <w:r>
              <w:rPr>
                <w:rFonts w:cs="Arial"/>
                <w:color w:val="000000"/>
                <w:szCs w:val="22"/>
              </w:rPr>
              <w:t>Out</w:t>
            </w:r>
            <w:proofErr w:type="gramEnd"/>
            <w:r>
              <w:rPr>
                <w:rFonts w:cs="Arial"/>
                <w:color w:val="000000"/>
                <w:szCs w:val="22"/>
              </w:rPr>
              <w:t xml:space="preserve"> (FIFO)</w:t>
            </w:r>
          </w:p>
        </w:tc>
        <w:tc>
          <w:tcPr>
            <w:tcW w:w="1800" w:type="dxa"/>
            <w:shd w:val="clear" w:color="auto" w:fill="auto"/>
            <w:noWrap/>
            <w:vAlign w:val="bottom"/>
          </w:tcPr>
          <w:p w14:paraId="7FDD722B" w14:textId="4CA1CD4B" w:rsidR="002F49B4" w:rsidRDefault="00006250" w:rsidP="00A40F97">
            <w:pPr>
              <w:ind w:left="0"/>
              <w:rPr>
                <w:rFonts w:cs="Arial"/>
                <w:color w:val="000000"/>
                <w:szCs w:val="22"/>
              </w:rPr>
            </w:pPr>
            <w:r>
              <w:rPr>
                <w:rFonts w:cs="Arial"/>
                <w:color w:val="000000"/>
                <w:szCs w:val="22"/>
              </w:rPr>
              <w:t>A - Shelf</w:t>
            </w:r>
          </w:p>
        </w:tc>
        <w:tc>
          <w:tcPr>
            <w:tcW w:w="926" w:type="dxa"/>
            <w:shd w:val="clear" w:color="auto" w:fill="auto"/>
            <w:noWrap/>
            <w:vAlign w:val="bottom"/>
          </w:tcPr>
          <w:p w14:paraId="6D71E809" w14:textId="05E80055" w:rsidR="002F49B4" w:rsidRDefault="00006250" w:rsidP="00A40F97">
            <w:pPr>
              <w:ind w:left="0"/>
              <w:jc w:val="center"/>
              <w:rPr>
                <w:rFonts w:cs="Arial"/>
                <w:color w:val="000000"/>
                <w:szCs w:val="22"/>
              </w:rPr>
            </w:pPr>
            <w:r>
              <w:rPr>
                <w:rFonts w:cs="Arial"/>
                <w:color w:val="000000"/>
                <w:szCs w:val="22"/>
              </w:rPr>
              <w:t>EA/CS</w:t>
            </w:r>
          </w:p>
        </w:tc>
        <w:tc>
          <w:tcPr>
            <w:tcW w:w="1279" w:type="dxa"/>
          </w:tcPr>
          <w:p w14:paraId="45DF8A65" w14:textId="77777777" w:rsidR="002F49B4" w:rsidRDefault="002F49B4" w:rsidP="00A40F97">
            <w:pPr>
              <w:ind w:left="0"/>
              <w:jc w:val="center"/>
              <w:rPr>
                <w:rFonts w:cs="Arial"/>
                <w:color w:val="000000"/>
                <w:szCs w:val="22"/>
              </w:rPr>
            </w:pPr>
            <w:r>
              <w:rPr>
                <w:rFonts w:cs="Arial"/>
                <w:color w:val="000000"/>
                <w:szCs w:val="22"/>
              </w:rPr>
              <w:t>Available</w:t>
            </w:r>
          </w:p>
        </w:tc>
        <w:tc>
          <w:tcPr>
            <w:tcW w:w="935" w:type="dxa"/>
          </w:tcPr>
          <w:p w14:paraId="2BCD188A" w14:textId="77777777" w:rsidR="002F49B4" w:rsidRDefault="002F49B4" w:rsidP="00A40F97">
            <w:pPr>
              <w:ind w:left="0"/>
              <w:jc w:val="center"/>
              <w:rPr>
                <w:rFonts w:cs="Arial"/>
                <w:color w:val="000000"/>
                <w:szCs w:val="22"/>
              </w:rPr>
            </w:pPr>
            <w:r>
              <w:rPr>
                <w:rFonts w:cs="Arial"/>
                <w:color w:val="000000"/>
                <w:szCs w:val="22"/>
              </w:rPr>
              <w:t>N</w:t>
            </w:r>
          </w:p>
        </w:tc>
        <w:tc>
          <w:tcPr>
            <w:tcW w:w="1354" w:type="dxa"/>
          </w:tcPr>
          <w:p w14:paraId="7633236C" w14:textId="77777777" w:rsidR="002F49B4" w:rsidRDefault="002F49B4" w:rsidP="00A40F97">
            <w:pPr>
              <w:ind w:left="0"/>
              <w:jc w:val="center"/>
              <w:rPr>
                <w:rFonts w:cs="Arial"/>
                <w:color w:val="000000"/>
                <w:szCs w:val="22"/>
              </w:rPr>
            </w:pPr>
            <w:r>
              <w:rPr>
                <w:rFonts w:cs="Arial"/>
                <w:color w:val="000000"/>
                <w:szCs w:val="22"/>
              </w:rPr>
              <w:t>Any lot (multiple ok)</w:t>
            </w:r>
          </w:p>
        </w:tc>
      </w:tr>
      <w:tr w:rsidR="002F49B4" w:rsidRPr="004F144D" w14:paraId="6B83C50C" w14:textId="77777777" w:rsidTr="00A40F97">
        <w:trPr>
          <w:trHeight w:val="300"/>
        </w:trPr>
        <w:tc>
          <w:tcPr>
            <w:tcW w:w="627" w:type="dxa"/>
            <w:shd w:val="clear" w:color="auto" w:fill="auto"/>
            <w:noWrap/>
            <w:vAlign w:val="bottom"/>
          </w:tcPr>
          <w:p w14:paraId="7348041B" w14:textId="0D8ED994" w:rsidR="002F49B4" w:rsidRDefault="00006250" w:rsidP="00A40F97">
            <w:pPr>
              <w:ind w:left="0"/>
              <w:jc w:val="center"/>
              <w:rPr>
                <w:rFonts w:cs="Arial"/>
                <w:color w:val="000000"/>
                <w:szCs w:val="22"/>
              </w:rPr>
            </w:pPr>
            <w:r>
              <w:rPr>
                <w:rFonts w:cs="Arial"/>
                <w:color w:val="000000"/>
                <w:szCs w:val="22"/>
              </w:rPr>
              <w:t>30</w:t>
            </w:r>
          </w:p>
        </w:tc>
        <w:tc>
          <w:tcPr>
            <w:tcW w:w="1709" w:type="dxa"/>
            <w:shd w:val="clear" w:color="auto" w:fill="auto"/>
            <w:noWrap/>
            <w:vAlign w:val="bottom"/>
          </w:tcPr>
          <w:p w14:paraId="2CD28615" w14:textId="77777777" w:rsidR="002F49B4" w:rsidRDefault="002F49B4" w:rsidP="00A40F97">
            <w:pPr>
              <w:ind w:left="0"/>
              <w:rPr>
                <w:rFonts w:cs="Arial"/>
                <w:color w:val="000000"/>
                <w:szCs w:val="22"/>
              </w:rPr>
            </w:pPr>
            <w:r>
              <w:rPr>
                <w:rFonts w:cs="Arial"/>
                <w:color w:val="000000"/>
                <w:szCs w:val="22"/>
              </w:rPr>
              <w:t>First In, First Out (FIFO)</w:t>
            </w:r>
          </w:p>
        </w:tc>
        <w:tc>
          <w:tcPr>
            <w:tcW w:w="1800" w:type="dxa"/>
            <w:shd w:val="clear" w:color="auto" w:fill="auto"/>
            <w:noWrap/>
            <w:vAlign w:val="bottom"/>
          </w:tcPr>
          <w:p w14:paraId="236E9A4A" w14:textId="6ABC146E" w:rsidR="002F49B4" w:rsidRDefault="00006250" w:rsidP="00A40F97">
            <w:pPr>
              <w:ind w:left="0"/>
              <w:rPr>
                <w:rFonts w:cs="Arial"/>
                <w:color w:val="000000"/>
                <w:szCs w:val="22"/>
              </w:rPr>
            </w:pPr>
            <w:r>
              <w:rPr>
                <w:rFonts w:cs="Arial"/>
                <w:color w:val="000000"/>
                <w:szCs w:val="22"/>
              </w:rPr>
              <w:t>A - Mezzanine</w:t>
            </w:r>
          </w:p>
        </w:tc>
        <w:tc>
          <w:tcPr>
            <w:tcW w:w="926" w:type="dxa"/>
            <w:shd w:val="clear" w:color="auto" w:fill="auto"/>
            <w:noWrap/>
            <w:vAlign w:val="bottom"/>
          </w:tcPr>
          <w:p w14:paraId="6521C75F" w14:textId="77777777" w:rsidR="002F49B4" w:rsidRDefault="002F49B4" w:rsidP="00A40F97">
            <w:pPr>
              <w:ind w:left="0"/>
              <w:jc w:val="center"/>
              <w:rPr>
                <w:rFonts w:cs="Arial"/>
                <w:color w:val="000000"/>
                <w:szCs w:val="22"/>
              </w:rPr>
            </w:pPr>
            <w:r>
              <w:rPr>
                <w:rFonts w:cs="Arial"/>
                <w:color w:val="000000"/>
                <w:szCs w:val="22"/>
              </w:rPr>
              <w:t>EA/CS</w:t>
            </w:r>
          </w:p>
        </w:tc>
        <w:tc>
          <w:tcPr>
            <w:tcW w:w="1279" w:type="dxa"/>
          </w:tcPr>
          <w:p w14:paraId="5BEA7415" w14:textId="77777777" w:rsidR="002F49B4" w:rsidRDefault="002F49B4" w:rsidP="00A40F97">
            <w:pPr>
              <w:ind w:left="0"/>
              <w:jc w:val="center"/>
              <w:rPr>
                <w:rFonts w:cs="Arial"/>
                <w:color w:val="000000"/>
                <w:szCs w:val="22"/>
              </w:rPr>
            </w:pPr>
            <w:r>
              <w:rPr>
                <w:rFonts w:cs="Arial"/>
                <w:color w:val="000000"/>
                <w:szCs w:val="22"/>
              </w:rPr>
              <w:t>Available</w:t>
            </w:r>
          </w:p>
        </w:tc>
        <w:tc>
          <w:tcPr>
            <w:tcW w:w="935" w:type="dxa"/>
          </w:tcPr>
          <w:p w14:paraId="4C742B09" w14:textId="77777777" w:rsidR="002F49B4" w:rsidRDefault="002F49B4" w:rsidP="00A40F97">
            <w:pPr>
              <w:ind w:left="0"/>
              <w:jc w:val="center"/>
              <w:rPr>
                <w:rFonts w:cs="Arial"/>
                <w:color w:val="000000"/>
                <w:szCs w:val="22"/>
              </w:rPr>
            </w:pPr>
            <w:r>
              <w:rPr>
                <w:rFonts w:cs="Arial"/>
                <w:color w:val="000000"/>
                <w:szCs w:val="22"/>
              </w:rPr>
              <w:t>N</w:t>
            </w:r>
          </w:p>
        </w:tc>
        <w:tc>
          <w:tcPr>
            <w:tcW w:w="1354" w:type="dxa"/>
          </w:tcPr>
          <w:p w14:paraId="1FA3D735" w14:textId="77777777" w:rsidR="002F49B4" w:rsidRDefault="002F49B4" w:rsidP="00A40F97">
            <w:pPr>
              <w:ind w:left="0"/>
              <w:jc w:val="center"/>
              <w:rPr>
                <w:rFonts w:cs="Arial"/>
                <w:color w:val="000000"/>
                <w:szCs w:val="22"/>
              </w:rPr>
            </w:pPr>
            <w:r>
              <w:rPr>
                <w:rFonts w:cs="Arial"/>
                <w:color w:val="000000"/>
                <w:szCs w:val="22"/>
              </w:rPr>
              <w:t>Any lot (multiple ok)</w:t>
            </w:r>
          </w:p>
        </w:tc>
      </w:tr>
    </w:tbl>
    <w:p w14:paraId="2A1E45B6" w14:textId="666530BB" w:rsidR="00006250" w:rsidRDefault="00006250" w:rsidP="002F49B4">
      <w:pPr>
        <w:tabs>
          <w:tab w:val="left" w:pos="630"/>
        </w:tabs>
        <w:rPr>
          <w:i/>
          <w:szCs w:val="22"/>
          <w:u w:val="single"/>
        </w:rPr>
      </w:pPr>
    </w:p>
    <w:p w14:paraId="7564A090" w14:textId="614944C3" w:rsidR="00006250" w:rsidRDefault="00006250" w:rsidP="00006250">
      <w:pPr>
        <w:tabs>
          <w:tab w:val="left" w:pos="630"/>
        </w:tabs>
        <w:rPr>
          <w:i/>
          <w:szCs w:val="22"/>
          <w:u w:val="single"/>
        </w:rPr>
      </w:pPr>
      <w:commentRangeStart w:id="83"/>
      <w:r w:rsidRPr="00A754A1">
        <w:rPr>
          <w:i/>
          <w:szCs w:val="22"/>
          <w:u w:val="single"/>
        </w:rPr>
        <w:t>Allocation Sequence –</w:t>
      </w:r>
      <w:r>
        <w:rPr>
          <w:i/>
          <w:szCs w:val="22"/>
          <w:u w:val="single"/>
        </w:rPr>
        <w:t xml:space="preserve"> LTL</w:t>
      </w:r>
      <w:r w:rsidRPr="00A754A1">
        <w:rPr>
          <w:i/>
          <w:szCs w:val="22"/>
          <w:u w:val="single"/>
        </w:rPr>
        <w:t>:</w:t>
      </w:r>
      <w:commentRangeEnd w:id="83"/>
      <w:r w:rsidR="001D5F78">
        <w:rPr>
          <w:rStyle w:val="CommentReference"/>
        </w:rPr>
        <w:commentReference w:id="83"/>
      </w:r>
    </w:p>
    <w:p w14:paraId="3070A7C7" w14:textId="77777777" w:rsidR="00006250" w:rsidRDefault="00006250" w:rsidP="00006250">
      <w:pPr>
        <w:tabs>
          <w:tab w:val="left" w:pos="630"/>
        </w:tabs>
        <w:rPr>
          <w:szCs w:val="22"/>
        </w:rPr>
      </w:pPr>
    </w:p>
    <w:tbl>
      <w:tblPr>
        <w:tblW w:w="863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7"/>
        <w:gridCol w:w="1709"/>
        <w:gridCol w:w="1800"/>
        <w:gridCol w:w="926"/>
        <w:gridCol w:w="1279"/>
        <w:gridCol w:w="935"/>
        <w:gridCol w:w="1354"/>
      </w:tblGrid>
      <w:tr w:rsidR="00006250" w:rsidRPr="004F144D" w14:paraId="116AD5FB" w14:textId="77777777" w:rsidTr="00A40F97">
        <w:trPr>
          <w:trHeight w:val="300"/>
        </w:trPr>
        <w:tc>
          <w:tcPr>
            <w:tcW w:w="627" w:type="dxa"/>
            <w:shd w:val="clear" w:color="000000" w:fill="000000"/>
            <w:noWrap/>
            <w:vAlign w:val="bottom"/>
            <w:hideMark/>
          </w:tcPr>
          <w:p w14:paraId="6CE153AF" w14:textId="77777777" w:rsidR="00006250" w:rsidRPr="004F144D" w:rsidRDefault="00006250" w:rsidP="00A40F97">
            <w:pPr>
              <w:ind w:left="0"/>
              <w:jc w:val="center"/>
              <w:rPr>
                <w:rFonts w:cs="Arial"/>
                <w:color w:val="FFFFFF"/>
                <w:szCs w:val="22"/>
              </w:rPr>
            </w:pPr>
            <w:r w:rsidRPr="004F144D">
              <w:rPr>
                <w:rFonts w:cs="Arial"/>
                <w:color w:val="FFFFFF"/>
                <w:szCs w:val="22"/>
              </w:rPr>
              <w:t>Seq</w:t>
            </w:r>
          </w:p>
        </w:tc>
        <w:tc>
          <w:tcPr>
            <w:tcW w:w="1709" w:type="dxa"/>
            <w:shd w:val="clear" w:color="000000" w:fill="000000"/>
            <w:noWrap/>
            <w:vAlign w:val="bottom"/>
            <w:hideMark/>
          </w:tcPr>
          <w:p w14:paraId="1B544AFA" w14:textId="77777777" w:rsidR="00006250" w:rsidRPr="004F144D" w:rsidRDefault="00006250" w:rsidP="00A40F97">
            <w:pPr>
              <w:ind w:left="0"/>
              <w:jc w:val="center"/>
              <w:rPr>
                <w:rFonts w:cs="Arial"/>
                <w:color w:val="FFFFFF"/>
                <w:szCs w:val="22"/>
              </w:rPr>
            </w:pPr>
            <w:r w:rsidRPr="004F144D">
              <w:rPr>
                <w:rFonts w:cs="Arial"/>
                <w:color w:val="FFFFFF"/>
                <w:szCs w:val="22"/>
              </w:rPr>
              <w:t>Strategy</w:t>
            </w:r>
          </w:p>
        </w:tc>
        <w:tc>
          <w:tcPr>
            <w:tcW w:w="1800" w:type="dxa"/>
            <w:shd w:val="clear" w:color="000000" w:fill="000000"/>
            <w:noWrap/>
            <w:vAlign w:val="bottom"/>
            <w:hideMark/>
          </w:tcPr>
          <w:p w14:paraId="0BCD099A" w14:textId="77777777" w:rsidR="00006250" w:rsidRPr="004F144D" w:rsidRDefault="00006250" w:rsidP="00A40F97">
            <w:pPr>
              <w:ind w:left="0"/>
              <w:jc w:val="center"/>
              <w:rPr>
                <w:rFonts w:cs="Arial"/>
                <w:color w:val="FFFFFF"/>
                <w:szCs w:val="22"/>
              </w:rPr>
            </w:pPr>
            <w:r w:rsidRPr="004F144D">
              <w:rPr>
                <w:rFonts w:cs="Arial"/>
                <w:color w:val="FFFFFF"/>
                <w:szCs w:val="22"/>
              </w:rPr>
              <w:t>Location Selection</w:t>
            </w:r>
          </w:p>
        </w:tc>
        <w:tc>
          <w:tcPr>
            <w:tcW w:w="926" w:type="dxa"/>
            <w:shd w:val="clear" w:color="000000" w:fill="000000"/>
            <w:noWrap/>
            <w:vAlign w:val="bottom"/>
            <w:hideMark/>
          </w:tcPr>
          <w:p w14:paraId="53F615F0" w14:textId="77777777" w:rsidR="00006250" w:rsidRPr="004F144D" w:rsidRDefault="00006250" w:rsidP="00A40F97">
            <w:pPr>
              <w:ind w:left="0"/>
              <w:jc w:val="center"/>
              <w:rPr>
                <w:rFonts w:cs="Arial"/>
                <w:color w:val="FFFFFF"/>
                <w:szCs w:val="22"/>
              </w:rPr>
            </w:pPr>
            <w:r w:rsidRPr="004F144D">
              <w:rPr>
                <w:rFonts w:cs="Arial"/>
                <w:color w:val="FFFFFF"/>
                <w:szCs w:val="22"/>
              </w:rPr>
              <w:t>Eligible UMs</w:t>
            </w:r>
          </w:p>
        </w:tc>
        <w:tc>
          <w:tcPr>
            <w:tcW w:w="1279" w:type="dxa"/>
            <w:shd w:val="clear" w:color="000000" w:fill="000000"/>
          </w:tcPr>
          <w:p w14:paraId="22B46C7C" w14:textId="77777777" w:rsidR="00006250" w:rsidRDefault="00006250" w:rsidP="00A40F97">
            <w:pPr>
              <w:ind w:left="0"/>
              <w:jc w:val="center"/>
              <w:rPr>
                <w:rFonts w:cs="Arial"/>
                <w:color w:val="FFFFFF"/>
                <w:szCs w:val="22"/>
              </w:rPr>
            </w:pPr>
            <w:r>
              <w:rPr>
                <w:rFonts w:cs="Arial"/>
                <w:color w:val="FFFFFF"/>
                <w:szCs w:val="22"/>
              </w:rPr>
              <w:t>Inventory Status</w:t>
            </w:r>
          </w:p>
        </w:tc>
        <w:tc>
          <w:tcPr>
            <w:tcW w:w="935" w:type="dxa"/>
            <w:shd w:val="clear" w:color="000000" w:fill="000000"/>
          </w:tcPr>
          <w:p w14:paraId="7EB291C8" w14:textId="77777777" w:rsidR="00006250" w:rsidRDefault="00006250" w:rsidP="00A40F97">
            <w:pPr>
              <w:ind w:left="0"/>
              <w:jc w:val="center"/>
              <w:rPr>
                <w:rFonts w:cs="Arial"/>
                <w:color w:val="FFFFFF"/>
                <w:szCs w:val="22"/>
              </w:rPr>
            </w:pPr>
            <w:r>
              <w:rPr>
                <w:rFonts w:cs="Arial"/>
                <w:color w:val="FFFFFF"/>
                <w:szCs w:val="22"/>
              </w:rPr>
              <w:t>Clear Loc?</w:t>
            </w:r>
          </w:p>
        </w:tc>
        <w:tc>
          <w:tcPr>
            <w:tcW w:w="1354" w:type="dxa"/>
            <w:shd w:val="clear" w:color="000000" w:fill="000000"/>
          </w:tcPr>
          <w:p w14:paraId="238FA377" w14:textId="77777777" w:rsidR="00006250" w:rsidRDefault="00006250" w:rsidP="00A40F97">
            <w:pPr>
              <w:ind w:left="0"/>
              <w:jc w:val="center"/>
              <w:rPr>
                <w:rFonts w:cs="Arial"/>
                <w:color w:val="FFFFFF"/>
                <w:szCs w:val="22"/>
              </w:rPr>
            </w:pPr>
          </w:p>
          <w:p w14:paraId="587EBECE" w14:textId="77777777" w:rsidR="00006250" w:rsidRPr="004F144D" w:rsidRDefault="00006250" w:rsidP="00A40F97">
            <w:pPr>
              <w:ind w:left="0"/>
              <w:jc w:val="center"/>
              <w:rPr>
                <w:rFonts w:cs="Arial"/>
                <w:color w:val="FFFFFF"/>
                <w:szCs w:val="22"/>
              </w:rPr>
            </w:pPr>
            <w:r>
              <w:rPr>
                <w:rFonts w:cs="Arial"/>
                <w:color w:val="FFFFFF"/>
                <w:szCs w:val="22"/>
              </w:rPr>
              <w:t>Lot</w:t>
            </w:r>
          </w:p>
        </w:tc>
      </w:tr>
      <w:tr w:rsidR="00006250" w:rsidRPr="004F144D" w14:paraId="4FAFA9B8" w14:textId="77777777" w:rsidTr="00A40F97">
        <w:trPr>
          <w:trHeight w:val="300"/>
        </w:trPr>
        <w:tc>
          <w:tcPr>
            <w:tcW w:w="627" w:type="dxa"/>
            <w:shd w:val="clear" w:color="auto" w:fill="auto"/>
            <w:noWrap/>
            <w:vAlign w:val="bottom"/>
          </w:tcPr>
          <w:p w14:paraId="4A9FBC4D" w14:textId="77777777" w:rsidR="00006250" w:rsidRDefault="00006250" w:rsidP="00A40F97">
            <w:pPr>
              <w:ind w:left="0"/>
              <w:jc w:val="center"/>
              <w:rPr>
                <w:rFonts w:cs="Arial"/>
                <w:color w:val="000000"/>
                <w:szCs w:val="22"/>
              </w:rPr>
            </w:pPr>
            <w:r>
              <w:rPr>
                <w:rFonts w:cs="Arial"/>
                <w:color w:val="000000"/>
                <w:szCs w:val="22"/>
              </w:rPr>
              <w:t>10</w:t>
            </w:r>
          </w:p>
        </w:tc>
        <w:tc>
          <w:tcPr>
            <w:tcW w:w="1709" w:type="dxa"/>
            <w:shd w:val="clear" w:color="auto" w:fill="auto"/>
            <w:noWrap/>
            <w:vAlign w:val="bottom"/>
          </w:tcPr>
          <w:p w14:paraId="6D079FB3" w14:textId="77777777" w:rsidR="00006250" w:rsidRDefault="00006250" w:rsidP="00A40F97">
            <w:pPr>
              <w:ind w:left="0"/>
              <w:rPr>
                <w:rFonts w:cs="Arial"/>
                <w:color w:val="000000"/>
                <w:szCs w:val="22"/>
              </w:rPr>
            </w:pPr>
            <w:r>
              <w:rPr>
                <w:rFonts w:cs="Arial"/>
                <w:color w:val="000000"/>
                <w:szCs w:val="22"/>
              </w:rPr>
              <w:t>First In, First Out (FIFO)</w:t>
            </w:r>
          </w:p>
        </w:tc>
        <w:tc>
          <w:tcPr>
            <w:tcW w:w="1800" w:type="dxa"/>
            <w:shd w:val="clear" w:color="auto" w:fill="auto"/>
            <w:noWrap/>
            <w:vAlign w:val="bottom"/>
          </w:tcPr>
          <w:p w14:paraId="58868C0A" w14:textId="77777777" w:rsidR="00006250" w:rsidRDefault="00006250" w:rsidP="00A40F97">
            <w:pPr>
              <w:ind w:left="0"/>
              <w:rPr>
                <w:rFonts w:cs="Arial"/>
                <w:color w:val="000000"/>
                <w:szCs w:val="22"/>
              </w:rPr>
            </w:pPr>
            <w:r>
              <w:rPr>
                <w:rFonts w:cs="Arial"/>
                <w:color w:val="000000"/>
                <w:szCs w:val="22"/>
              </w:rPr>
              <w:t>A - Floor</w:t>
            </w:r>
          </w:p>
        </w:tc>
        <w:tc>
          <w:tcPr>
            <w:tcW w:w="926" w:type="dxa"/>
            <w:shd w:val="clear" w:color="auto" w:fill="auto"/>
            <w:noWrap/>
            <w:vAlign w:val="bottom"/>
          </w:tcPr>
          <w:p w14:paraId="3CB738C5" w14:textId="77777777" w:rsidR="00006250" w:rsidRDefault="00006250" w:rsidP="00A40F97">
            <w:pPr>
              <w:ind w:left="0"/>
              <w:jc w:val="center"/>
              <w:rPr>
                <w:rFonts w:cs="Arial"/>
                <w:color w:val="000000"/>
                <w:szCs w:val="22"/>
              </w:rPr>
            </w:pPr>
            <w:r>
              <w:rPr>
                <w:rFonts w:cs="Arial"/>
                <w:color w:val="000000"/>
                <w:szCs w:val="22"/>
              </w:rPr>
              <w:t>EA/CS</w:t>
            </w:r>
          </w:p>
        </w:tc>
        <w:tc>
          <w:tcPr>
            <w:tcW w:w="1279" w:type="dxa"/>
          </w:tcPr>
          <w:p w14:paraId="5C09AEF0" w14:textId="77777777" w:rsidR="00006250" w:rsidRDefault="00006250" w:rsidP="00A40F97">
            <w:pPr>
              <w:ind w:left="0"/>
              <w:jc w:val="center"/>
              <w:rPr>
                <w:rFonts w:cs="Arial"/>
                <w:color w:val="000000"/>
                <w:szCs w:val="22"/>
              </w:rPr>
            </w:pPr>
            <w:r>
              <w:rPr>
                <w:rFonts w:cs="Arial"/>
                <w:color w:val="000000"/>
                <w:szCs w:val="22"/>
              </w:rPr>
              <w:t xml:space="preserve">Available </w:t>
            </w:r>
          </w:p>
        </w:tc>
        <w:tc>
          <w:tcPr>
            <w:tcW w:w="935" w:type="dxa"/>
          </w:tcPr>
          <w:p w14:paraId="7A891110" w14:textId="77777777" w:rsidR="00006250" w:rsidRDefault="00006250" w:rsidP="00A40F97">
            <w:pPr>
              <w:ind w:left="0"/>
              <w:jc w:val="center"/>
              <w:rPr>
                <w:rFonts w:cs="Arial"/>
                <w:color w:val="000000"/>
                <w:szCs w:val="22"/>
              </w:rPr>
            </w:pPr>
            <w:r>
              <w:rPr>
                <w:rFonts w:cs="Arial"/>
                <w:color w:val="000000"/>
                <w:szCs w:val="22"/>
              </w:rPr>
              <w:t>N</w:t>
            </w:r>
          </w:p>
        </w:tc>
        <w:tc>
          <w:tcPr>
            <w:tcW w:w="1354" w:type="dxa"/>
          </w:tcPr>
          <w:p w14:paraId="776097E2" w14:textId="77777777" w:rsidR="00006250" w:rsidRDefault="00006250" w:rsidP="00A40F97">
            <w:pPr>
              <w:ind w:left="0"/>
              <w:jc w:val="center"/>
              <w:rPr>
                <w:rFonts w:cs="Arial"/>
                <w:color w:val="000000"/>
                <w:szCs w:val="22"/>
              </w:rPr>
            </w:pPr>
            <w:r>
              <w:rPr>
                <w:rFonts w:cs="Arial"/>
                <w:color w:val="000000"/>
                <w:szCs w:val="22"/>
              </w:rPr>
              <w:t>Any lot (multiple ok)</w:t>
            </w:r>
          </w:p>
        </w:tc>
      </w:tr>
      <w:tr w:rsidR="00006250" w:rsidRPr="004F144D" w14:paraId="2D9B1588" w14:textId="77777777" w:rsidTr="00A40F97">
        <w:trPr>
          <w:trHeight w:val="300"/>
        </w:trPr>
        <w:tc>
          <w:tcPr>
            <w:tcW w:w="627" w:type="dxa"/>
            <w:shd w:val="clear" w:color="auto" w:fill="auto"/>
            <w:noWrap/>
            <w:vAlign w:val="bottom"/>
          </w:tcPr>
          <w:p w14:paraId="210ED1FC" w14:textId="77777777" w:rsidR="00006250" w:rsidRDefault="00006250" w:rsidP="00A40F97">
            <w:pPr>
              <w:ind w:left="0"/>
              <w:jc w:val="center"/>
              <w:rPr>
                <w:rFonts w:cs="Arial"/>
                <w:color w:val="000000"/>
                <w:szCs w:val="22"/>
              </w:rPr>
            </w:pPr>
            <w:r>
              <w:rPr>
                <w:rFonts w:cs="Arial"/>
                <w:color w:val="000000"/>
                <w:szCs w:val="22"/>
              </w:rPr>
              <w:t>20</w:t>
            </w:r>
          </w:p>
        </w:tc>
        <w:tc>
          <w:tcPr>
            <w:tcW w:w="1709" w:type="dxa"/>
            <w:shd w:val="clear" w:color="auto" w:fill="auto"/>
            <w:noWrap/>
            <w:vAlign w:val="bottom"/>
          </w:tcPr>
          <w:p w14:paraId="509A77BA" w14:textId="77777777" w:rsidR="00006250" w:rsidRDefault="00006250" w:rsidP="00A40F97">
            <w:pPr>
              <w:ind w:left="0"/>
              <w:rPr>
                <w:rFonts w:cs="Arial"/>
                <w:color w:val="000000"/>
                <w:szCs w:val="22"/>
              </w:rPr>
            </w:pPr>
            <w:r>
              <w:rPr>
                <w:rFonts w:cs="Arial"/>
                <w:color w:val="000000"/>
                <w:szCs w:val="22"/>
              </w:rPr>
              <w:t xml:space="preserve">First In, First, </w:t>
            </w:r>
            <w:proofErr w:type="gramStart"/>
            <w:r>
              <w:rPr>
                <w:rFonts w:cs="Arial"/>
                <w:color w:val="000000"/>
                <w:szCs w:val="22"/>
              </w:rPr>
              <w:t>Out</w:t>
            </w:r>
            <w:proofErr w:type="gramEnd"/>
            <w:r>
              <w:rPr>
                <w:rFonts w:cs="Arial"/>
                <w:color w:val="000000"/>
                <w:szCs w:val="22"/>
              </w:rPr>
              <w:t xml:space="preserve"> (FIFO)</w:t>
            </w:r>
          </w:p>
        </w:tc>
        <w:tc>
          <w:tcPr>
            <w:tcW w:w="1800" w:type="dxa"/>
            <w:shd w:val="clear" w:color="auto" w:fill="auto"/>
            <w:noWrap/>
            <w:vAlign w:val="bottom"/>
          </w:tcPr>
          <w:p w14:paraId="50F009D7" w14:textId="77777777" w:rsidR="00006250" w:rsidRDefault="00006250" w:rsidP="00A40F97">
            <w:pPr>
              <w:ind w:left="0"/>
              <w:rPr>
                <w:rFonts w:cs="Arial"/>
                <w:color w:val="000000"/>
                <w:szCs w:val="22"/>
              </w:rPr>
            </w:pPr>
            <w:r>
              <w:rPr>
                <w:rFonts w:cs="Arial"/>
                <w:color w:val="000000"/>
                <w:szCs w:val="22"/>
              </w:rPr>
              <w:t>A - Shelf</w:t>
            </w:r>
          </w:p>
        </w:tc>
        <w:tc>
          <w:tcPr>
            <w:tcW w:w="926" w:type="dxa"/>
            <w:shd w:val="clear" w:color="auto" w:fill="auto"/>
            <w:noWrap/>
            <w:vAlign w:val="bottom"/>
          </w:tcPr>
          <w:p w14:paraId="23B64CD5" w14:textId="77777777" w:rsidR="00006250" w:rsidRDefault="00006250" w:rsidP="00A40F97">
            <w:pPr>
              <w:ind w:left="0"/>
              <w:jc w:val="center"/>
              <w:rPr>
                <w:rFonts w:cs="Arial"/>
                <w:color w:val="000000"/>
                <w:szCs w:val="22"/>
              </w:rPr>
            </w:pPr>
            <w:r>
              <w:rPr>
                <w:rFonts w:cs="Arial"/>
                <w:color w:val="000000"/>
                <w:szCs w:val="22"/>
              </w:rPr>
              <w:t>EA/CS</w:t>
            </w:r>
          </w:p>
        </w:tc>
        <w:tc>
          <w:tcPr>
            <w:tcW w:w="1279" w:type="dxa"/>
          </w:tcPr>
          <w:p w14:paraId="23AE450C" w14:textId="77777777" w:rsidR="00006250" w:rsidRDefault="00006250" w:rsidP="00A40F97">
            <w:pPr>
              <w:ind w:left="0"/>
              <w:jc w:val="center"/>
              <w:rPr>
                <w:rFonts w:cs="Arial"/>
                <w:color w:val="000000"/>
                <w:szCs w:val="22"/>
              </w:rPr>
            </w:pPr>
            <w:r>
              <w:rPr>
                <w:rFonts w:cs="Arial"/>
                <w:color w:val="000000"/>
                <w:szCs w:val="22"/>
              </w:rPr>
              <w:t>Available</w:t>
            </w:r>
          </w:p>
        </w:tc>
        <w:tc>
          <w:tcPr>
            <w:tcW w:w="935" w:type="dxa"/>
          </w:tcPr>
          <w:p w14:paraId="6F9BA3A4" w14:textId="77777777" w:rsidR="00006250" w:rsidRDefault="00006250" w:rsidP="00A40F97">
            <w:pPr>
              <w:ind w:left="0"/>
              <w:jc w:val="center"/>
              <w:rPr>
                <w:rFonts w:cs="Arial"/>
                <w:color w:val="000000"/>
                <w:szCs w:val="22"/>
              </w:rPr>
            </w:pPr>
            <w:r>
              <w:rPr>
                <w:rFonts w:cs="Arial"/>
                <w:color w:val="000000"/>
                <w:szCs w:val="22"/>
              </w:rPr>
              <w:t>N</w:t>
            </w:r>
          </w:p>
        </w:tc>
        <w:tc>
          <w:tcPr>
            <w:tcW w:w="1354" w:type="dxa"/>
          </w:tcPr>
          <w:p w14:paraId="40E1B2F4" w14:textId="77777777" w:rsidR="00006250" w:rsidRDefault="00006250" w:rsidP="00A40F97">
            <w:pPr>
              <w:ind w:left="0"/>
              <w:jc w:val="center"/>
              <w:rPr>
                <w:rFonts w:cs="Arial"/>
                <w:color w:val="000000"/>
                <w:szCs w:val="22"/>
              </w:rPr>
            </w:pPr>
            <w:r>
              <w:rPr>
                <w:rFonts w:cs="Arial"/>
                <w:color w:val="000000"/>
                <w:szCs w:val="22"/>
              </w:rPr>
              <w:t>Any lot (multiple ok)</w:t>
            </w:r>
          </w:p>
        </w:tc>
      </w:tr>
      <w:tr w:rsidR="00006250" w:rsidRPr="004F144D" w14:paraId="4EB1FEF3" w14:textId="77777777" w:rsidTr="00A40F97">
        <w:trPr>
          <w:trHeight w:val="300"/>
        </w:trPr>
        <w:tc>
          <w:tcPr>
            <w:tcW w:w="627" w:type="dxa"/>
            <w:shd w:val="clear" w:color="auto" w:fill="auto"/>
            <w:noWrap/>
            <w:vAlign w:val="bottom"/>
          </w:tcPr>
          <w:p w14:paraId="3195C28C" w14:textId="77777777" w:rsidR="00006250" w:rsidRDefault="00006250" w:rsidP="00A40F97">
            <w:pPr>
              <w:ind w:left="0"/>
              <w:jc w:val="center"/>
              <w:rPr>
                <w:rFonts w:cs="Arial"/>
                <w:color w:val="000000"/>
                <w:szCs w:val="22"/>
              </w:rPr>
            </w:pPr>
            <w:r>
              <w:rPr>
                <w:rFonts w:cs="Arial"/>
                <w:color w:val="000000"/>
                <w:szCs w:val="22"/>
              </w:rPr>
              <w:t>30</w:t>
            </w:r>
          </w:p>
        </w:tc>
        <w:tc>
          <w:tcPr>
            <w:tcW w:w="1709" w:type="dxa"/>
            <w:shd w:val="clear" w:color="auto" w:fill="auto"/>
            <w:noWrap/>
            <w:vAlign w:val="bottom"/>
          </w:tcPr>
          <w:p w14:paraId="59553AEB" w14:textId="77777777" w:rsidR="00006250" w:rsidRDefault="00006250" w:rsidP="00A40F97">
            <w:pPr>
              <w:ind w:left="0"/>
              <w:rPr>
                <w:rFonts w:cs="Arial"/>
                <w:color w:val="000000"/>
                <w:szCs w:val="22"/>
              </w:rPr>
            </w:pPr>
            <w:r>
              <w:rPr>
                <w:rFonts w:cs="Arial"/>
                <w:color w:val="000000"/>
                <w:szCs w:val="22"/>
              </w:rPr>
              <w:t>First In, First Out (FIFO)</w:t>
            </w:r>
          </w:p>
        </w:tc>
        <w:tc>
          <w:tcPr>
            <w:tcW w:w="1800" w:type="dxa"/>
            <w:shd w:val="clear" w:color="auto" w:fill="auto"/>
            <w:noWrap/>
            <w:vAlign w:val="bottom"/>
          </w:tcPr>
          <w:p w14:paraId="35C21CD8" w14:textId="6CB945E8" w:rsidR="00006250" w:rsidRDefault="00006250" w:rsidP="00A40F97">
            <w:pPr>
              <w:ind w:left="0"/>
              <w:rPr>
                <w:rFonts w:cs="Arial"/>
                <w:color w:val="000000"/>
                <w:szCs w:val="22"/>
              </w:rPr>
            </w:pPr>
            <w:r>
              <w:rPr>
                <w:rFonts w:cs="Arial"/>
                <w:color w:val="000000"/>
                <w:szCs w:val="22"/>
              </w:rPr>
              <w:t>A - Rack</w:t>
            </w:r>
          </w:p>
        </w:tc>
        <w:tc>
          <w:tcPr>
            <w:tcW w:w="926" w:type="dxa"/>
            <w:shd w:val="clear" w:color="auto" w:fill="auto"/>
            <w:noWrap/>
            <w:vAlign w:val="bottom"/>
          </w:tcPr>
          <w:p w14:paraId="72D94B47" w14:textId="340E3C79" w:rsidR="00006250" w:rsidRDefault="00006250" w:rsidP="00A40F97">
            <w:pPr>
              <w:ind w:left="0"/>
              <w:jc w:val="center"/>
              <w:rPr>
                <w:rFonts w:cs="Arial"/>
                <w:color w:val="000000"/>
                <w:szCs w:val="22"/>
              </w:rPr>
            </w:pPr>
            <w:r>
              <w:rPr>
                <w:rFonts w:cs="Arial"/>
                <w:color w:val="000000"/>
                <w:szCs w:val="22"/>
              </w:rPr>
              <w:t>CS/PL</w:t>
            </w:r>
          </w:p>
        </w:tc>
        <w:tc>
          <w:tcPr>
            <w:tcW w:w="1279" w:type="dxa"/>
          </w:tcPr>
          <w:p w14:paraId="1529E792" w14:textId="77777777" w:rsidR="00006250" w:rsidRDefault="00006250" w:rsidP="00A40F97">
            <w:pPr>
              <w:ind w:left="0"/>
              <w:jc w:val="center"/>
              <w:rPr>
                <w:rFonts w:cs="Arial"/>
                <w:color w:val="000000"/>
                <w:szCs w:val="22"/>
              </w:rPr>
            </w:pPr>
            <w:r>
              <w:rPr>
                <w:rFonts w:cs="Arial"/>
                <w:color w:val="000000"/>
                <w:szCs w:val="22"/>
              </w:rPr>
              <w:t>Available</w:t>
            </w:r>
          </w:p>
        </w:tc>
        <w:tc>
          <w:tcPr>
            <w:tcW w:w="935" w:type="dxa"/>
          </w:tcPr>
          <w:p w14:paraId="03A57A6C" w14:textId="77777777" w:rsidR="00006250" w:rsidRDefault="00006250" w:rsidP="00A40F97">
            <w:pPr>
              <w:ind w:left="0"/>
              <w:jc w:val="center"/>
              <w:rPr>
                <w:rFonts w:cs="Arial"/>
                <w:color w:val="000000"/>
                <w:szCs w:val="22"/>
              </w:rPr>
            </w:pPr>
            <w:r>
              <w:rPr>
                <w:rFonts w:cs="Arial"/>
                <w:color w:val="000000"/>
                <w:szCs w:val="22"/>
              </w:rPr>
              <w:t>N</w:t>
            </w:r>
          </w:p>
        </w:tc>
        <w:tc>
          <w:tcPr>
            <w:tcW w:w="1354" w:type="dxa"/>
          </w:tcPr>
          <w:p w14:paraId="7E56456A" w14:textId="77777777" w:rsidR="00006250" w:rsidRDefault="00006250" w:rsidP="00A40F97">
            <w:pPr>
              <w:ind w:left="0"/>
              <w:jc w:val="center"/>
              <w:rPr>
                <w:rFonts w:cs="Arial"/>
                <w:color w:val="000000"/>
                <w:szCs w:val="22"/>
              </w:rPr>
            </w:pPr>
            <w:r>
              <w:rPr>
                <w:rFonts w:cs="Arial"/>
                <w:color w:val="000000"/>
                <w:szCs w:val="22"/>
              </w:rPr>
              <w:t>Any lot (multiple ok)</w:t>
            </w:r>
          </w:p>
        </w:tc>
      </w:tr>
    </w:tbl>
    <w:p w14:paraId="44998C4A" w14:textId="6013DA67" w:rsidR="002F49B4" w:rsidRPr="00006250" w:rsidRDefault="002F49B4" w:rsidP="002F49B4">
      <w:pPr>
        <w:tabs>
          <w:tab w:val="left" w:pos="630"/>
        </w:tabs>
        <w:rPr>
          <w:i/>
          <w:szCs w:val="22"/>
        </w:rPr>
      </w:pPr>
      <w:r>
        <w:rPr>
          <w:b/>
          <w:bCs/>
          <w:i/>
          <w:szCs w:val="22"/>
        </w:rPr>
        <w:lastRenderedPageBreak/>
        <w:t>Not</w:t>
      </w:r>
      <w:r w:rsidR="00006250">
        <w:rPr>
          <w:b/>
          <w:bCs/>
          <w:i/>
          <w:szCs w:val="22"/>
        </w:rPr>
        <w:t xml:space="preserve">e: </w:t>
      </w:r>
      <w:r w:rsidR="001D36B7">
        <w:rPr>
          <w:i/>
          <w:szCs w:val="22"/>
        </w:rPr>
        <w:t xml:space="preserve">All existing allocation rules in the 2016 environment will be brought over during the conversion to Active SCALE. </w:t>
      </w:r>
    </w:p>
    <w:p w14:paraId="51A7D962" w14:textId="77777777" w:rsidR="002F49B4" w:rsidRDefault="002F49B4" w:rsidP="002F49B4">
      <w:pPr>
        <w:tabs>
          <w:tab w:val="left" w:pos="630"/>
        </w:tabs>
        <w:rPr>
          <w:i/>
          <w:szCs w:val="22"/>
          <w:u w:val="single"/>
        </w:rPr>
      </w:pPr>
    </w:p>
    <w:p w14:paraId="2F4B7106" w14:textId="77777777" w:rsidR="002F49B4" w:rsidRDefault="002F49B4" w:rsidP="002F49B4">
      <w:pPr>
        <w:pStyle w:val="Heading5"/>
        <w:numPr>
          <w:ilvl w:val="4"/>
          <w:numId w:val="1"/>
        </w:numPr>
        <w:tabs>
          <w:tab w:val="left" w:pos="2880"/>
          <w:tab w:val="left" w:pos="3150"/>
        </w:tabs>
        <w:jc w:val="both"/>
      </w:pPr>
      <w:r>
        <w:t>Allocate Complete</w:t>
      </w:r>
    </w:p>
    <w:p w14:paraId="7C3BC6A5" w14:textId="77777777" w:rsidR="002F49B4" w:rsidRPr="001E394E" w:rsidRDefault="002F49B4" w:rsidP="002F49B4">
      <w:pPr>
        <w:jc w:val="both"/>
      </w:pPr>
    </w:p>
    <w:p w14:paraId="1C40B57C" w14:textId="0BE22824" w:rsidR="002F49B4" w:rsidRDefault="002F49B4" w:rsidP="002F49B4">
      <w:pPr>
        <w:ind w:left="2160"/>
        <w:jc w:val="both"/>
      </w:pPr>
      <w:r>
        <w:t xml:space="preserve">By setting the </w:t>
      </w:r>
      <w:r w:rsidRPr="00AC2044">
        <w:rPr>
          <w:i/>
        </w:rPr>
        <w:t xml:space="preserve">‘Allocate Complete’ </w:t>
      </w:r>
      <w:r>
        <w:t xml:space="preserve">flag on the shipment header, SCALE does not perform any allocation for this shipment unless the shipment can be 100% allocated. For </w:t>
      </w:r>
      <w:r w:rsidR="008A28B5">
        <w:t>Travis</w:t>
      </w:r>
      <w:r>
        <w:t xml:space="preserve">, the Allocate Complete flag is set to </w:t>
      </w:r>
      <w:r w:rsidRPr="0031134F">
        <w:rPr>
          <w:b/>
          <w:bCs/>
        </w:rPr>
        <w:t>yes</w:t>
      </w:r>
      <w:r>
        <w:t xml:space="preserve"> for all orders</w:t>
      </w:r>
      <w:r w:rsidR="008A28B5">
        <w:t xml:space="preserve"> on initial waving</w:t>
      </w:r>
      <w:r>
        <w:t xml:space="preserve">. This flag </w:t>
      </w:r>
      <w:r w:rsidR="008A28B5">
        <w:t>will then</w:t>
      </w:r>
      <w:r>
        <w:t xml:space="preserve"> be further manipulated manually by the warehouse associates</w:t>
      </w:r>
      <w:r w:rsidR="008A28B5">
        <w:t xml:space="preserve"> if required to ship an order which can only be partially allocated. </w:t>
      </w:r>
      <w:r>
        <w:t xml:space="preserve"> </w:t>
      </w:r>
    </w:p>
    <w:p w14:paraId="797F0E2A" w14:textId="77777777" w:rsidR="002F49B4" w:rsidRDefault="002F49B4" w:rsidP="002F49B4">
      <w:pPr>
        <w:ind w:left="1440"/>
        <w:jc w:val="both"/>
      </w:pPr>
    </w:p>
    <w:p w14:paraId="1A4F6356" w14:textId="77777777" w:rsidR="002F49B4" w:rsidRDefault="002F49B4" w:rsidP="002F49B4">
      <w:pPr>
        <w:pStyle w:val="Heading5"/>
        <w:numPr>
          <w:ilvl w:val="4"/>
          <w:numId w:val="1"/>
        </w:numPr>
        <w:tabs>
          <w:tab w:val="left" w:pos="2880"/>
          <w:tab w:val="left" w:pos="3150"/>
        </w:tabs>
        <w:jc w:val="both"/>
      </w:pPr>
      <w:r>
        <w:t>Allocation Rejections</w:t>
      </w:r>
    </w:p>
    <w:p w14:paraId="72A29A4E" w14:textId="77777777" w:rsidR="002F49B4" w:rsidRDefault="002F49B4" w:rsidP="002F49B4">
      <w:pPr>
        <w:ind w:left="2160"/>
        <w:jc w:val="both"/>
      </w:pPr>
    </w:p>
    <w:p w14:paraId="630687C9" w14:textId="77777777" w:rsidR="002F49B4" w:rsidRDefault="002F49B4" w:rsidP="002F49B4">
      <w:pPr>
        <w:ind w:left="2160"/>
        <w:jc w:val="both"/>
      </w:pPr>
      <w:r>
        <w:t xml:space="preserve">If the </w:t>
      </w:r>
      <w:r w:rsidRPr="00AC2044">
        <w:rPr>
          <w:i/>
        </w:rPr>
        <w:t>‘Allocate Complete’</w:t>
      </w:r>
      <w:r>
        <w:t xml:space="preserve"> flag is not set, any quantities of the detail that fail allocation for a shipment are returned to the pool. If the entire shipment is rejected, then entire shipment goes back to pool. Rejected shipments have a yellow icon (caution symbol) and can be grouped by these icons in the </w:t>
      </w:r>
      <w:r>
        <w:rPr>
          <w:b/>
        </w:rPr>
        <w:t>Planned Shipment Insight</w:t>
      </w:r>
      <w:r>
        <w:t xml:space="preserve">, which indicates that they have been rejected. These shipments can be reviewed to determine the rejected lines and quantities and re-waved as desired. </w:t>
      </w:r>
    </w:p>
    <w:p w14:paraId="0C942821" w14:textId="77777777" w:rsidR="002F49B4" w:rsidRDefault="002F49B4" w:rsidP="002F49B4">
      <w:pPr>
        <w:ind w:left="2160"/>
        <w:jc w:val="both"/>
      </w:pPr>
    </w:p>
    <w:p w14:paraId="2AD42200" w14:textId="77777777" w:rsidR="002F49B4" w:rsidRPr="00651D81" w:rsidRDefault="002F49B4" w:rsidP="002F49B4">
      <w:pPr>
        <w:ind w:left="2160"/>
        <w:jc w:val="both"/>
        <w:rPr>
          <w:i/>
        </w:rPr>
      </w:pPr>
      <w:r w:rsidRPr="002B6F87">
        <w:rPr>
          <w:b/>
          <w:bCs/>
          <w:i/>
        </w:rPr>
        <w:t>Note:</w:t>
      </w:r>
      <w:r w:rsidRPr="00651D81">
        <w:rPr>
          <w:i/>
        </w:rPr>
        <w:t xml:space="preserve"> Default status when shipment is rejected is set to</w:t>
      </w:r>
      <w:r>
        <w:rPr>
          <w:i/>
        </w:rPr>
        <w:t xml:space="preserve"> In Pool</w:t>
      </w:r>
      <w:r w:rsidRPr="00651D81">
        <w:rPr>
          <w:i/>
        </w:rPr>
        <w:t>.</w:t>
      </w:r>
    </w:p>
    <w:p w14:paraId="272933B1" w14:textId="77777777" w:rsidR="002F49B4" w:rsidRDefault="002F49B4" w:rsidP="002F49B4">
      <w:pPr>
        <w:pStyle w:val="Heading4"/>
        <w:tabs>
          <w:tab w:val="clear" w:pos="2790"/>
          <w:tab w:val="num" w:pos="3150"/>
        </w:tabs>
        <w:ind w:left="2430"/>
        <w:jc w:val="both"/>
      </w:pPr>
      <w:r>
        <w:t>Container Creation</w:t>
      </w:r>
    </w:p>
    <w:p w14:paraId="72B0D108" w14:textId="77777777" w:rsidR="002F49B4" w:rsidRPr="001E394E" w:rsidRDefault="002F49B4" w:rsidP="002F49B4">
      <w:pPr>
        <w:jc w:val="both"/>
      </w:pPr>
    </w:p>
    <w:p w14:paraId="12179679" w14:textId="3E6BB048" w:rsidR="002F49B4" w:rsidRDefault="002F49B4" w:rsidP="009C7445">
      <w:pPr>
        <w:ind w:left="2160"/>
        <w:jc w:val="both"/>
      </w:pPr>
      <w:r>
        <w:t xml:space="preserve">Container creation is the process in which SCALE determines the number of containers and each container’s contents for specified shipments in each wave.  A unique container number, commonly referred to as a UCC 128, is assigned to every container as it is created.  </w:t>
      </w:r>
    </w:p>
    <w:p w14:paraId="445684DC" w14:textId="77777777" w:rsidR="00F86BCC" w:rsidRDefault="00F86BCC" w:rsidP="009C7445">
      <w:pPr>
        <w:ind w:left="2160"/>
        <w:jc w:val="both"/>
      </w:pPr>
    </w:p>
    <w:p w14:paraId="2DF4535C" w14:textId="77777777" w:rsidR="002F49B4" w:rsidRDefault="002F49B4" w:rsidP="002F49B4">
      <w:pPr>
        <w:ind w:left="2160"/>
        <w:jc w:val="both"/>
      </w:pPr>
      <w:r>
        <w:t xml:space="preserve">SCALE first takes all items whose allocated unit of measure is set up as a </w:t>
      </w:r>
      <w:r w:rsidRPr="009B2020">
        <w:t>‘shippable unit’</w:t>
      </w:r>
      <w:r>
        <w:t xml:space="preserve"> and creates full containers.   Shippable units are defined in the item unit of measure configuration.  Full containers are containers that are shippable without repacking into another container (Treat as Loose = N for the UM).  Pallets, gaylords, and certain cases are generally configured as </w:t>
      </w:r>
      <w:r w:rsidRPr="009B2020">
        <w:t>shippable units</w:t>
      </w:r>
      <w:r>
        <w:t>.</w:t>
      </w:r>
    </w:p>
    <w:p w14:paraId="112EBB21" w14:textId="77777777" w:rsidR="002F49B4" w:rsidRDefault="002F49B4" w:rsidP="002F49B4">
      <w:pPr>
        <w:ind w:left="2160"/>
        <w:jc w:val="both"/>
      </w:pPr>
    </w:p>
    <w:p w14:paraId="48CD9823" w14:textId="77777777" w:rsidR="002F49B4" w:rsidRDefault="002F49B4" w:rsidP="002F49B4">
      <w:pPr>
        <w:ind w:left="2160"/>
        <w:jc w:val="both"/>
      </w:pPr>
      <w:r>
        <w:t xml:space="preserve">SCALE then takes the remaining ‘loose’ items whose allocated unit of measure is set up as ‘not shippable’ and groups them together by Packing Class. A Packing Class is defined on the Item Master and then defaulted on the Shipment Detail or assigned dynamically with an ODWS in the wave. Each Packing Class is associated with a container group. A container group is a listing of container types (box sizes) listed from largest container </w:t>
      </w:r>
      <w:r>
        <w:lastRenderedPageBreak/>
        <w:t xml:space="preserve">to smallest container. SCALE attempts to cube items into the least number of containers possible. The total weight and volume are calculated for all the items on the shipment with the same packing group. SCALE first tries to cube into the first container of the container group.  If capacity still exists, the system tries cubing into the next container type and continues until either capacity in the next priority is reached or there are no additional priorities.  </w:t>
      </w:r>
    </w:p>
    <w:p w14:paraId="12524492" w14:textId="77777777" w:rsidR="002F49B4" w:rsidRDefault="002F49B4" w:rsidP="002F49B4">
      <w:pPr>
        <w:ind w:left="2160"/>
        <w:jc w:val="both"/>
      </w:pPr>
    </w:p>
    <w:p w14:paraId="791D3DF2" w14:textId="77777777" w:rsidR="002F49B4" w:rsidRDefault="002F49B4" w:rsidP="002F49B4">
      <w:pPr>
        <w:ind w:left="2160"/>
        <w:jc w:val="both"/>
      </w:pPr>
      <w:r>
        <w:t>If there is not enough capacity in the largest container, then SCALE cubes as much as possible into the largest container, calculates the remaining weight and volume, and starts over. SCALE considers the critical dimensions of each item as it creates containers.  An item is not cubed into a container if any one of its critical dimensions is greater than the corresponding container dimension.</w:t>
      </w:r>
    </w:p>
    <w:p w14:paraId="71DE73DB" w14:textId="77777777" w:rsidR="002F49B4" w:rsidRDefault="002F49B4" w:rsidP="002F49B4">
      <w:pPr>
        <w:ind w:left="2160"/>
        <w:jc w:val="both"/>
      </w:pPr>
    </w:p>
    <w:p w14:paraId="5DB3C75D" w14:textId="14B0D1D3" w:rsidR="002F49B4" w:rsidRDefault="002F49B4" w:rsidP="001858AF">
      <w:pPr>
        <w:ind w:left="2160"/>
        <w:jc w:val="both"/>
        <w:rPr>
          <w:i/>
          <w:iCs/>
        </w:rPr>
      </w:pPr>
      <w:r w:rsidRPr="0031134F">
        <w:rPr>
          <w:b/>
          <w:bCs/>
          <w:i/>
          <w:iCs/>
        </w:rPr>
        <w:t xml:space="preserve">Note: </w:t>
      </w:r>
      <w:r w:rsidRPr="0031134F">
        <w:rPr>
          <w:i/>
          <w:iCs/>
        </w:rPr>
        <w:t xml:space="preserve">If an item doesn’t have </w:t>
      </w:r>
      <w:proofErr w:type="gramStart"/>
      <w:r w:rsidRPr="0031134F">
        <w:rPr>
          <w:i/>
          <w:iCs/>
        </w:rPr>
        <w:t>unit</w:t>
      </w:r>
      <w:proofErr w:type="gramEnd"/>
      <w:r w:rsidRPr="0031134F">
        <w:rPr>
          <w:i/>
          <w:iCs/>
        </w:rPr>
        <w:t xml:space="preserve"> of measure record defined, then SCALE treats the item</w:t>
      </w:r>
      <w:r w:rsidR="001858AF">
        <w:rPr>
          <w:i/>
          <w:iCs/>
        </w:rPr>
        <w:t xml:space="preserve"> as having</w:t>
      </w:r>
      <w:r w:rsidRPr="0031134F">
        <w:rPr>
          <w:i/>
          <w:iCs/>
        </w:rPr>
        <w:t xml:space="preserve"> dimension</w:t>
      </w:r>
      <w:r w:rsidR="001858AF">
        <w:rPr>
          <w:i/>
          <w:iCs/>
        </w:rPr>
        <w:t>s</w:t>
      </w:r>
      <w:r w:rsidRPr="0031134F">
        <w:rPr>
          <w:i/>
          <w:iCs/>
        </w:rPr>
        <w:t xml:space="preserve"> of 0X0X0 and of weight 0 LB. </w:t>
      </w:r>
    </w:p>
    <w:p w14:paraId="5BB5CBEB" w14:textId="77777777" w:rsidR="002F49B4" w:rsidRPr="006330F6" w:rsidRDefault="002F49B4" w:rsidP="002F49B4">
      <w:pPr>
        <w:pStyle w:val="Heading4"/>
        <w:numPr>
          <w:ilvl w:val="2"/>
          <w:numId w:val="7"/>
        </w:numPr>
      </w:pPr>
      <w:commentRangeStart w:id="84"/>
      <w:r>
        <w:t>Load Building</w:t>
      </w:r>
    </w:p>
    <w:p w14:paraId="685CCEB6" w14:textId="77777777" w:rsidR="002F49B4" w:rsidRDefault="002F49B4" w:rsidP="002F49B4">
      <w:pPr>
        <w:ind w:left="1440"/>
        <w:jc w:val="both"/>
      </w:pPr>
    </w:p>
    <w:p w14:paraId="45333899" w14:textId="15449371" w:rsidR="002F49B4" w:rsidRDefault="002F49B4" w:rsidP="00483B8B">
      <w:pPr>
        <w:ind w:left="1440"/>
        <w:jc w:val="both"/>
      </w:pPr>
      <w:r w:rsidRPr="00FF70D5">
        <w:t xml:space="preserve">Shipments with a carrier are assigned to a shipping load during the wave based on carrier, route, and scheduled ship date.  This wave step alleviates the need for personnel to manually assign the shipment to a shipping load via the </w:t>
      </w:r>
      <w:r>
        <w:rPr>
          <w:b/>
        </w:rPr>
        <w:t>Shipment Insight</w:t>
      </w:r>
      <w:r w:rsidRPr="00FF70D5">
        <w:t xml:space="preserve"> after the wave has run.</w:t>
      </w:r>
    </w:p>
    <w:p w14:paraId="02D91A9D" w14:textId="64E4F7E5" w:rsidR="00483B8B" w:rsidRDefault="00483B8B" w:rsidP="00483B8B">
      <w:pPr>
        <w:ind w:left="1440"/>
        <w:jc w:val="both"/>
      </w:pPr>
    </w:p>
    <w:p w14:paraId="6E299083" w14:textId="6BD370FA" w:rsidR="00A438FE" w:rsidRPr="00483B8B" w:rsidRDefault="00483B8B" w:rsidP="00F86BCC">
      <w:pPr>
        <w:ind w:left="1440"/>
        <w:jc w:val="both"/>
        <w:rPr>
          <w:i/>
          <w:iCs/>
        </w:rPr>
      </w:pPr>
      <w:r>
        <w:rPr>
          <w:b/>
          <w:bCs/>
        </w:rPr>
        <w:t xml:space="preserve">Note: </w:t>
      </w:r>
      <w:r>
        <w:rPr>
          <w:i/>
          <w:iCs/>
        </w:rPr>
        <w:t xml:space="preserve">This would represent a change from the existing 2016 Wave Flow which does not leverage wave-based Load Building. </w:t>
      </w:r>
      <w:commentRangeEnd w:id="84"/>
      <w:r>
        <w:rPr>
          <w:rStyle w:val="CommentReference"/>
        </w:rPr>
        <w:commentReference w:id="84"/>
      </w:r>
    </w:p>
    <w:p w14:paraId="54F13FB9" w14:textId="77777777" w:rsidR="002F49B4" w:rsidRPr="00FF4D24" w:rsidRDefault="002F49B4" w:rsidP="002F49B4">
      <w:pPr>
        <w:pStyle w:val="Heading4"/>
        <w:tabs>
          <w:tab w:val="clear" w:pos="2790"/>
          <w:tab w:val="num" w:pos="2520"/>
          <w:tab w:val="num" w:pos="3150"/>
        </w:tabs>
        <w:ind w:left="1800"/>
        <w:jc w:val="both"/>
      </w:pPr>
      <w:r w:rsidRPr="00FF4D24">
        <w:t xml:space="preserve">Work Creation </w:t>
      </w:r>
      <w:r>
        <w:t>- Picking</w:t>
      </w:r>
    </w:p>
    <w:p w14:paraId="462672F9" w14:textId="77777777" w:rsidR="002F49B4" w:rsidRPr="00FF4D24" w:rsidRDefault="002F49B4" w:rsidP="002F49B4">
      <w:pPr>
        <w:jc w:val="both"/>
      </w:pPr>
    </w:p>
    <w:p w14:paraId="4C15A155" w14:textId="77777777" w:rsidR="002F49B4" w:rsidRDefault="002F49B4" w:rsidP="002F49B4">
      <w:pPr>
        <w:ind w:left="1440"/>
        <w:jc w:val="both"/>
      </w:pPr>
      <w:r w:rsidRPr="00FF4D24">
        <w:t xml:space="preserve">The work creation process performed during the wave is like the work creation process performed during the locating portion of the receiving process.  After performing allocation and container creation, SCALE creates a work unit to pick the inventory from a location and transport the inventory to the shipping area based on the configuration in the Work Group, Work Type, Work Criteria, and Work Creation Master.  Each location </w:t>
      </w:r>
      <w:r>
        <w:t>will</w:t>
      </w:r>
      <w:r w:rsidRPr="00FF4D24">
        <w:t xml:space="preserve"> be assigned a numeric value called Picking Sequence that </w:t>
      </w:r>
      <w:r>
        <w:t>will</w:t>
      </w:r>
      <w:r w:rsidRPr="00FF4D24">
        <w:t xml:space="preserve"> be used to sort the picks in an order other than alphabetical by location.</w:t>
      </w:r>
    </w:p>
    <w:p w14:paraId="74DB22C7" w14:textId="29A20CF3" w:rsidR="002F49B4" w:rsidRDefault="002F49B4" w:rsidP="002F49B4">
      <w:pPr>
        <w:ind w:left="1440"/>
      </w:pPr>
    </w:p>
    <w:p w14:paraId="48D78FEF" w14:textId="10B98C82" w:rsidR="00F86BCC" w:rsidRDefault="00F86BCC" w:rsidP="002F49B4">
      <w:pPr>
        <w:ind w:left="1440"/>
      </w:pPr>
    </w:p>
    <w:p w14:paraId="3950120C" w14:textId="4FD12063" w:rsidR="00F86BCC" w:rsidRDefault="00F86BCC" w:rsidP="002F49B4">
      <w:pPr>
        <w:ind w:left="1440"/>
      </w:pPr>
    </w:p>
    <w:p w14:paraId="24D4617D" w14:textId="02ACC4FE" w:rsidR="00F86BCC" w:rsidRDefault="00F86BCC" w:rsidP="002F49B4">
      <w:pPr>
        <w:ind w:left="1440"/>
      </w:pPr>
    </w:p>
    <w:p w14:paraId="390DE9D0" w14:textId="77777777" w:rsidR="00F86BCC" w:rsidRPr="00A754A1" w:rsidRDefault="00F86BCC" w:rsidP="002F49B4">
      <w:pPr>
        <w:ind w:left="1440"/>
      </w:pPr>
    </w:p>
    <w:p w14:paraId="15D21186" w14:textId="77777777" w:rsidR="002F49B4" w:rsidRPr="006E3EED" w:rsidRDefault="002F49B4" w:rsidP="002F49B4">
      <w:pPr>
        <w:pStyle w:val="Heading5"/>
        <w:tabs>
          <w:tab w:val="clear" w:pos="2790"/>
          <w:tab w:val="num" w:pos="2880"/>
        </w:tabs>
        <w:ind w:left="2880"/>
      </w:pPr>
      <w:r w:rsidRPr="006E3EED">
        <w:lastRenderedPageBreak/>
        <w:t>Work Creation Shipping Container</w:t>
      </w:r>
    </w:p>
    <w:p w14:paraId="36F70471" w14:textId="77777777" w:rsidR="002F49B4" w:rsidRDefault="002F49B4" w:rsidP="002F49B4">
      <w:pPr>
        <w:rPr>
          <w:highlight w:val="yellow"/>
        </w:rPr>
      </w:pPr>
    </w:p>
    <w:p w14:paraId="3D7236D2" w14:textId="77777777" w:rsidR="002F49B4" w:rsidRDefault="002F49B4" w:rsidP="002F49B4">
      <w:pPr>
        <w:ind w:left="2160"/>
        <w:rPr>
          <w:i/>
          <w:iCs/>
          <w:u w:val="single"/>
        </w:rPr>
      </w:pPr>
      <w:r w:rsidRPr="00DF5AE7">
        <w:rPr>
          <w:i/>
          <w:iCs/>
          <w:u w:val="single"/>
        </w:rPr>
        <w:t xml:space="preserve">Work Type: </w:t>
      </w:r>
      <w:r>
        <w:rPr>
          <w:i/>
          <w:iCs/>
          <w:u w:val="single"/>
        </w:rPr>
        <w:t xml:space="preserve">Full PL Picking </w:t>
      </w:r>
    </w:p>
    <w:p w14:paraId="61ADF2F9" w14:textId="77777777" w:rsidR="002F49B4" w:rsidRDefault="002F49B4" w:rsidP="002F49B4">
      <w:pPr>
        <w:ind w:left="2160"/>
        <w:rPr>
          <w:i/>
          <w:iCs/>
          <w:u w:val="single"/>
        </w:rPr>
      </w:pPr>
    </w:p>
    <w:p w14:paraId="694F2EBE" w14:textId="77777777" w:rsidR="002F49B4" w:rsidRDefault="002F49B4" w:rsidP="002F49B4">
      <w:pPr>
        <w:ind w:left="2160"/>
        <w:jc w:val="both"/>
      </w:pPr>
      <w:r>
        <w:rPr>
          <w:iCs/>
        </w:rPr>
        <w:t xml:space="preserve">One work unit is created per pallet to be picked. </w:t>
      </w:r>
      <w:r>
        <w:t>For the entire work unit, the work instruction (picks) is ordered by pick sequence.</w:t>
      </w:r>
    </w:p>
    <w:p w14:paraId="1DC12BA2" w14:textId="77777777" w:rsidR="002F49B4" w:rsidRDefault="002F49B4" w:rsidP="002F49B4">
      <w:pPr>
        <w:ind w:left="2160"/>
        <w:jc w:val="both"/>
      </w:pPr>
    </w:p>
    <w:p w14:paraId="6DAB7229" w14:textId="5CB455C4" w:rsidR="002F49B4" w:rsidRDefault="002F49B4" w:rsidP="002F49B4">
      <w:pPr>
        <w:ind w:left="2160"/>
        <w:rPr>
          <w:i/>
          <w:iCs/>
          <w:u w:val="single"/>
        </w:rPr>
      </w:pPr>
      <w:r>
        <w:rPr>
          <w:i/>
          <w:iCs/>
          <w:u w:val="single"/>
        </w:rPr>
        <w:t xml:space="preserve">Work Type: </w:t>
      </w:r>
      <w:r w:rsidR="00520689">
        <w:rPr>
          <w:i/>
          <w:iCs/>
          <w:u w:val="single"/>
        </w:rPr>
        <w:t>CS Pick</w:t>
      </w:r>
    </w:p>
    <w:p w14:paraId="65479324" w14:textId="77777777" w:rsidR="002F49B4" w:rsidRDefault="002F49B4" w:rsidP="002F49B4">
      <w:pPr>
        <w:ind w:left="2160"/>
        <w:rPr>
          <w:i/>
          <w:iCs/>
          <w:u w:val="single"/>
        </w:rPr>
      </w:pPr>
    </w:p>
    <w:p w14:paraId="3A042399" w14:textId="4E7BF939" w:rsidR="00262164" w:rsidRDefault="00262164" w:rsidP="00262164">
      <w:pPr>
        <w:ind w:left="2160"/>
        <w:jc w:val="both"/>
      </w:pPr>
      <w:r>
        <w:rPr>
          <w:iCs/>
        </w:rPr>
        <w:t xml:space="preserve">One work unit is created per case to be picked. </w:t>
      </w:r>
      <w:r>
        <w:t>For the entire work unit, the work instruction (picks) is ordered by pick sequence.</w:t>
      </w:r>
    </w:p>
    <w:p w14:paraId="043C1601" w14:textId="77777777" w:rsidR="002F49B4" w:rsidRDefault="002F49B4" w:rsidP="00262164">
      <w:pPr>
        <w:ind w:left="0"/>
      </w:pPr>
    </w:p>
    <w:p w14:paraId="1024DF1C" w14:textId="4F25686D" w:rsidR="002F49B4" w:rsidRDefault="002F49B4" w:rsidP="002F49B4">
      <w:pPr>
        <w:ind w:left="2160"/>
        <w:rPr>
          <w:i/>
          <w:iCs/>
          <w:u w:val="single"/>
        </w:rPr>
      </w:pPr>
      <w:r>
        <w:rPr>
          <w:i/>
          <w:iCs/>
          <w:u w:val="single"/>
        </w:rPr>
        <w:t xml:space="preserve">Work Type: </w:t>
      </w:r>
      <w:r w:rsidR="00262164">
        <w:rPr>
          <w:i/>
          <w:iCs/>
          <w:u w:val="single"/>
        </w:rPr>
        <w:t>EA</w:t>
      </w:r>
      <w:r>
        <w:rPr>
          <w:i/>
          <w:iCs/>
          <w:u w:val="single"/>
        </w:rPr>
        <w:t xml:space="preserve"> Picking</w:t>
      </w:r>
    </w:p>
    <w:p w14:paraId="718FF83B" w14:textId="77777777" w:rsidR="002F49B4" w:rsidRDefault="002F49B4" w:rsidP="002F49B4">
      <w:pPr>
        <w:ind w:left="2160"/>
        <w:rPr>
          <w:i/>
          <w:iCs/>
          <w:u w:val="single"/>
        </w:rPr>
      </w:pPr>
    </w:p>
    <w:p w14:paraId="390EE054" w14:textId="43EB86A1" w:rsidR="002F49B4" w:rsidRDefault="00262164" w:rsidP="00CF2B24">
      <w:pPr>
        <w:ind w:left="2160"/>
        <w:jc w:val="both"/>
      </w:pPr>
      <w:r>
        <w:rPr>
          <w:iCs/>
        </w:rPr>
        <w:t xml:space="preserve">One work unit is created per </w:t>
      </w:r>
      <w:r w:rsidR="00CF2B24">
        <w:rPr>
          <w:iCs/>
        </w:rPr>
        <w:t>loose container</w:t>
      </w:r>
      <w:r>
        <w:rPr>
          <w:iCs/>
        </w:rPr>
        <w:t xml:space="preserve"> to be picked. </w:t>
      </w:r>
      <w:r>
        <w:t>For the entire work unit, the work instruction (picks) is ordered by pick sequence.</w:t>
      </w:r>
    </w:p>
    <w:p w14:paraId="7DC5AE38" w14:textId="77777777" w:rsidR="002F49B4" w:rsidRPr="006B0D20" w:rsidRDefault="002F49B4" w:rsidP="002F49B4">
      <w:pPr>
        <w:pStyle w:val="Heading4"/>
        <w:tabs>
          <w:tab w:val="clear" w:pos="2790"/>
          <w:tab w:val="num" w:pos="2520"/>
          <w:tab w:val="num" w:pos="3150"/>
        </w:tabs>
        <w:ind w:left="1800"/>
        <w:jc w:val="both"/>
      </w:pPr>
      <w:r w:rsidRPr="006B0D20">
        <w:t>Paperwork - Labels</w:t>
      </w:r>
    </w:p>
    <w:p w14:paraId="23B99B26" w14:textId="77777777" w:rsidR="002F49B4" w:rsidRPr="008A118C" w:rsidRDefault="002F49B4" w:rsidP="002F49B4">
      <w:pPr>
        <w:ind w:left="1440"/>
        <w:jc w:val="both"/>
      </w:pPr>
    </w:p>
    <w:p w14:paraId="2281BD93" w14:textId="2D67F8F9" w:rsidR="002F49B4" w:rsidRDefault="002F49B4" w:rsidP="002F49B4">
      <w:pPr>
        <w:ind w:left="1440"/>
        <w:jc w:val="both"/>
      </w:pPr>
      <w:r>
        <w:t xml:space="preserve">Wave </w:t>
      </w:r>
      <w:r w:rsidR="00CF2B24">
        <w:t xml:space="preserve">Labels - </w:t>
      </w:r>
      <w:r>
        <w:t xml:space="preserve">Container Contents </w:t>
      </w:r>
      <w:r w:rsidRPr="00327BAD">
        <w:rPr>
          <w:b/>
          <w:bCs/>
        </w:rPr>
        <w:t>(LBL0</w:t>
      </w:r>
      <w:r>
        <w:rPr>
          <w:b/>
          <w:bCs/>
        </w:rPr>
        <w:t>2</w:t>
      </w:r>
      <w:r w:rsidRPr="00327BAD">
        <w:rPr>
          <w:b/>
          <w:bCs/>
        </w:rPr>
        <w:t>)</w:t>
      </w:r>
      <w:r w:rsidR="00CF2B24">
        <w:t xml:space="preserve"> </w:t>
      </w:r>
      <w:r>
        <w:t>will all be printed</w:t>
      </w:r>
      <w:r w:rsidR="00CF2B24">
        <w:t xml:space="preserve"> manually via the ‘Reprint Wave Labels</w:t>
      </w:r>
      <w:r w:rsidR="00FA6BA1">
        <w:t xml:space="preserve">’ action in </w:t>
      </w:r>
      <w:r w:rsidR="00FA6BA1">
        <w:rPr>
          <w:b/>
          <w:bCs/>
        </w:rPr>
        <w:t>Wave Insight</w:t>
      </w:r>
      <w:r w:rsidR="00FA6BA1">
        <w:t xml:space="preserve"> for any wave being processed outside of the Pack Size MHE system. For waves processed on the Pack Size system, the labels will be applied during container creation. </w:t>
      </w:r>
    </w:p>
    <w:p w14:paraId="309C348D" w14:textId="7398E068" w:rsidR="00FA6BA1" w:rsidRDefault="00FA6BA1" w:rsidP="002F49B4">
      <w:pPr>
        <w:ind w:left="1440"/>
        <w:jc w:val="both"/>
      </w:pPr>
    </w:p>
    <w:p w14:paraId="4AE5F828" w14:textId="798E8039" w:rsidR="00FA6BA1" w:rsidRPr="00FA6BA1" w:rsidRDefault="00FA6BA1" w:rsidP="002F49B4">
      <w:pPr>
        <w:ind w:left="1440"/>
        <w:jc w:val="both"/>
        <w:rPr>
          <w:i/>
          <w:iCs/>
        </w:rPr>
      </w:pPr>
      <w:r>
        <w:rPr>
          <w:b/>
          <w:bCs/>
        </w:rPr>
        <w:t xml:space="preserve">Note: </w:t>
      </w:r>
      <w:r>
        <w:rPr>
          <w:i/>
          <w:iCs/>
        </w:rPr>
        <w:t xml:space="preserve">Shipping Labels for Parcel orders (UPS) will be printed during Close Container. </w:t>
      </w:r>
    </w:p>
    <w:p w14:paraId="66526FCA" w14:textId="77777777" w:rsidR="002F49B4" w:rsidRDefault="002F49B4" w:rsidP="002F49B4">
      <w:pPr>
        <w:pStyle w:val="Heading4"/>
        <w:tabs>
          <w:tab w:val="clear" w:pos="2790"/>
          <w:tab w:val="num" w:pos="2520"/>
          <w:tab w:val="num" w:pos="3150"/>
        </w:tabs>
        <w:ind w:left="1800"/>
      </w:pPr>
      <w:r>
        <w:t>Paperwork – Documents</w:t>
      </w:r>
    </w:p>
    <w:p w14:paraId="03978BDA" w14:textId="77777777" w:rsidR="002F49B4" w:rsidRDefault="002F49B4" w:rsidP="002F49B4"/>
    <w:p w14:paraId="67DCDA26" w14:textId="4017F8EC" w:rsidR="002F49B4" w:rsidRDefault="002F49B4" w:rsidP="002F49B4">
      <w:pPr>
        <w:ind w:left="1440"/>
      </w:pPr>
      <w:r>
        <w:t xml:space="preserve">No documents will be printed at wave release. </w:t>
      </w:r>
    </w:p>
    <w:p w14:paraId="1EA9C73D" w14:textId="77777777" w:rsidR="002F49B4" w:rsidRDefault="002F49B4" w:rsidP="002F49B4">
      <w:pPr>
        <w:ind w:left="1440"/>
      </w:pPr>
    </w:p>
    <w:p w14:paraId="724D240F" w14:textId="77777777" w:rsidR="002F49B4" w:rsidRPr="003A6FE1" w:rsidRDefault="002F49B4" w:rsidP="002F49B4">
      <w:pPr>
        <w:pStyle w:val="Heading4"/>
        <w:tabs>
          <w:tab w:val="clear" w:pos="2790"/>
          <w:tab w:val="num" w:pos="2520"/>
          <w:tab w:val="num" w:pos="3150"/>
        </w:tabs>
        <w:ind w:left="1800"/>
      </w:pPr>
      <w:r>
        <w:t>Override Data: Check for No Work</w:t>
      </w:r>
    </w:p>
    <w:p w14:paraId="146D366F" w14:textId="77777777" w:rsidR="002F49B4" w:rsidRPr="003A6FE1" w:rsidRDefault="002F49B4" w:rsidP="002F49B4">
      <w:pPr>
        <w:ind w:left="1440"/>
      </w:pPr>
    </w:p>
    <w:p w14:paraId="3CCDF1DA" w14:textId="77777777" w:rsidR="002F49B4" w:rsidRPr="008A118C" w:rsidRDefault="002F49B4" w:rsidP="002F49B4">
      <w:pPr>
        <w:ind w:left="1440"/>
        <w:jc w:val="both"/>
      </w:pPr>
      <w:r>
        <w:t>This</w:t>
      </w:r>
      <w:r w:rsidRPr="003A6FE1">
        <w:t xml:space="preserve"> Override Data Wave Step </w:t>
      </w:r>
      <w:r>
        <w:t>ensures that the Work Creation configurations are correct, and every Shipment has had work created successfully, otherwise this ODWS marks the wave for failure.</w:t>
      </w:r>
    </w:p>
    <w:p w14:paraId="43C41482" w14:textId="77777777" w:rsidR="002F49B4" w:rsidRDefault="002F49B4" w:rsidP="002F49B4">
      <w:pPr>
        <w:pStyle w:val="Heading4"/>
        <w:tabs>
          <w:tab w:val="clear" w:pos="2790"/>
          <w:tab w:val="num" w:pos="2520"/>
          <w:tab w:val="num" w:pos="3150"/>
        </w:tabs>
        <w:ind w:left="1800"/>
      </w:pPr>
      <w:r>
        <w:t>Complete Wave</w:t>
      </w:r>
    </w:p>
    <w:p w14:paraId="545390AC" w14:textId="77777777" w:rsidR="002F49B4" w:rsidRDefault="002F49B4" w:rsidP="002F49B4">
      <w:pPr>
        <w:ind w:left="1440"/>
      </w:pPr>
    </w:p>
    <w:p w14:paraId="24E20156" w14:textId="77777777" w:rsidR="002F49B4" w:rsidRDefault="002F49B4" w:rsidP="002F49B4">
      <w:pPr>
        <w:ind w:left="1440"/>
        <w:jc w:val="both"/>
      </w:pPr>
      <w:r>
        <w:t xml:space="preserve">Complete Wave updates each shipment with a status of </w:t>
      </w:r>
      <w:r w:rsidRPr="003B2E7D">
        <w:rPr>
          <w:i/>
        </w:rPr>
        <w:t>Picking Pending</w:t>
      </w:r>
      <w:r>
        <w:t>.  Shipments with this status are now eligible for release.</w:t>
      </w:r>
    </w:p>
    <w:p w14:paraId="776BE33F" w14:textId="77777777" w:rsidR="002F49B4" w:rsidRDefault="002F49B4" w:rsidP="002F49B4">
      <w:pPr>
        <w:ind w:left="1440"/>
        <w:jc w:val="both"/>
      </w:pPr>
    </w:p>
    <w:p w14:paraId="00F9E03A" w14:textId="77777777" w:rsidR="002F49B4" w:rsidRPr="00164BAC" w:rsidRDefault="002F49B4" w:rsidP="002F49B4">
      <w:pPr>
        <w:pStyle w:val="Heading2"/>
      </w:pPr>
      <w:bookmarkStart w:id="85" w:name="_Toc493759484"/>
      <w:bookmarkStart w:id="86" w:name="_Toc493759520"/>
      <w:bookmarkStart w:id="87" w:name="_Toc29308075"/>
      <w:bookmarkStart w:id="88" w:name="_Toc45555325"/>
      <w:bookmarkStart w:id="89" w:name="_Toc51227862"/>
      <w:bookmarkStart w:id="90" w:name="_Toc87403452"/>
      <w:bookmarkStart w:id="91" w:name="_Toc94712121"/>
      <w:bookmarkStart w:id="92" w:name="_Toc103758821"/>
      <w:r w:rsidRPr="00164BAC">
        <w:lastRenderedPageBreak/>
        <w:t>WAVE MANAGEMENT</w:t>
      </w:r>
      <w:bookmarkEnd w:id="85"/>
      <w:bookmarkEnd w:id="86"/>
      <w:bookmarkEnd w:id="87"/>
      <w:bookmarkEnd w:id="88"/>
      <w:bookmarkEnd w:id="89"/>
      <w:bookmarkEnd w:id="90"/>
      <w:bookmarkEnd w:id="91"/>
      <w:bookmarkEnd w:id="92"/>
    </w:p>
    <w:p w14:paraId="0D1BB9C3" w14:textId="77777777" w:rsidR="002F49B4" w:rsidRDefault="002F49B4" w:rsidP="002F49B4">
      <w:pPr>
        <w:ind w:left="0"/>
      </w:pPr>
    </w:p>
    <w:p w14:paraId="7BB21327" w14:textId="77777777" w:rsidR="002F49B4" w:rsidRDefault="002F49B4" w:rsidP="002F49B4">
      <w:pPr>
        <w:ind w:left="0"/>
        <w:jc w:val="both"/>
      </w:pPr>
      <w:r w:rsidRPr="00AA3348">
        <w:t xml:space="preserve">After building and running the wave, the wave supervisor reviews the results of the wave using the full screen </w:t>
      </w:r>
      <w:r>
        <w:rPr>
          <w:b/>
        </w:rPr>
        <w:t xml:space="preserve">Process </w:t>
      </w:r>
      <w:r w:rsidRPr="00813239">
        <w:rPr>
          <w:b/>
        </w:rPr>
        <w:t xml:space="preserve">History </w:t>
      </w:r>
      <w:r>
        <w:rPr>
          <w:b/>
        </w:rPr>
        <w:t>Insight</w:t>
      </w:r>
      <w:r w:rsidRPr="00AA3348">
        <w:t xml:space="preserve"> and </w:t>
      </w:r>
      <w:r w:rsidRPr="00813239">
        <w:rPr>
          <w:b/>
        </w:rPr>
        <w:t xml:space="preserve">Work </w:t>
      </w:r>
      <w:r>
        <w:rPr>
          <w:b/>
        </w:rPr>
        <w:t>Insight</w:t>
      </w:r>
      <w:r w:rsidRPr="00AA3348">
        <w:t xml:space="preserve"> options.  Depending on the results, the user may perform one of two options. These options are identified in the following sections.</w:t>
      </w:r>
    </w:p>
    <w:p w14:paraId="7995B60A" w14:textId="77777777" w:rsidR="002F49B4" w:rsidRDefault="002F49B4" w:rsidP="002F49B4">
      <w:pPr>
        <w:ind w:left="0"/>
        <w:jc w:val="both"/>
      </w:pPr>
    </w:p>
    <w:p w14:paraId="7F759165" w14:textId="77777777" w:rsidR="002F49B4" w:rsidRDefault="002F49B4" w:rsidP="002F49B4">
      <w:pPr>
        <w:pStyle w:val="Heading3"/>
        <w:tabs>
          <w:tab w:val="clear" w:pos="3150"/>
          <w:tab w:val="num" w:pos="1080"/>
        </w:tabs>
        <w:jc w:val="both"/>
      </w:pPr>
      <w:r>
        <w:t>Cancel Wave</w:t>
      </w:r>
    </w:p>
    <w:p w14:paraId="5C57C1F5" w14:textId="77777777" w:rsidR="002F49B4" w:rsidRDefault="002F49B4" w:rsidP="002F49B4">
      <w:pPr>
        <w:jc w:val="both"/>
      </w:pPr>
    </w:p>
    <w:p w14:paraId="2DB8ADFF" w14:textId="77777777" w:rsidR="002F49B4" w:rsidRDefault="002F49B4" w:rsidP="002F49B4">
      <w:pPr>
        <w:jc w:val="both"/>
      </w:pPr>
      <w:r w:rsidRPr="00AA3348">
        <w:t xml:space="preserve">If the results of the entire wave are not satisfactory users may cancel the wave using the Cancel action in the Completed Wave window of the </w:t>
      </w:r>
      <w:r w:rsidRPr="003B2E7D">
        <w:rPr>
          <w:b/>
        </w:rPr>
        <w:t xml:space="preserve">Wave </w:t>
      </w:r>
      <w:r>
        <w:rPr>
          <w:b/>
        </w:rPr>
        <w:t>Insight</w:t>
      </w:r>
      <w:r w:rsidRPr="00AA3348">
        <w:t xml:space="preserve">.   </w:t>
      </w:r>
    </w:p>
    <w:p w14:paraId="20F7C8E2" w14:textId="77777777" w:rsidR="002F49B4" w:rsidRDefault="002F49B4" w:rsidP="002F49B4"/>
    <w:p w14:paraId="5CE2573F" w14:textId="77777777" w:rsidR="002F49B4" w:rsidRDefault="002F49B4" w:rsidP="002F49B4">
      <w:pPr>
        <w:keepNext/>
        <w:jc w:val="center"/>
      </w:pPr>
      <w:r>
        <w:rPr>
          <w:noProof/>
        </w:rPr>
        <w:drawing>
          <wp:inline distT="0" distB="0" distL="0" distR="0" wp14:anchorId="1A99AA8A" wp14:editId="14301FF1">
            <wp:extent cx="5943600" cy="3192780"/>
            <wp:effectExtent l="0" t="0" r="0" b="7620"/>
            <wp:docPr id="3143" name="Picture 3143" descr="Applic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3" name="Picture 3143" descr="Application&#10;&#10;Description automatically generated with medium confidence"/>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43600" cy="3192780"/>
                    </a:xfrm>
                    <a:prstGeom prst="rect">
                      <a:avLst/>
                    </a:prstGeom>
                    <a:noFill/>
                    <a:ln>
                      <a:noFill/>
                    </a:ln>
                  </pic:spPr>
                </pic:pic>
              </a:graphicData>
            </a:graphic>
          </wp:inline>
        </w:drawing>
      </w:r>
    </w:p>
    <w:p w14:paraId="723A0139" w14:textId="77777777" w:rsidR="002F49B4" w:rsidRDefault="002F49B4" w:rsidP="002F49B4">
      <w:pPr>
        <w:pStyle w:val="Caption"/>
        <w:jc w:val="center"/>
      </w:pPr>
      <w:r w:rsidRPr="00587703">
        <w:t>Figure</w:t>
      </w:r>
      <w:r>
        <w:t>: Wave Insight – Cancel Wave Option</w:t>
      </w:r>
    </w:p>
    <w:p w14:paraId="629C0BDC" w14:textId="7AACE95C" w:rsidR="002F49B4" w:rsidRDefault="002F49B4" w:rsidP="00291889">
      <w:pPr>
        <w:jc w:val="both"/>
      </w:pPr>
      <w:r w:rsidRPr="00AA3348">
        <w:t xml:space="preserve">The cancel process backs out allocation and deletes work instructions </w:t>
      </w:r>
      <w:r>
        <w:t>as well as</w:t>
      </w:r>
      <w:r w:rsidRPr="00AA3348">
        <w:t xml:space="preserve"> shipping containers.  As allocations are backed out, the corresponding inventory is now available for order fulfillment again. At the point of </w:t>
      </w:r>
      <w:r>
        <w:t>c</w:t>
      </w:r>
      <w:r w:rsidRPr="00AA3348">
        <w:t>ancel</w:t>
      </w:r>
      <w:r>
        <w:t>lation</w:t>
      </w:r>
      <w:r w:rsidRPr="00AA3348">
        <w:t xml:space="preserve">, </w:t>
      </w:r>
      <w:r w:rsidR="00525879">
        <w:t>Travis</w:t>
      </w:r>
      <w:r w:rsidRPr="00AA3348">
        <w:t xml:space="preserve"> personnel can move the cancelled shipments onto another wave or move them completely back to the Pool.  </w:t>
      </w:r>
    </w:p>
    <w:p w14:paraId="177FE286" w14:textId="77777777" w:rsidR="002F49B4" w:rsidRDefault="002F49B4" w:rsidP="002F49B4">
      <w:pPr>
        <w:keepNext/>
        <w:jc w:val="center"/>
        <w:rPr>
          <w:noProof/>
        </w:rPr>
      </w:pPr>
    </w:p>
    <w:p w14:paraId="2021DBDD" w14:textId="77777777" w:rsidR="002F49B4" w:rsidRDefault="002F49B4" w:rsidP="002F49B4">
      <w:pPr>
        <w:keepNext/>
        <w:ind w:left="0"/>
      </w:pPr>
      <w:r>
        <w:rPr>
          <w:noProof/>
        </w:rPr>
        <w:drawing>
          <wp:inline distT="0" distB="0" distL="0" distR="0" wp14:anchorId="154626B0" wp14:editId="3F46E203">
            <wp:extent cx="6489700" cy="1389592"/>
            <wp:effectExtent l="19050" t="19050" r="25400" b="20320"/>
            <wp:docPr id="99" name="Picture 9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descr="A screenshot of a computer&#10;&#10;Description automatically generated"/>
                    <pic:cNvPicPr/>
                  </pic:nvPicPr>
                  <pic:blipFill rotWithShape="1">
                    <a:blip r:embed="rId45"/>
                    <a:srcRect b="60087"/>
                    <a:stretch/>
                  </pic:blipFill>
                  <pic:spPr bwMode="auto">
                    <a:xfrm>
                      <a:off x="0" y="0"/>
                      <a:ext cx="6513933" cy="1394781"/>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4DFC7511" w14:textId="77777777" w:rsidR="002F49B4" w:rsidRDefault="002F49B4" w:rsidP="002F49B4">
      <w:pPr>
        <w:pStyle w:val="Caption"/>
        <w:jc w:val="center"/>
      </w:pPr>
      <w:r w:rsidRPr="00587703">
        <w:t>Figure</w:t>
      </w:r>
      <w:r>
        <w:t>: Wave Insight – Cancel Wave Option</w:t>
      </w:r>
    </w:p>
    <w:p w14:paraId="6923E776" w14:textId="77777777" w:rsidR="002F49B4" w:rsidRDefault="002F49B4" w:rsidP="002F49B4">
      <w:pPr>
        <w:pStyle w:val="Heading3"/>
        <w:tabs>
          <w:tab w:val="clear" w:pos="3150"/>
          <w:tab w:val="num" w:pos="1080"/>
        </w:tabs>
      </w:pPr>
      <w:r>
        <w:t>Release Wave</w:t>
      </w:r>
    </w:p>
    <w:p w14:paraId="2173955A" w14:textId="77777777" w:rsidR="002F49B4" w:rsidRDefault="002F49B4" w:rsidP="002F49B4"/>
    <w:p w14:paraId="6A355E5B" w14:textId="77777777" w:rsidR="002F49B4" w:rsidRDefault="002F49B4" w:rsidP="002F49B4">
      <w:r>
        <w:t xml:space="preserve">If the results of the wave are satisfactory, the wave supervisor Releases the wave. The Release action performs multiple operations: </w:t>
      </w:r>
    </w:p>
    <w:p w14:paraId="1C71BFE6" w14:textId="77777777" w:rsidR="002F49B4" w:rsidRDefault="002F49B4" w:rsidP="002F49B4"/>
    <w:p w14:paraId="52DB912D" w14:textId="77777777" w:rsidR="002F49B4" w:rsidRDefault="002F49B4" w:rsidP="002F49B4">
      <w:pPr>
        <w:numPr>
          <w:ilvl w:val="0"/>
          <w:numId w:val="13"/>
        </w:numPr>
      </w:pPr>
      <w:r>
        <w:t>Releases the generated work to the warehouse floor by removing the Hold Code from the work units – this allows the work to now be eligible for picking</w:t>
      </w:r>
    </w:p>
    <w:p w14:paraId="4C5D5525" w14:textId="77777777" w:rsidR="002F49B4" w:rsidRDefault="002F49B4" w:rsidP="002F49B4">
      <w:pPr>
        <w:numPr>
          <w:ilvl w:val="0"/>
          <w:numId w:val="13"/>
        </w:numPr>
      </w:pPr>
      <w:r>
        <w:t>Prints Wave Labels and Wave Documents</w:t>
      </w:r>
    </w:p>
    <w:p w14:paraId="33985890" w14:textId="56816615" w:rsidR="002F49B4" w:rsidRDefault="002F49B4" w:rsidP="002F49B4">
      <w:pPr>
        <w:numPr>
          <w:ilvl w:val="1"/>
          <w:numId w:val="13"/>
        </w:numPr>
      </w:pPr>
      <w:r>
        <w:t>Can be configured to print at Wave run as well, but this option is less common</w:t>
      </w:r>
    </w:p>
    <w:p w14:paraId="3D36109E" w14:textId="5E2840D5" w:rsidR="00291889" w:rsidRDefault="00291889" w:rsidP="00291889"/>
    <w:p w14:paraId="494C1780" w14:textId="77205E35" w:rsidR="00291889" w:rsidRPr="00291889" w:rsidRDefault="00291889" w:rsidP="00291889">
      <w:pPr>
        <w:rPr>
          <w:i/>
          <w:iCs/>
        </w:rPr>
      </w:pPr>
      <w:r>
        <w:rPr>
          <w:b/>
          <w:bCs/>
        </w:rPr>
        <w:t xml:space="preserve">Note: </w:t>
      </w:r>
      <w:r>
        <w:rPr>
          <w:i/>
          <w:iCs/>
        </w:rPr>
        <w:t xml:space="preserve">For Travis label printing will either be performed manually via ‘Reprint Wave Labels’ action or done through the Pack Size MHE system for any wave the DC chooses to process via Pack Size. </w:t>
      </w:r>
    </w:p>
    <w:p w14:paraId="768A6A45" w14:textId="77777777" w:rsidR="002F49B4" w:rsidRDefault="002F49B4" w:rsidP="002F49B4"/>
    <w:p w14:paraId="371BD0BA" w14:textId="77777777" w:rsidR="002F49B4" w:rsidRDefault="002F49B4" w:rsidP="002F49B4">
      <w:pPr>
        <w:keepNext/>
        <w:ind w:left="0"/>
        <w:jc w:val="center"/>
      </w:pPr>
      <w:r>
        <w:rPr>
          <w:noProof/>
        </w:rPr>
        <w:lastRenderedPageBreak/>
        <w:drawing>
          <wp:inline distT="0" distB="0" distL="0" distR="0" wp14:anchorId="1D597026" wp14:editId="0B301A3B">
            <wp:extent cx="5943600" cy="3192780"/>
            <wp:effectExtent l="0" t="0" r="0" b="7620"/>
            <wp:docPr id="24" name="Picture 24" descr="Applic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pplication&#10;&#10;Description automatically generated with medium confidence"/>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43600" cy="3192780"/>
                    </a:xfrm>
                    <a:prstGeom prst="rect">
                      <a:avLst/>
                    </a:prstGeom>
                    <a:noFill/>
                    <a:ln>
                      <a:noFill/>
                    </a:ln>
                  </pic:spPr>
                </pic:pic>
              </a:graphicData>
            </a:graphic>
          </wp:inline>
        </w:drawing>
      </w:r>
    </w:p>
    <w:p w14:paraId="41234C8E" w14:textId="77777777" w:rsidR="002F49B4" w:rsidRDefault="002F49B4" w:rsidP="002F49B4">
      <w:pPr>
        <w:pStyle w:val="Caption"/>
        <w:jc w:val="center"/>
      </w:pPr>
      <w:r w:rsidRPr="00587703">
        <w:t>Figure</w:t>
      </w:r>
      <w:r>
        <w:t>: Wave Insight – Release Wave Option</w:t>
      </w:r>
    </w:p>
    <w:p w14:paraId="023CCD64" w14:textId="77777777" w:rsidR="002F49B4" w:rsidRDefault="002F49B4" w:rsidP="002F49B4">
      <w:pPr>
        <w:pStyle w:val="Heading3"/>
        <w:tabs>
          <w:tab w:val="clear" w:pos="3150"/>
          <w:tab w:val="num" w:pos="1080"/>
        </w:tabs>
      </w:pPr>
      <w:r>
        <w:t>Hold Codes</w:t>
      </w:r>
    </w:p>
    <w:p w14:paraId="71A014B8" w14:textId="77777777" w:rsidR="002F49B4" w:rsidRDefault="002F49B4" w:rsidP="002F49B4"/>
    <w:p w14:paraId="2547DB2C" w14:textId="77777777" w:rsidR="002F49B4" w:rsidRDefault="002F49B4" w:rsidP="002F49B4">
      <w:pPr>
        <w:jc w:val="both"/>
      </w:pPr>
      <w:r>
        <w:t>Hold Codes allow work to be temporarily placed on hold so that no further processing can be done against it. Work created through a wave initially has a Hold Code of “Wave Not Released”. When a wave is released, the Hold Code is removed.</w:t>
      </w:r>
    </w:p>
    <w:p w14:paraId="50AFE8FF" w14:textId="77777777" w:rsidR="002F49B4" w:rsidRDefault="002F49B4" w:rsidP="002F49B4">
      <w:pPr>
        <w:jc w:val="both"/>
      </w:pPr>
    </w:p>
    <w:p w14:paraId="078A5974" w14:textId="77777777" w:rsidR="002F49B4" w:rsidRDefault="002F49B4" w:rsidP="002F49B4">
      <w:pPr>
        <w:jc w:val="both"/>
        <w:rPr>
          <w:i/>
        </w:rPr>
      </w:pPr>
      <w:r w:rsidRPr="00CD7DF5">
        <w:rPr>
          <w:b/>
          <w:i/>
        </w:rPr>
        <w:t>Note</w:t>
      </w:r>
      <w:r w:rsidRPr="00CD7DF5">
        <w:rPr>
          <w:i/>
        </w:rPr>
        <w:t xml:space="preserve">: Hold Codes can also be manually removed or added through the Hold option from the Work </w:t>
      </w:r>
      <w:r>
        <w:rPr>
          <w:i/>
        </w:rPr>
        <w:t>Insight</w:t>
      </w:r>
      <w:r w:rsidRPr="00CD7DF5">
        <w:rPr>
          <w:i/>
        </w:rPr>
        <w:t>.</w:t>
      </w:r>
    </w:p>
    <w:p w14:paraId="6196704F" w14:textId="77777777" w:rsidR="002F49B4" w:rsidRDefault="002F49B4" w:rsidP="002F49B4">
      <w:pPr>
        <w:jc w:val="both"/>
        <w:rPr>
          <w:i/>
        </w:rPr>
      </w:pPr>
    </w:p>
    <w:p w14:paraId="635F773D" w14:textId="77777777" w:rsidR="002F49B4" w:rsidRDefault="002F49B4" w:rsidP="002F49B4">
      <w:pPr>
        <w:pStyle w:val="Heading3"/>
        <w:tabs>
          <w:tab w:val="clear" w:pos="3150"/>
          <w:tab w:val="num" w:pos="1080"/>
        </w:tabs>
      </w:pPr>
      <w:r>
        <w:t>Post Wave Shipment Changes</w:t>
      </w:r>
    </w:p>
    <w:p w14:paraId="606E589E" w14:textId="77777777" w:rsidR="002F49B4" w:rsidRDefault="002F49B4" w:rsidP="002F49B4"/>
    <w:p w14:paraId="044A901A" w14:textId="77777777" w:rsidR="002F49B4" w:rsidRDefault="002F49B4" w:rsidP="002F49B4">
      <w:pPr>
        <w:ind w:left="1440"/>
        <w:jc w:val="both"/>
      </w:pPr>
      <w:r w:rsidRPr="004A6CD2">
        <w:t xml:space="preserve">If a change is required for an order that has been waved and released (but not picked), the shipment can be cancelled by choosing the </w:t>
      </w:r>
      <w:r>
        <w:t>‘</w:t>
      </w:r>
      <w:r w:rsidRPr="004A6CD2">
        <w:t>Cancel</w:t>
      </w:r>
      <w:r>
        <w:t>’</w:t>
      </w:r>
      <w:r w:rsidRPr="004A6CD2">
        <w:t xml:space="preserve"> option from the </w:t>
      </w:r>
      <w:r w:rsidRPr="00CD7DF5">
        <w:rPr>
          <w:b/>
        </w:rPr>
        <w:t xml:space="preserve">Shipment </w:t>
      </w:r>
      <w:r>
        <w:rPr>
          <w:b/>
        </w:rPr>
        <w:t>Insight</w:t>
      </w:r>
      <w:r w:rsidRPr="004A6CD2">
        <w:t xml:space="preserve">. </w:t>
      </w:r>
      <w:r>
        <w:t xml:space="preserve"> </w:t>
      </w:r>
      <w:r w:rsidRPr="004A6CD2">
        <w:t>Canceling a shipment de-allocates the inventory for the order, deletes the created shipping containers</w:t>
      </w:r>
      <w:r>
        <w:t>/</w:t>
      </w:r>
      <w:r w:rsidRPr="004A6CD2">
        <w:t>work, and moves th</w:t>
      </w:r>
      <w:r>
        <w:t xml:space="preserve">e shipment back into the pool.  Once an order is partially or completely picked, it can be cancelled by the same process, but any items that were picked would need to be transferred back to an inventory location using the </w:t>
      </w:r>
      <w:r w:rsidRPr="00D43864">
        <w:rPr>
          <w:b/>
        </w:rPr>
        <w:t>Inventory</w:t>
      </w:r>
      <w:r>
        <w:rPr>
          <w:b/>
        </w:rPr>
        <w:t xml:space="preserve"> Transfer</w:t>
      </w:r>
      <w:r>
        <w:t xml:space="preserve"> option. This can be done from </w:t>
      </w:r>
      <w:r>
        <w:rPr>
          <w:b/>
        </w:rPr>
        <w:t>Inventory Transfer</w:t>
      </w:r>
      <w:r>
        <w:t xml:space="preserve"> </w:t>
      </w:r>
      <w:r>
        <w:rPr>
          <w:b/>
          <w:bCs/>
        </w:rPr>
        <w:t>I</w:t>
      </w:r>
      <w:r w:rsidRPr="00743CB4">
        <w:rPr>
          <w:b/>
          <w:bCs/>
        </w:rPr>
        <w:t>nsight</w:t>
      </w:r>
      <w:r>
        <w:t xml:space="preserve"> or </w:t>
      </w:r>
      <w:r w:rsidRPr="001C3F62">
        <w:rPr>
          <w:b/>
          <w:bCs/>
        </w:rPr>
        <w:t>Warehouse Mobile</w:t>
      </w:r>
      <w:r>
        <w:t>.</w:t>
      </w:r>
    </w:p>
    <w:p w14:paraId="3B86DBBC" w14:textId="77777777" w:rsidR="002F49B4" w:rsidRDefault="002F49B4" w:rsidP="002F49B4">
      <w:pPr>
        <w:ind w:left="1440"/>
        <w:jc w:val="both"/>
      </w:pPr>
    </w:p>
    <w:p w14:paraId="3FA88E2B" w14:textId="77777777" w:rsidR="002F49B4" w:rsidRPr="00B64D42" w:rsidRDefault="002F49B4" w:rsidP="002F49B4">
      <w:pPr>
        <w:ind w:left="1440"/>
        <w:jc w:val="both"/>
        <w:rPr>
          <w:i/>
          <w:iCs/>
        </w:rPr>
      </w:pPr>
      <w:r w:rsidRPr="00B64D42">
        <w:rPr>
          <w:b/>
          <w:bCs/>
          <w:i/>
          <w:iCs/>
        </w:rPr>
        <w:t>Note:</w:t>
      </w:r>
      <w:r w:rsidRPr="00B64D42">
        <w:rPr>
          <w:i/>
          <w:iCs/>
        </w:rPr>
        <w:t xml:space="preserve"> If an order is cancelled, it cancels all the work tied to the order. Also, while trying to cancel an order, if any work related to the order is being actively executed by pickers, then order cancellation fails. Cancelling of the shipment after the wave </w:t>
      </w:r>
      <w:r w:rsidRPr="00B64D42">
        <w:rPr>
          <w:i/>
          <w:iCs/>
        </w:rPr>
        <w:lastRenderedPageBreak/>
        <w:t>is released can only be performed by a warehouse user. After the wave has been released, host will not be able to cancel the order (The only time host system can make changes to a shipment is when the shipment is in ‘In Pool’ status).</w:t>
      </w:r>
    </w:p>
    <w:p w14:paraId="4062DD6A" w14:textId="77777777" w:rsidR="002F49B4" w:rsidRDefault="002F49B4" w:rsidP="002F49B4">
      <w:pPr>
        <w:jc w:val="both"/>
        <w:rPr>
          <w:i/>
        </w:rPr>
      </w:pPr>
    </w:p>
    <w:p w14:paraId="6F6330C0" w14:textId="77777777" w:rsidR="002F49B4" w:rsidRDefault="002F49B4" w:rsidP="002F49B4">
      <w:pPr>
        <w:pStyle w:val="Heading2"/>
      </w:pPr>
      <w:bookmarkStart w:id="93" w:name="_Toc493759485"/>
      <w:bookmarkStart w:id="94" w:name="_Toc493759521"/>
      <w:bookmarkStart w:id="95" w:name="_Toc29308076"/>
      <w:bookmarkStart w:id="96" w:name="_Toc45555326"/>
      <w:bookmarkStart w:id="97" w:name="_Toc51227863"/>
      <w:bookmarkStart w:id="98" w:name="_Toc87403453"/>
      <w:bookmarkStart w:id="99" w:name="_Toc94712122"/>
      <w:bookmarkStart w:id="100" w:name="_Toc103758822"/>
      <w:r>
        <w:t>WORK MANAGEMENT</w:t>
      </w:r>
      <w:bookmarkEnd w:id="93"/>
      <w:bookmarkEnd w:id="94"/>
      <w:bookmarkEnd w:id="95"/>
      <w:bookmarkEnd w:id="96"/>
      <w:bookmarkEnd w:id="97"/>
      <w:bookmarkEnd w:id="98"/>
      <w:bookmarkEnd w:id="99"/>
      <w:bookmarkEnd w:id="100"/>
    </w:p>
    <w:p w14:paraId="4B521B0D" w14:textId="77777777" w:rsidR="002F49B4" w:rsidRDefault="002F49B4" w:rsidP="002F49B4">
      <w:pPr>
        <w:ind w:left="0"/>
      </w:pPr>
    </w:p>
    <w:p w14:paraId="27E4B1BE" w14:textId="77777777" w:rsidR="002F49B4" w:rsidRDefault="002F49B4" w:rsidP="002F49B4">
      <w:pPr>
        <w:pStyle w:val="Heading3"/>
        <w:tabs>
          <w:tab w:val="clear" w:pos="3150"/>
          <w:tab w:val="num" w:pos="1080"/>
        </w:tabs>
      </w:pPr>
      <w:r>
        <w:t>Work Viewing</w:t>
      </w:r>
    </w:p>
    <w:p w14:paraId="0B838EB5" w14:textId="77777777" w:rsidR="002F49B4" w:rsidRPr="006678E8" w:rsidRDefault="002F49B4" w:rsidP="002F49B4"/>
    <w:p w14:paraId="51067092" w14:textId="77777777" w:rsidR="002F49B4" w:rsidRDefault="002F49B4" w:rsidP="002F49B4">
      <w:pPr>
        <w:jc w:val="both"/>
      </w:pPr>
      <w:r w:rsidRPr="00122225">
        <w:t xml:space="preserve">Using the fixed station </w:t>
      </w:r>
      <w:r w:rsidRPr="00122225">
        <w:rPr>
          <w:b/>
        </w:rPr>
        <w:t>Work Insight</w:t>
      </w:r>
      <w:r w:rsidRPr="00122225">
        <w:t xml:space="preserve"> options, personnel can monitor the progress of work.  The </w:t>
      </w:r>
      <w:r w:rsidRPr="00122225">
        <w:rPr>
          <w:b/>
        </w:rPr>
        <w:t>Work Insight</w:t>
      </w:r>
      <w:r w:rsidRPr="00122225">
        <w:t xml:space="preserve"> contains </w:t>
      </w:r>
      <w:r>
        <w:t>the ability to group work by condition: O</w:t>
      </w:r>
      <w:r w:rsidRPr="00122225">
        <w:t>pen, In Progress, and Closed.  Additionally, this option enables personnel to view the types of work that are open and in progress to determine if additional users are needed to help with receipt putaway, replenishment, picking work</w:t>
      </w:r>
      <w:r>
        <w:t>, etc</w:t>
      </w:r>
      <w:r w:rsidRPr="00122225">
        <w:t xml:space="preserve">.  Personnel can inquire on the specifics of the work unit, such as the ‘from’ and ‘to’ location, item(s) and quantity being moved, </w:t>
      </w:r>
      <w:r>
        <w:t>R</w:t>
      </w:r>
      <w:r w:rsidRPr="00122225">
        <w:t>eceipt/</w:t>
      </w:r>
      <w:r>
        <w:t>S</w:t>
      </w:r>
      <w:r w:rsidRPr="00122225">
        <w:t xml:space="preserve">hipment </w:t>
      </w:r>
      <w:r>
        <w:t>ID</w:t>
      </w:r>
      <w:r w:rsidRPr="00122225">
        <w:t>, user performing the work, etc.</w:t>
      </w:r>
    </w:p>
    <w:p w14:paraId="7F19816E" w14:textId="77777777" w:rsidR="002F49B4" w:rsidRDefault="002F49B4" w:rsidP="002F49B4"/>
    <w:p w14:paraId="1087447C" w14:textId="77777777" w:rsidR="002F49B4" w:rsidRDefault="002F49B4" w:rsidP="002F49B4">
      <w:pPr>
        <w:keepNext/>
        <w:ind w:left="0"/>
        <w:jc w:val="center"/>
      </w:pPr>
      <w:r>
        <w:rPr>
          <w:noProof/>
        </w:rPr>
        <w:drawing>
          <wp:inline distT="0" distB="0" distL="0" distR="0" wp14:anchorId="4F6AF44B" wp14:editId="552AB730">
            <wp:extent cx="5169104" cy="2362809"/>
            <wp:effectExtent l="0" t="0" r="0" b="0"/>
            <wp:docPr id="47" name="image43.png" descr="Application&#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47" name="image43.png" descr="Application&#10;&#10;Description automatically generated with medium confidence"/>
                    <pic:cNvPicPr preferRelativeResize="0"/>
                  </pic:nvPicPr>
                  <pic:blipFill>
                    <a:blip r:embed="rId47"/>
                    <a:srcRect/>
                    <a:stretch>
                      <a:fillRect/>
                    </a:stretch>
                  </pic:blipFill>
                  <pic:spPr>
                    <a:xfrm>
                      <a:off x="0" y="0"/>
                      <a:ext cx="5174646" cy="2365342"/>
                    </a:xfrm>
                    <a:prstGeom prst="rect">
                      <a:avLst/>
                    </a:prstGeom>
                    <a:ln/>
                  </pic:spPr>
                </pic:pic>
              </a:graphicData>
            </a:graphic>
          </wp:inline>
        </w:drawing>
      </w:r>
    </w:p>
    <w:p w14:paraId="305B15B3" w14:textId="77777777" w:rsidR="002F49B4" w:rsidRDefault="002F49B4" w:rsidP="002F49B4">
      <w:pPr>
        <w:pStyle w:val="Caption"/>
        <w:jc w:val="center"/>
      </w:pPr>
      <w:r w:rsidRPr="00587703">
        <w:t>Figure</w:t>
      </w:r>
      <w:r>
        <w:t>: Work Insight Screen</w:t>
      </w:r>
    </w:p>
    <w:p w14:paraId="315C46E6" w14:textId="77777777" w:rsidR="002F49B4" w:rsidRDefault="002F49B4" w:rsidP="002F49B4">
      <w:pPr>
        <w:pStyle w:val="Heading3"/>
        <w:tabs>
          <w:tab w:val="clear" w:pos="3150"/>
          <w:tab w:val="num" w:pos="1080"/>
        </w:tabs>
      </w:pPr>
      <w:r>
        <w:t>Work Priority</w:t>
      </w:r>
    </w:p>
    <w:p w14:paraId="3C18BB59" w14:textId="77777777" w:rsidR="002F49B4" w:rsidRDefault="002F49B4" w:rsidP="002F49B4"/>
    <w:p w14:paraId="1BD81E59" w14:textId="1010BB10" w:rsidR="002F49B4" w:rsidRDefault="002F49B4" w:rsidP="002F49B4">
      <w:r>
        <w:t xml:space="preserve">SCALE allows system directed tasks to be assigned in one of </w:t>
      </w:r>
      <w:r w:rsidR="00A80549">
        <w:t>two</w:t>
      </w:r>
      <w:r>
        <w:t xml:space="preserve"> ways:</w:t>
      </w:r>
    </w:p>
    <w:p w14:paraId="4D110E14" w14:textId="77777777" w:rsidR="002F49B4" w:rsidRDefault="002F49B4" w:rsidP="002F49B4"/>
    <w:p w14:paraId="2255F5A0" w14:textId="77777777" w:rsidR="002F49B4" w:rsidRDefault="002F49B4" w:rsidP="002F49B4">
      <w:pPr>
        <w:numPr>
          <w:ilvl w:val="0"/>
          <w:numId w:val="14"/>
        </w:numPr>
      </w:pPr>
      <w:r>
        <w:t>Priority/Location/FIFO</w:t>
      </w:r>
    </w:p>
    <w:p w14:paraId="22E73490" w14:textId="085DEBC7" w:rsidR="002F49B4" w:rsidRDefault="002F49B4" w:rsidP="00A80549">
      <w:pPr>
        <w:numPr>
          <w:ilvl w:val="0"/>
          <w:numId w:val="14"/>
        </w:numPr>
      </w:pPr>
      <w:r>
        <w:t>Location/Priority/FIFO</w:t>
      </w:r>
    </w:p>
    <w:p w14:paraId="1AD840C5" w14:textId="77777777" w:rsidR="002F49B4" w:rsidRDefault="002F49B4" w:rsidP="002F49B4">
      <w:pPr>
        <w:ind w:left="1440"/>
      </w:pPr>
    </w:p>
    <w:p w14:paraId="753991D7" w14:textId="61C7EA3A" w:rsidR="002F49B4" w:rsidRDefault="002F49B4" w:rsidP="002F49B4">
      <w:pPr>
        <w:jc w:val="both"/>
      </w:pPr>
      <w:r>
        <w:t xml:space="preserve">The above defines the sort order that system directed tasks will be assigned to users within the warehouse. Within this structure the “priority” portion from above can be critical. Most tasks will need to be created with the same priority so that they are truly processed by proximity. However, over time </w:t>
      </w:r>
      <w:r w:rsidR="00A80549">
        <w:t>Travis</w:t>
      </w:r>
      <w:r>
        <w:t xml:space="preserve"> may want to bump up the priority of certain tasks</w:t>
      </w:r>
      <w:r w:rsidR="00A80549">
        <w:t xml:space="preserve"> </w:t>
      </w:r>
      <w:r w:rsidR="00A80549">
        <w:lastRenderedPageBreak/>
        <w:t xml:space="preserve">which can be accomplished </w:t>
      </w:r>
      <w:proofErr w:type="gramStart"/>
      <w:r w:rsidR="00A80549">
        <w:t>through the use of</w:t>
      </w:r>
      <w:proofErr w:type="gramEnd"/>
      <w:r w:rsidR="00A80549">
        <w:t xml:space="preserve"> the Work Priority Escalation Scheduled Job. </w:t>
      </w:r>
      <w:r>
        <w:t xml:space="preserve"> </w:t>
      </w:r>
    </w:p>
    <w:p w14:paraId="3C9CE1DD" w14:textId="77777777" w:rsidR="002F49B4" w:rsidRDefault="002F49B4" w:rsidP="002F49B4">
      <w:pPr>
        <w:jc w:val="both"/>
      </w:pPr>
    </w:p>
    <w:p w14:paraId="129CC3CE" w14:textId="0995AFA5" w:rsidR="002F49B4" w:rsidRDefault="002F49B4" w:rsidP="002F49B4">
      <w:pPr>
        <w:pStyle w:val="Heading2"/>
      </w:pPr>
      <w:bookmarkStart w:id="101" w:name="_Toc493759486"/>
      <w:bookmarkStart w:id="102" w:name="_Toc493759522"/>
      <w:bookmarkStart w:id="103" w:name="_Toc29308077"/>
      <w:bookmarkStart w:id="104" w:name="_Toc45555327"/>
      <w:bookmarkStart w:id="105" w:name="_Toc51227864"/>
      <w:bookmarkStart w:id="106" w:name="_Toc87403454"/>
      <w:bookmarkStart w:id="107" w:name="_Toc94712123"/>
      <w:bookmarkStart w:id="108" w:name="_Toc103758823"/>
      <w:r w:rsidRPr="00760D1B">
        <w:t>PICKING</w:t>
      </w:r>
      <w:bookmarkEnd w:id="101"/>
      <w:bookmarkEnd w:id="102"/>
      <w:bookmarkEnd w:id="103"/>
      <w:bookmarkEnd w:id="104"/>
      <w:bookmarkEnd w:id="105"/>
      <w:bookmarkEnd w:id="106"/>
      <w:bookmarkEnd w:id="107"/>
      <w:bookmarkEnd w:id="108"/>
    </w:p>
    <w:p w14:paraId="4E7FF33B" w14:textId="1DA2F14F" w:rsidR="001215B9" w:rsidRDefault="001215B9" w:rsidP="001215B9"/>
    <w:p w14:paraId="0F101322" w14:textId="1F885258" w:rsidR="001215B9" w:rsidRDefault="001215B9" w:rsidP="001215B9">
      <w:r>
        <w:t xml:space="preserve">For all picking at Travis, work will be executed via </w:t>
      </w:r>
      <w:proofErr w:type="spellStart"/>
      <w:r>
        <w:t>VoCollect</w:t>
      </w:r>
      <w:proofErr w:type="spellEnd"/>
      <w:r>
        <w:t xml:space="preserve">. As part of the conversion to Active SCALE, Travis would like to increase the facility’s accuracy when picking items which may be stored in inconsistent quantities (IE case of 10 and case of 25). </w:t>
      </w:r>
      <w:proofErr w:type="gramStart"/>
      <w:r>
        <w:t>In order to</w:t>
      </w:r>
      <w:proofErr w:type="gramEnd"/>
      <w:r>
        <w:t xml:space="preserve"> accomplish this, two changes will be made to the existing 2016 workflows:</w:t>
      </w:r>
    </w:p>
    <w:p w14:paraId="55DEAA9D" w14:textId="5A442D37" w:rsidR="001215B9" w:rsidRDefault="001215B9" w:rsidP="001215B9"/>
    <w:p w14:paraId="04876B34" w14:textId="084C2F32" w:rsidR="001215B9" w:rsidRDefault="001215B9" w:rsidP="001215B9">
      <w:pPr>
        <w:pStyle w:val="ListParagraph"/>
        <w:numPr>
          <w:ilvl w:val="0"/>
          <w:numId w:val="45"/>
        </w:numPr>
      </w:pPr>
      <w:r>
        <w:t>We will add Text Message Assignment</w:t>
      </w:r>
      <w:r w:rsidR="00F43707">
        <w:t xml:space="preserve"> for any item that is known to be stored in mixed case quantities</w:t>
      </w:r>
    </w:p>
    <w:p w14:paraId="6DBB49E2" w14:textId="61B03973" w:rsidR="00F43707" w:rsidRDefault="00F43707" w:rsidP="00F43707">
      <w:pPr>
        <w:pStyle w:val="ListParagraph"/>
        <w:numPr>
          <w:ilvl w:val="1"/>
          <w:numId w:val="45"/>
        </w:numPr>
      </w:pPr>
      <w:r>
        <w:t xml:space="preserve">These text messages will be defined in configurations and will be spoken to the user during </w:t>
      </w:r>
      <w:proofErr w:type="spellStart"/>
      <w:r>
        <w:t>VoCollect</w:t>
      </w:r>
      <w:proofErr w:type="spellEnd"/>
      <w:r>
        <w:t xml:space="preserve"> picking whenever they are picking an item which has a text message assignment configured. This message can be used to warn the user to double check the case quantity on the item prior to completing their pick. </w:t>
      </w:r>
    </w:p>
    <w:p w14:paraId="4098CDEA" w14:textId="58DEDCDA" w:rsidR="00F43707" w:rsidRDefault="00F43707" w:rsidP="00F43707">
      <w:pPr>
        <w:pStyle w:val="ListParagraph"/>
        <w:numPr>
          <w:ilvl w:val="0"/>
          <w:numId w:val="45"/>
        </w:numPr>
      </w:pPr>
      <w:r>
        <w:t xml:space="preserve">Add VAS assignment to any container which contains an item that comes in mixed case quantities </w:t>
      </w:r>
    </w:p>
    <w:p w14:paraId="78CB8350" w14:textId="4BCBB65C" w:rsidR="00F43707" w:rsidRPr="00F43707" w:rsidRDefault="00F43707" w:rsidP="00F43707">
      <w:pPr>
        <w:pStyle w:val="ListParagraph"/>
        <w:numPr>
          <w:ilvl w:val="1"/>
          <w:numId w:val="45"/>
        </w:numPr>
      </w:pPr>
      <w:r>
        <w:t xml:space="preserve">Specifics defined in </w:t>
      </w:r>
      <w:r>
        <w:rPr>
          <w:b/>
          <w:bCs/>
        </w:rPr>
        <w:t>Section 17.1</w:t>
      </w:r>
    </w:p>
    <w:p w14:paraId="611FD0B2" w14:textId="4B74F79B" w:rsidR="00F43707" w:rsidRDefault="00F43707" w:rsidP="00F43707"/>
    <w:p w14:paraId="614BDB0F" w14:textId="63A61F6E" w:rsidR="00F43707" w:rsidRPr="001215B9" w:rsidRDefault="00F43707" w:rsidP="00F43707">
      <w:r>
        <w:t xml:space="preserve">Using the above processes, we should be able to minimize the errors in picking these items and in turn, minimize the rework required when orders containing these items are processed through the OV Stations. </w:t>
      </w:r>
    </w:p>
    <w:p w14:paraId="23106EB5" w14:textId="77777777" w:rsidR="002F49B4" w:rsidRDefault="002F49B4" w:rsidP="002F49B4">
      <w:pPr>
        <w:ind w:left="0"/>
        <w:rPr>
          <w:b/>
          <w:u w:val="single"/>
        </w:rPr>
      </w:pPr>
    </w:p>
    <w:p w14:paraId="4873EA6C" w14:textId="77777777" w:rsidR="002F49B4" w:rsidRDefault="002F49B4" w:rsidP="002F49B4">
      <w:pPr>
        <w:pStyle w:val="Heading3"/>
        <w:tabs>
          <w:tab w:val="clear" w:pos="3150"/>
          <w:tab w:val="num" w:pos="1080"/>
        </w:tabs>
      </w:pPr>
      <w:r>
        <w:t>Full Pallet Picking</w:t>
      </w:r>
    </w:p>
    <w:p w14:paraId="21F514D1" w14:textId="77777777" w:rsidR="002F49B4" w:rsidRDefault="002F49B4" w:rsidP="002F49B4"/>
    <w:p w14:paraId="522C58C3" w14:textId="77777777" w:rsidR="002F49B4" w:rsidRDefault="002F49B4" w:rsidP="002F49B4">
      <w:r>
        <w:t>Assumptions:</w:t>
      </w:r>
    </w:p>
    <w:p w14:paraId="0A560B95" w14:textId="77777777" w:rsidR="002F49B4" w:rsidRDefault="002F49B4" w:rsidP="002F49B4">
      <w:pPr>
        <w:pStyle w:val="ListParagraph"/>
        <w:numPr>
          <w:ilvl w:val="0"/>
          <w:numId w:val="16"/>
        </w:numPr>
        <w:jc w:val="both"/>
      </w:pPr>
      <w:r>
        <w:t>Containers are created in Wave.</w:t>
      </w:r>
    </w:p>
    <w:p w14:paraId="22070555" w14:textId="77777777" w:rsidR="002F49B4" w:rsidRDefault="002F49B4" w:rsidP="002F49B4">
      <w:pPr>
        <w:pStyle w:val="ListParagraph"/>
        <w:numPr>
          <w:ilvl w:val="1"/>
          <w:numId w:val="16"/>
        </w:numPr>
        <w:jc w:val="both"/>
      </w:pPr>
      <w:r>
        <w:t>Full UM Pallet Containers</w:t>
      </w:r>
    </w:p>
    <w:p w14:paraId="02645C2F" w14:textId="77777777" w:rsidR="002F49B4" w:rsidRDefault="002F49B4" w:rsidP="002F49B4">
      <w:pPr>
        <w:pStyle w:val="ListParagraph"/>
        <w:numPr>
          <w:ilvl w:val="0"/>
          <w:numId w:val="16"/>
        </w:numPr>
        <w:jc w:val="both"/>
      </w:pPr>
      <w:r>
        <w:t>One Work Unit is created per pallet.</w:t>
      </w:r>
    </w:p>
    <w:p w14:paraId="5F31236E" w14:textId="3490ADCA" w:rsidR="002F49B4" w:rsidRDefault="00A80549" w:rsidP="002F49B4">
      <w:pPr>
        <w:pStyle w:val="ListParagraph"/>
        <w:numPr>
          <w:ilvl w:val="0"/>
          <w:numId w:val="16"/>
        </w:numPr>
        <w:jc w:val="both"/>
      </w:pPr>
      <w:r>
        <w:t xml:space="preserve">Wave </w:t>
      </w:r>
      <w:r w:rsidR="00703F24">
        <w:t>L</w:t>
      </w:r>
      <w:r>
        <w:t xml:space="preserve">abels </w:t>
      </w:r>
      <w:r w:rsidR="00CB5D6B">
        <w:t xml:space="preserve">(Container Contents Labels) </w:t>
      </w:r>
      <w:r>
        <w:t>will be manually printed for any full pallet pick as these would not run through the Pack Size process.</w:t>
      </w:r>
    </w:p>
    <w:p w14:paraId="0848E7CD" w14:textId="29824A54" w:rsidR="00FA7758" w:rsidRDefault="00FA7758" w:rsidP="002F49B4">
      <w:pPr>
        <w:pStyle w:val="ListParagraph"/>
        <w:numPr>
          <w:ilvl w:val="0"/>
          <w:numId w:val="16"/>
        </w:numPr>
        <w:jc w:val="both"/>
      </w:pPr>
      <w:r>
        <w:t xml:space="preserve">All picking operations will be completed via </w:t>
      </w:r>
      <w:proofErr w:type="spellStart"/>
      <w:r>
        <w:t>VoCollect</w:t>
      </w:r>
      <w:proofErr w:type="spellEnd"/>
      <w:r>
        <w:t xml:space="preserve">. </w:t>
      </w:r>
    </w:p>
    <w:p w14:paraId="7B29212E" w14:textId="77777777" w:rsidR="002F49B4" w:rsidRDefault="002F49B4" w:rsidP="002F49B4">
      <w:pPr>
        <w:pStyle w:val="ListParagraph"/>
        <w:ind w:left="1440"/>
        <w:jc w:val="both"/>
      </w:pPr>
    </w:p>
    <w:p w14:paraId="73EAD9F8" w14:textId="3632B55E" w:rsidR="002F49B4" w:rsidRDefault="00A80549" w:rsidP="002F49B4">
      <w:pPr>
        <w:jc w:val="both"/>
      </w:pPr>
      <w:r>
        <w:t>Travis</w:t>
      </w:r>
      <w:r w:rsidR="002F49B4">
        <w:t xml:space="preserve"> </w:t>
      </w:r>
      <w:r>
        <w:t>utilizes</w:t>
      </w:r>
      <w:r w:rsidR="002F49B4">
        <w:t xml:space="preserve"> container creation as a part of the Full Pallet Picking flow. </w:t>
      </w:r>
      <w:proofErr w:type="gramStart"/>
      <w:r w:rsidR="002F49B4">
        <w:t>In order to</w:t>
      </w:r>
      <w:proofErr w:type="gramEnd"/>
      <w:r w:rsidR="002F49B4">
        <w:t xml:space="preserve"> most efficiently pick the larger LTL/TL orders, </w:t>
      </w:r>
      <w:r>
        <w:t>Travis</w:t>
      </w:r>
      <w:r w:rsidR="002F49B4">
        <w:t xml:space="preserve"> will create full UM pallet containers based on the quantity requested for the shipment. Any Full Pallet pick will fall under the Full Pallet Picking work type which will have one Work Unit created per pallet. </w:t>
      </w:r>
    </w:p>
    <w:p w14:paraId="13B8ED77" w14:textId="77777777" w:rsidR="002F49B4" w:rsidRDefault="002F49B4" w:rsidP="002F49B4">
      <w:pPr>
        <w:jc w:val="both"/>
      </w:pPr>
    </w:p>
    <w:p w14:paraId="193571B8" w14:textId="2250FCC8" w:rsidR="002F49B4" w:rsidRDefault="00C96841" w:rsidP="00FA7758">
      <w:pPr>
        <w:jc w:val="both"/>
        <w:rPr>
          <w:i/>
        </w:rPr>
      </w:pPr>
      <w:r>
        <w:t xml:space="preserve">All picking work will be executed via </w:t>
      </w:r>
      <w:proofErr w:type="spellStart"/>
      <w:r>
        <w:t>VoCollect</w:t>
      </w:r>
      <w:proofErr w:type="spellEnd"/>
      <w:r>
        <w:t xml:space="preserve"> for Travis. </w:t>
      </w:r>
    </w:p>
    <w:p w14:paraId="32586621" w14:textId="77777777" w:rsidR="002F49B4" w:rsidRDefault="002F49B4" w:rsidP="002F49B4"/>
    <w:p w14:paraId="0452C201" w14:textId="0CE0D024" w:rsidR="002F49B4" w:rsidRDefault="002F49B4" w:rsidP="002F49B4">
      <w:pPr>
        <w:jc w:val="both"/>
      </w:pPr>
      <w:r>
        <w:t>After the picks are complete</w:t>
      </w:r>
      <w:r w:rsidR="00703F24">
        <w:t>,</w:t>
      </w:r>
      <w:r>
        <w:t xml:space="preserve"> the user </w:t>
      </w:r>
      <w:r w:rsidR="00C96841">
        <w:t>will confirm</w:t>
      </w:r>
      <w:r>
        <w:t xml:space="preserve"> the putaway to the </w:t>
      </w:r>
      <w:r w:rsidR="00C96841">
        <w:t xml:space="preserve">packing/OV location. </w:t>
      </w:r>
    </w:p>
    <w:p w14:paraId="3D8A8F60" w14:textId="77777777" w:rsidR="00C96841" w:rsidRDefault="00C96841" w:rsidP="00F86BCC">
      <w:pPr>
        <w:ind w:left="0"/>
      </w:pPr>
    </w:p>
    <w:p w14:paraId="4653C94E" w14:textId="7C8BD94A" w:rsidR="002F49B4" w:rsidRDefault="00C96841" w:rsidP="002F49B4">
      <w:pPr>
        <w:pStyle w:val="Heading3"/>
        <w:tabs>
          <w:tab w:val="clear" w:pos="3150"/>
          <w:tab w:val="num" w:pos="1080"/>
        </w:tabs>
      </w:pPr>
      <w:r>
        <w:lastRenderedPageBreak/>
        <w:t>Case Picking</w:t>
      </w:r>
    </w:p>
    <w:p w14:paraId="175E9BEA" w14:textId="77777777" w:rsidR="002F49B4" w:rsidRDefault="002F49B4" w:rsidP="002F49B4"/>
    <w:p w14:paraId="23902D09" w14:textId="77777777" w:rsidR="002F49B4" w:rsidRDefault="002F49B4" w:rsidP="002F49B4">
      <w:r>
        <w:t>Assumptions:</w:t>
      </w:r>
    </w:p>
    <w:p w14:paraId="6D1C819E" w14:textId="77777777" w:rsidR="002F49B4" w:rsidRDefault="002F49B4" w:rsidP="002F49B4">
      <w:pPr>
        <w:pStyle w:val="ListParagraph"/>
        <w:numPr>
          <w:ilvl w:val="0"/>
          <w:numId w:val="16"/>
        </w:numPr>
        <w:jc w:val="both"/>
      </w:pPr>
      <w:r>
        <w:t>Containers are created in Wave</w:t>
      </w:r>
    </w:p>
    <w:p w14:paraId="79A571F2" w14:textId="2D1924F8" w:rsidR="002F49B4" w:rsidRDefault="00703F24" w:rsidP="002F49B4">
      <w:pPr>
        <w:pStyle w:val="ListParagraph"/>
        <w:numPr>
          <w:ilvl w:val="1"/>
          <w:numId w:val="16"/>
        </w:numPr>
        <w:jc w:val="both"/>
      </w:pPr>
      <w:r>
        <w:t>Full CS UMs</w:t>
      </w:r>
    </w:p>
    <w:p w14:paraId="1F1BE18D" w14:textId="359721E2" w:rsidR="002F49B4" w:rsidRDefault="002F49B4" w:rsidP="002F49B4">
      <w:pPr>
        <w:pStyle w:val="ListParagraph"/>
        <w:numPr>
          <w:ilvl w:val="0"/>
          <w:numId w:val="16"/>
        </w:numPr>
        <w:jc w:val="both"/>
      </w:pPr>
      <w:r>
        <w:t xml:space="preserve">One Work Unit is created per </w:t>
      </w:r>
      <w:r w:rsidR="00703F24">
        <w:t>case</w:t>
      </w:r>
    </w:p>
    <w:p w14:paraId="28B4998E" w14:textId="2E4144EF" w:rsidR="002F49B4" w:rsidRDefault="00703F24" w:rsidP="00703F24">
      <w:pPr>
        <w:pStyle w:val="ListParagraph"/>
        <w:numPr>
          <w:ilvl w:val="0"/>
          <w:numId w:val="16"/>
        </w:numPr>
        <w:jc w:val="both"/>
      </w:pPr>
      <w:r>
        <w:t>Wave Labels</w:t>
      </w:r>
      <w:r w:rsidR="005D19F3">
        <w:t xml:space="preserve"> (Container Contents Labels)</w:t>
      </w:r>
      <w:r>
        <w:t xml:space="preserve"> will be printed manually or via Pack Size depending </w:t>
      </w:r>
      <w:r w:rsidR="008931B8">
        <w:t>on how the wave is processed by the user</w:t>
      </w:r>
    </w:p>
    <w:p w14:paraId="18FE5453" w14:textId="30687D01" w:rsidR="00F86BCC" w:rsidRDefault="00F86BCC" w:rsidP="00F86BCC">
      <w:pPr>
        <w:pStyle w:val="ListParagraph"/>
        <w:numPr>
          <w:ilvl w:val="0"/>
          <w:numId w:val="16"/>
        </w:numPr>
        <w:jc w:val="both"/>
      </w:pPr>
      <w:r>
        <w:t xml:space="preserve">All picking operations will be completed via </w:t>
      </w:r>
      <w:proofErr w:type="spellStart"/>
      <w:r>
        <w:t>VoCollect</w:t>
      </w:r>
      <w:proofErr w:type="spellEnd"/>
      <w:r>
        <w:t xml:space="preserve">. </w:t>
      </w:r>
    </w:p>
    <w:p w14:paraId="4CE3EDBD" w14:textId="77777777" w:rsidR="00703F24" w:rsidRDefault="00703F24" w:rsidP="00703F24">
      <w:pPr>
        <w:pStyle w:val="ListParagraph"/>
        <w:ind w:left="1440"/>
        <w:jc w:val="both"/>
      </w:pPr>
    </w:p>
    <w:p w14:paraId="3373A5CB" w14:textId="45FFBCE1" w:rsidR="002F49B4" w:rsidRDefault="008931B8" w:rsidP="002F49B4">
      <w:pPr>
        <w:jc w:val="both"/>
      </w:pPr>
      <w:r>
        <w:t>Travis</w:t>
      </w:r>
      <w:r w:rsidR="002F49B4">
        <w:t xml:space="preserve"> will utilize container creation as a part of the </w:t>
      </w:r>
      <w:r>
        <w:t>Case</w:t>
      </w:r>
      <w:r w:rsidR="002F49B4">
        <w:t xml:space="preserve"> Picking flow. For any shipment line where the item can ship alone (TAL = N), </w:t>
      </w:r>
      <w:r>
        <w:t>Travis</w:t>
      </w:r>
      <w:r w:rsidR="002F49B4">
        <w:t xml:space="preserve"> would like to </w:t>
      </w:r>
      <w:r>
        <w:t xml:space="preserve">create </w:t>
      </w:r>
      <w:r w:rsidR="002F49B4">
        <w:t xml:space="preserve">one Work Unit per </w:t>
      </w:r>
      <w:r>
        <w:t>case for picking.</w:t>
      </w:r>
      <w:r w:rsidR="002F49B4">
        <w:t xml:space="preserve"> </w:t>
      </w:r>
    </w:p>
    <w:p w14:paraId="76AC21FA" w14:textId="77777777" w:rsidR="002F49B4" w:rsidRDefault="002F49B4" w:rsidP="002F49B4">
      <w:pPr>
        <w:jc w:val="both"/>
      </w:pPr>
    </w:p>
    <w:p w14:paraId="0CF9E0E1" w14:textId="77777777" w:rsidR="008931B8" w:rsidRDefault="008931B8" w:rsidP="008931B8">
      <w:pPr>
        <w:jc w:val="both"/>
        <w:rPr>
          <w:i/>
        </w:rPr>
      </w:pPr>
      <w:r>
        <w:t xml:space="preserve">All picking work will be executed via </w:t>
      </w:r>
      <w:proofErr w:type="spellStart"/>
      <w:r>
        <w:t>VoCollect</w:t>
      </w:r>
      <w:proofErr w:type="spellEnd"/>
      <w:r>
        <w:t xml:space="preserve"> for Travis. </w:t>
      </w:r>
    </w:p>
    <w:p w14:paraId="6934D746" w14:textId="77777777" w:rsidR="008931B8" w:rsidRDefault="008931B8" w:rsidP="008931B8"/>
    <w:p w14:paraId="2B3399D5" w14:textId="77777777" w:rsidR="008931B8" w:rsidRDefault="008931B8" w:rsidP="008931B8">
      <w:pPr>
        <w:jc w:val="both"/>
      </w:pPr>
      <w:r>
        <w:t xml:space="preserve">After the picks are complete, the user will confirm the putaway to the packing/OV location. </w:t>
      </w:r>
    </w:p>
    <w:p w14:paraId="1CC05DD3" w14:textId="77777777" w:rsidR="002F49B4" w:rsidRDefault="002F49B4" w:rsidP="002F49B4"/>
    <w:p w14:paraId="1ADC3A00" w14:textId="77777777" w:rsidR="002F49B4" w:rsidRDefault="002F49B4" w:rsidP="002F49B4"/>
    <w:p w14:paraId="0DA9DD62" w14:textId="77777777" w:rsidR="002F49B4" w:rsidRDefault="002F49B4" w:rsidP="002F49B4"/>
    <w:p w14:paraId="7F5172AC" w14:textId="005B0013" w:rsidR="008931B8" w:rsidRDefault="008931B8" w:rsidP="008931B8">
      <w:pPr>
        <w:pStyle w:val="Heading3"/>
        <w:tabs>
          <w:tab w:val="clear" w:pos="3150"/>
          <w:tab w:val="num" w:pos="1080"/>
        </w:tabs>
      </w:pPr>
      <w:r>
        <w:t>Each Picking</w:t>
      </w:r>
    </w:p>
    <w:p w14:paraId="72A91A6E" w14:textId="77777777" w:rsidR="008931B8" w:rsidRDefault="008931B8" w:rsidP="008931B8"/>
    <w:p w14:paraId="5C67E82B" w14:textId="77777777" w:rsidR="008931B8" w:rsidRDefault="008931B8" w:rsidP="008931B8">
      <w:r>
        <w:t>Assumptions:</w:t>
      </w:r>
    </w:p>
    <w:p w14:paraId="2B9B5678" w14:textId="2790CBA3" w:rsidR="008931B8" w:rsidRDefault="008931B8" w:rsidP="008931B8">
      <w:pPr>
        <w:pStyle w:val="ListParagraph"/>
        <w:numPr>
          <w:ilvl w:val="0"/>
          <w:numId w:val="16"/>
        </w:numPr>
        <w:jc w:val="both"/>
      </w:pPr>
      <w:r>
        <w:t>Containers are created in Wave for the loose items to be picked into</w:t>
      </w:r>
    </w:p>
    <w:p w14:paraId="01510C18" w14:textId="53BD0F68" w:rsidR="008931B8" w:rsidRDefault="008931B8" w:rsidP="008931B8">
      <w:pPr>
        <w:pStyle w:val="ListParagraph"/>
        <w:numPr>
          <w:ilvl w:val="0"/>
          <w:numId w:val="16"/>
        </w:numPr>
        <w:jc w:val="both"/>
      </w:pPr>
      <w:r>
        <w:t xml:space="preserve">One Work Unit is created per container </w:t>
      </w:r>
    </w:p>
    <w:p w14:paraId="1D49A7AC" w14:textId="17C4C8AD" w:rsidR="008931B8" w:rsidRDefault="008931B8" w:rsidP="008931B8">
      <w:pPr>
        <w:pStyle w:val="ListParagraph"/>
        <w:numPr>
          <w:ilvl w:val="0"/>
          <w:numId w:val="16"/>
        </w:numPr>
        <w:jc w:val="both"/>
      </w:pPr>
      <w:r>
        <w:t>Wave Labels</w:t>
      </w:r>
      <w:r w:rsidR="005D19F3">
        <w:t xml:space="preserve"> (Container Contents Labels)</w:t>
      </w:r>
      <w:r>
        <w:t xml:space="preserve"> will be printed manually or via Pack Size depending on how the wave is processed by the user</w:t>
      </w:r>
    </w:p>
    <w:p w14:paraId="2DB238BE" w14:textId="77777777" w:rsidR="008931B8" w:rsidRDefault="008931B8" w:rsidP="008931B8">
      <w:pPr>
        <w:pStyle w:val="ListParagraph"/>
        <w:ind w:left="1440"/>
        <w:jc w:val="both"/>
      </w:pPr>
    </w:p>
    <w:p w14:paraId="2937AC66" w14:textId="3B1C9B3C" w:rsidR="008931B8" w:rsidRDefault="008931B8" w:rsidP="008931B8">
      <w:pPr>
        <w:jc w:val="both"/>
      </w:pPr>
      <w:r>
        <w:t>Travis will utilize container creation for loose item picking</w:t>
      </w:r>
      <w:r w:rsidR="000E6119">
        <w:t xml:space="preserve">. Containers will be created in wave for any loose items which require packing prior to shipping (TAL = Y). One </w:t>
      </w:r>
      <w:r w:rsidR="001112B8">
        <w:t>W</w:t>
      </w:r>
      <w:r w:rsidR="000E6119">
        <w:t xml:space="preserve">ork </w:t>
      </w:r>
      <w:r w:rsidR="001112B8">
        <w:t>U</w:t>
      </w:r>
      <w:r w:rsidR="000E6119">
        <w:t xml:space="preserve">nit will be created per container and all picks will be sequenced according to the configured pick sequence values on the locations. </w:t>
      </w:r>
    </w:p>
    <w:p w14:paraId="57DD9F4E" w14:textId="77777777" w:rsidR="008931B8" w:rsidRDefault="008931B8" w:rsidP="008931B8">
      <w:pPr>
        <w:jc w:val="both"/>
      </w:pPr>
    </w:p>
    <w:p w14:paraId="6C355826" w14:textId="77777777" w:rsidR="008931B8" w:rsidRDefault="008931B8" w:rsidP="008931B8">
      <w:pPr>
        <w:jc w:val="both"/>
        <w:rPr>
          <w:i/>
        </w:rPr>
      </w:pPr>
      <w:r>
        <w:t xml:space="preserve">All picking work will be executed via </w:t>
      </w:r>
      <w:proofErr w:type="spellStart"/>
      <w:r>
        <w:t>VoCollect</w:t>
      </w:r>
      <w:proofErr w:type="spellEnd"/>
      <w:r>
        <w:t xml:space="preserve"> for Travis. </w:t>
      </w:r>
    </w:p>
    <w:p w14:paraId="5583A609" w14:textId="77777777" w:rsidR="008931B8" w:rsidRDefault="008931B8" w:rsidP="008931B8"/>
    <w:p w14:paraId="36858767" w14:textId="77777777" w:rsidR="008931B8" w:rsidRDefault="008931B8" w:rsidP="008931B8">
      <w:pPr>
        <w:jc w:val="both"/>
      </w:pPr>
      <w:r>
        <w:t xml:space="preserve">After the picks are complete, the user will confirm the putaway to the packing/OV location. </w:t>
      </w:r>
    </w:p>
    <w:p w14:paraId="2F2FFAEC" w14:textId="77777777" w:rsidR="002F49B4" w:rsidRDefault="002F49B4" w:rsidP="002F49B4"/>
    <w:p w14:paraId="60DF6D52" w14:textId="77777777" w:rsidR="002F49B4" w:rsidRPr="00EA00D1" w:rsidRDefault="002F49B4" w:rsidP="002F49B4">
      <w:pPr>
        <w:pStyle w:val="Heading2"/>
      </w:pPr>
      <w:bookmarkStart w:id="109" w:name="_Toc493759487"/>
      <w:bookmarkStart w:id="110" w:name="_Toc493759523"/>
      <w:bookmarkStart w:id="111" w:name="_Toc29308078"/>
      <w:bookmarkStart w:id="112" w:name="_Toc45555328"/>
      <w:bookmarkStart w:id="113" w:name="_Toc51227865"/>
      <w:bookmarkStart w:id="114" w:name="_Toc87403455"/>
      <w:bookmarkStart w:id="115" w:name="_Toc94712124"/>
      <w:bookmarkStart w:id="116" w:name="_Toc103758824"/>
      <w:r w:rsidRPr="00EA00D1">
        <w:t>PACKING</w:t>
      </w:r>
      <w:bookmarkEnd w:id="109"/>
      <w:bookmarkEnd w:id="110"/>
      <w:bookmarkEnd w:id="111"/>
      <w:bookmarkEnd w:id="112"/>
      <w:bookmarkEnd w:id="113"/>
      <w:bookmarkEnd w:id="114"/>
      <w:bookmarkEnd w:id="115"/>
      <w:bookmarkEnd w:id="116"/>
    </w:p>
    <w:p w14:paraId="7671D9B2" w14:textId="77777777" w:rsidR="002F49B4" w:rsidRDefault="002F49B4" w:rsidP="002F49B4"/>
    <w:p w14:paraId="08B98BFC" w14:textId="77777777" w:rsidR="002F49B4" w:rsidRDefault="002F49B4" w:rsidP="002F49B4">
      <w:pPr>
        <w:pStyle w:val="Heading3"/>
        <w:tabs>
          <w:tab w:val="clear" w:pos="3150"/>
          <w:tab w:val="num" w:pos="1080"/>
        </w:tabs>
      </w:pPr>
      <w:r>
        <w:t>VAS (Value Added Services)</w:t>
      </w:r>
    </w:p>
    <w:p w14:paraId="513C0203" w14:textId="77777777" w:rsidR="002F49B4" w:rsidRDefault="002F49B4" w:rsidP="002F49B4"/>
    <w:p w14:paraId="0626012A" w14:textId="03E55A56" w:rsidR="002F49B4" w:rsidRPr="006A6351" w:rsidRDefault="009C5E72" w:rsidP="002F49B4">
      <w:pPr>
        <w:jc w:val="both"/>
        <w:rPr>
          <w:rFonts w:cs="Arial"/>
        </w:rPr>
      </w:pPr>
      <w:r>
        <w:t xml:space="preserve">As part of the conversion to Active SCALE, Travis </w:t>
      </w:r>
      <w:r w:rsidR="0085775D">
        <w:t xml:space="preserve">would like to incorporate VAS Assignment into the Wave Flow to help resolve an ongoing issue with items that can be stored in inconsistent case quantities (IE sometimes a case is 10 and sometimes it is 25). </w:t>
      </w:r>
      <w:r w:rsidR="0085775D">
        <w:lastRenderedPageBreak/>
        <w:t xml:space="preserve">To attempt to catch shipping errors before the goods leave the facility, Aaron’s will provide a list of all items known to arrive in mixed case quantities and this will be used to configure VAS Assignment Criteria. The assignment criteria will assign VAS to any container created which contains an item known to come in mixed quantities and this VAS will allow the user to double check the product during the OV process. </w:t>
      </w:r>
    </w:p>
    <w:p w14:paraId="7B075416" w14:textId="77777777" w:rsidR="002F49B4" w:rsidRDefault="002F49B4" w:rsidP="002F49B4"/>
    <w:p w14:paraId="6331DA28" w14:textId="77777777" w:rsidR="002F49B4" w:rsidRPr="00342BF5" w:rsidRDefault="002F49B4" w:rsidP="002F49B4">
      <w:pPr>
        <w:rPr>
          <w:i/>
        </w:rPr>
      </w:pPr>
      <w:r w:rsidRPr="00114EC4">
        <w:rPr>
          <w:b/>
          <w:bCs/>
          <w:i/>
        </w:rPr>
        <w:t>Note:</w:t>
      </w:r>
      <w:r w:rsidRPr="00342BF5">
        <w:rPr>
          <w:i/>
        </w:rPr>
        <w:t xml:space="preserve"> VAS can be assigned only when containers are created in Wave. </w:t>
      </w:r>
    </w:p>
    <w:p w14:paraId="0A8B2EA4" w14:textId="77777777" w:rsidR="002F49B4" w:rsidRDefault="002F49B4" w:rsidP="002F49B4"/>
    <w:p w14:paraId="1888F198" w14:textId="77777777" w:rsidR="002F49B4" w:rsidRDefault="002F49B4" w:rsidP="002F49B4">
      <w:r>
        <w:t xml:space="preserve">VAS functionality is managed within SCALE as shown below – </w:t>
      </w:r>
    </w:p>
    <w:p w14:paraId="58A9078B" w14:textId="77777777" w:rsidR="002F49B4" w:rsidRDefault="002F49B4" w:rsidP="002F49B4"/>
    <w:p w14:paraId="67934998" w14:textId="77777777" w:rsidR="002F49B4" w:rsidRDefault="002F49B4" w:rsidP="002F49B4">
      <w:r>
        <w:t>For any container that has a VAS Activity assigned, the user will start the VAS process by selecting the VAS Insight Screen from the main SCALE Menu:</w:t>
      </w:r>
    </w:p>
    <w:p w14:paraId="187B2DDA" w14:textId="77777777" w:rsidR="002F49B4" w:rsidRDefault="002F49B4" w:rsidP="002F49B4"/>
    <w:p w14:paraId="489AD1AC" w14:textId="77777777" w:rsidR="002F49B4" w:rsidRDefault="002F49B4" w:rsidP="002F49B4">
      <w:pPr>
        <w:ind w:left="0"/>
        <w:jc w:val="center"/>
      </w:pPr>
      <w:r>
        <w:rPr>
          <w:noProof/>
        </w:rPr>
        <w:drawing>
          <wp:inline distT="0" distB="0" distL="0" distR="0" wp14:anchorId="685D84EF" wp14:editId="66C1AACD">
            <wp:extent cx="5346700" cy="2673350"/>
            <wp:effectExtent l="19050" t="19050" r="25400" b="12700"/>
            <wp:docPr id="25" name="Picture 25"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screenshot of a computer&#10;&#10;Description automatically generated with medium confidence"/>
                    <pic:cNvPicPr/>
                  </pic:nvPicPr>
                  <pic:blipFill rotWithShape="1">
                    <a:blip r:embed="rId48"/>
                    <a:srcRect b="6791"/>
                    <a:stretch/>
                  </pic:blipFill>
                  <pic:spPr bwMode="auto">
                    <a:xfrm>
                      <a:off x="0" y="0"/>
                      <a:ext cx="5346700" cy="2673350"/>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766A8647" w14:textId="77777777" w:rsidR="002F49B4" w:rsidRDefault="002F49B4" w:rsidP="002F49B4">
      <w:pPr>
        <w:pStyle w:val="Caption"/>
        <w:jc w:val="center"/>
      </w:pPr>
      <w:r>
        <w:t>Figure: VAS Insight Screen</w:t>
      </w:r>
    </w:p>
    <w:p w14:paraId="6FAE46FA" w14:textId="77777777" w:rsidR="002F49B4" w:rsidRDefault="002F49B4" w:rsidP="002F49B4">
      <w:pPr>
        <w:jc w:val="both"/>
      </w:pPr>
      <w:r>
        <w:t>Next the user scans/</w:t>
      </w:r>
      <w:proofErr w:type="gramStart"/>
      <w:r>
        <w:t>types</w:t>
      </w:r>
      <w:proofErr w:type="gramEnd"/>
      <w:r>
        <w:t xml:space="preserve"> the Container ID of the given </w:t>
      </w:r>
      <w:proofErr w:type="gramStart"/>
      <w:r>
        <w:t>carton</w:t>
      </w:r>
      <w:proofErr w:type="gramEnd"/>
      <w:r>
        <w:t xml:space="preserve"> and is presented with the required VAS Activity. Once complete, the user checks the confirmed check box and clicks on the ‘Confirm’ action to indicate VAS is complete and the carton is ready to enter the packing (close carton) process flow. </w:t>
      </w:r>
    </w:p>
    <w:p w14:paraId="0BE5E853" w14:textId="77777777" w:rsidR="002F49B4" w:rsidRDefault="002F49B4" w:rsidP="002F49B4">
      <w:pPr>
        <w:jc w:val="both"/>
      </w:pPr>
    </w:p>
    <w:p w14:paraId="203F49AC" w14:textId="5F0A4BC5" w:rsidR="002F49B4" w:rsidRDefault="002F49B4" w:rsidP="002F49B4">
      <w:pPr>
        <w:pStyle w:val="Heading3"/>
        <w:tabs>
          <w:tab w:val="clear" w:pos="3150"/>
          <w:tab w:val="num" w:pos="1080"/>
        </w:tabs>
      </w:pPr>
      <w:r>
        <w:t>QC Process</w:t>
      </w:r>
      <w:r w:rsidR="00CB5D6B">
        <w:t xml:space="preserve"> (Order Verification/OV)</w:t>
      </w:r>
    </w:p>
    <w:p w14:paraId="36FA093A" w14:textId="77777777" w:rsidR="002F49B4" w:rsidRDefault="002F49B4" w:rsidP="002F49B4"/>
    <w:p w14:paraId="3140C353" w14:textId="2E9AAED0" w:rsidR="002F49B4" w:rsidRDefault="002F49B4" w:rsidP="002F49B4">
      <w:pPr>
        <w:jc w:val="both"/>
      </w:pPr>
      <w:r>
        <w:t xml:space="preserve">For </w:t>
      </w:r>
      <w:r w:rsidR="00CB5D6B">
        <w:t>Travis</w:t>
      </w:r>
      <w:r>
        <w:t xml:space="preserve">, </w:t>
      </w:r>
      <w:r w:rsidR="00CB5D6B">
        <w:t xml:space="preserve">all containers created during waving will be </w:t>
      </w:r>
      <w:r w:rsidR="00593B32">
        <w:t>flagged for Outbound QC</w:t>
      </w:r>
      <w:r>
        <w:t>. Containers may</w:t>
      </w:r>
      <w:r w:rsidR="00593B32">
        <w:t xml:space="preserve"> also</w:t>
      </w:r>
      <w:r>
        <w:t xml:space="preserve"> be manually flagged for outbound QC at any time via Full Screen </w:t>
      </w:r>
      <w:r w:rsidRPr="006A6351">
        <w:rPr>
          <w:b/>
          <w:bCs/>
        </w:rPr>
        <w:t>Shipping Container Insight</w:t>
      </w:r>
      <w:r>
        <w:t xml:space="preserve">.  </w:t>
      </w:r>
    </w:p>
    <w:p w14:paraId="1C92050C" w14:textId="77777777" w:rsidR="002F49B4" w:rsidRDefault="002F49B4" w:rsidP="002F49B4">
      <w:pPr>
        <w:jc w:val="both"/>
      </w:pPr>
    </w:p>
    <w:p w14:paraId="28D85230" w14:textId="77777777" w:rsidR="002F49B4" w:rsidRPr="00342BF5" w:rsidRDefault="002F49B4" w:rsidP="002F49B4">
      <w:pPr>
        <w:jc w:val="both"/>
        <w:rPr>
          <w:i/>
        </w:rPr>
      </w:pPr>
      <w:r w:rsidRPr="006A6351">
        <w:rPr>
          <w:b/>
          <w:bCs/>
          <w:i/>
        </w:rPr>
        <w:t>Note:</w:t>
      </w:r>
      <w:r w:rsidRPr="00342BF5">
        <w:rPr>
          <w:i/>
        </w:rPr>
        <w:t xml:space="preserve"> QC can be assigned </w:t>
      </w:r>
      <w:r>
        <w:rPr>
          <w:i/>
        </w:rPr>
        <w:t xml:space="preserve">automatically </w:t>
      </w:r>
      <w:r w:rsidRPr="00342BF5">
        <w:rPr>
          <w:i/>
        </w:rPr>
        <w:t xml:space="preserve">only when containers are created in Wave. </w:t>
      </w:r>
    </w:p>
    <w:p w14:paraId="0DD5B117" w14:textId="77777777" w:rsidR="002F49B4" w:rsidRDefault="002F49B4" w:rsidP="002F49B4">
      <w:pPr>
        <w:pStyle w:val="Heading4"/>
      </w:pPr>
      <w:r>
        <w:lastRenderedPageBreak/>
        <w:t>QC</w:t>
      </w:r>
      <w:r w:rsidRPr="000E43EA">
        <w:t xml:space="preserve"> Confirmation</w:t>
      </w:r>
      <w:r>
        <w:t xml:space="preserve"> – Insight Screen</w:t>
      </w:r>
    </w:p>
    <w:p w14:paraId="59F774EE" w14:textId="77777777" w:rsidR="002F49B4" w:rsidRDefault="002F49B4" w:rsidP="002F49B4"/>
    <w:p w14:paraId="054DA36F" w14:textId="77777777" w:rsidR="002F49B4" w:rsidRPr="00616A27" w:rsidRDefault="002F49B4" w:rsidP="002F49B4">
      <w:r>
        <w:t>QC Assignment – Manually (Insight Screens):</w:t>
      </w:r>
    </w:p>
    <w:p w14:paraId="0E838C0E" w14:textId="77777777" w:rsidR="002F49B4" w:rsidRDefault="002F49B4" w:rsidP="002F49B4"/>
    <w:p w14:paraId="67A0A770" w14:textId="77777777" w:rsidR="002F49B4" w:rsidRDefault="002F49B4" w:rsidP="002F49B4">
      <w:pPr>
        <w:jc w:val="both"/>
      </w:pPr>
      <w:r w:rsidRPr="00D7739C">
        <w:t xml:space="preserve">If a </w:t>
      </w:r>
      <w:r>
        <w:t xml:space="preserve">supervisor chooses to mark a container for QC, then supervisor will scan the Container ID from container content label in the </w:t>
      </w:r>
      <w:r w:rsidRPr="006A6351">
        <w:rPr>
          <w:b/>
          <w:bCs/>
        </w:rPr>
        <w:t>Shipping Container Insight</w:t>
      </w:r>
      <w:r>
        <w:t xml:space="preserve"> screen and search for the container. On the container record, the user will mark the container for QC via the Actions menu. Now this container must go through the QC verification process.</w:t>
      </w:r>
    </w:p>
    <w:p w14:paraId="19444FED" w14:textId="7F313242" w:rsidR="002F49B4" w:rsidRDefault="002F49B4" w:rsidP="002F49B4">
      <w:pPr>
        <w:jc w:val="both"/>
      </w:pPr>
    </w:p>
    <w:p w14:paraId="1D61FFDF" w14:textId="53A1C515" w:rsidR="00593B32" w:rsidRDefault="00593B32" w:rsidP="002F49B4">
      <w:pPr>
        <w:jc w:val="both"/>
      </w:pPr>
    </w:p>
    <w:p w14:paraId="0012A3E1" w14:textId="66259BC5" w:rsidR="00593B32" w:rsidRDefault="00593B32" w:rsidP="002F49B4">
      <w:pPr>
        <w:jc w:val="both"/>
      </w:pPr>
    </w:p>
    <w:p w14:paraId="4BD5B4C6" w14:textId="60850018" w:rsidR="00593B32" w:rsidRDefault="00593B32" w:rsidP="002F49B4">
      <w:pPr>
        <w:jc w:val="both"/>
      </w:pPr>
    </w:p>
    <w:p w14:paraId="696195B2" w14:textId="77777777" w:rsidR="00593B32" w:rsidRDefault="00593B32" w:rsidP="002F49B4">
      <w:pPr>
        <w:jc w:val="both"/>
      </w:pPr>
    </w:p>
    <w:p w14:paraId="6CBB0193" w14:textId="77777777" w:rsidR="002F49B4" w:rsidRDefault="002F49B4" w:rsidP="002F49B4">
      <w:pPr>
        <w:jc w:val="both"/>
      </w:pPr>
      <w:r>
        <w:t>QC Execution (Insight Screens):</w:t>
      </w:r>
    </w:p>
    <w:p w14:paraId="5D38535F" w14:textId="77777777" w:rsidR="002F49B4" w:rsidRDefault="002F49B4" w:rsidP="002F49B4">
      <w:pPr>
        <w:jc w:val="both"/>
      </w:pPr>
    </w:p>
    <w:p w14:paraId="54E33DCD" w14:textId="77777777" w:rsidR="002F49B4" w:rsidRDefault="002F49B4" w:rsidP="002F49B4">
      <w:pPr>
        <w:jc w:val="both"/>
      </w:pPr>
      <w:r w:rsidRPr="00D7739C">
        <w:t xml:space="preserve">If a container requires QC, the user scans the Container ID from the </w:t>
      </w:r>
      <w:r w:rsidRPr="00D77BA0">
        <w:t>Container Content Label</w:t>
      </w:r>
      <w:r>
        <w:t xml:space="preserve"> </w:t>
      </w:r>
      <w:r w:rsidRPr="00D7739C">
        <w:t xml:space="preserve">in the </w:t>
      </w:r>
      <w:r w:rsidRPr="008B3F26">
        <w:rPr>
          <w:b/>
        </w:rPr>
        <w:t>QC Workbench</w:t>
      </w:r>
      <w:r w:rsidRPr="00D7739C">
        <w:t>.  Next</w:t>
      </w:r>
      <w:r>
        <w:t xml:space="preserve"> the user scans each item (grocery style scanning).  </w:t>
      </w:r>
      <w:r w:rsidRPr="00D7739C">
        <w:t xml:space="preserve">Once all items in the container are scanned, the user clicks the </w:t>
      </w:r>
      <w:r>
        <w:t>‘</w:t>
      </w:r>
      <w:r w:rsidRPr="00D7739C">
        <w:t>Confirm</w:t>
      </w:r>
      <w:r>
        <w:t>’</w:t>
      </w:r>
      <w:r w:rsidRPr="00D7739C">
        <w:t xml:space="preserve"> button.  </w:t>
      </w:r>
    </w:p>
    <w:p w14:paraId="2CC6B698" w14:textId="77777777" w:rsidR="002F49B4" w:rsidRDefault="002F49B4" w:rsidP="002F49B4"/>
    <w:p w14:paraId="4B8DA763" w14:textId="658E91BF" w:rsidR="002F49B4" w:rsidRPr="00C24CBC" w:rsidRDefault="002F49B4" w:rsidP="002F49B4">
      <w:pPr>
        <w:rPr>
          <w:i/>
          <w:iCs/>
        </w:rPr>
      </w:pPr>
      <w:r w:rsidRPr="00C24CBC">
        <w:rPr>
          <w:b/>
          <w:bCs/>
          <w:i/>
          <w:iCs/>
        </w:rPr>
        <w:t xml:space="preserve">Note: </w:t>
      </w:r>
      <w:r>
        <w:rPr>
          <w:i/>
          <w:iCs/>
        </w:rPr>
        <w:t>QC execution/assignment on the RF device via Warehouse Mobile is not yet available. Currently, QC execution will need to be handled via the QC Workbench from a full screen workstation</w:t>
      </w:r>
      <w:r w:rsidR="00593B32">
        <w:rPr>
          <w:i/>
          <w:iCs/>
        </w:rPr>
        <w:t xml:space="preserve"> which aligns with the current procedures at Travis. </w:t>
      </w:r>
    </w:p>
    <w:p w14:paraId="145B6AC4" w14:textId="77777777" w:rsidR="002F49B4" w:rsidRPr="00114EC4" w:rsidRDefault="002F49B4" w:rsidP="002F49B4"/>
    <w:p w14:paraId="121BA6F7" w14:textId="77777777" w:rsidR="002F49B4" w:rsidRDefault="002F49B4" w:rsidP="002F49B4">
      <w:pPr>
        <w:keepNext/>
        <w:ind w:left="0"/>
        <w:jc w:val="center"/>
      </w:pPr>
      <w:r>
        <w:rPr>
          <w:noProof/>
        </w:rPr>
        <w:drawing>
          <wp:inline distT="0" distB="0" distL="0" distR="0" wp14:anchorId="2EC25C7B" wp14:editId="7162A4A3">
            <wp:extent cx="5913330" cy="3172264"/>
            <wp:effectExtent l="0" t="0" r="0" b="9525"/>
            <wp:docPr id="3151" name="Picture 315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1" name="Picture 3151" descr="A screenshot of a computer&#10;&#10;Description automatically generated"/>
                    <pic:cNvPicPr/>
                  </pic:nvPicPr>
                  <pic:blipFill>
                    <a:blip r:embed="rId49"/>
                    <a:stretch>
                      <a:fillRect/>
                    </a:stretch>
                  </pic:blipFill>
                  <pic:spPr>
                    <a:xfrm>
                      <a:off x="0" y="0"/>
                      <a:ext cx="5954645" cy="3194428"/>
                    </a:xfrm>
                    <a:prstGeom prst="rect">
                      <a:avLst/>
                    </a:prstGeom>
                  </pic:spPr>
                </pic:pic>
              </a:graphicData>
            </a:graphic>
          </wp:inline>
        </w:drawing>
      </w:r>
    </w:p>
    <w:p w14:paraId="49E10954" w14:textId="77777777" w:rsidR="002F49B4" w:rsidRDefault="002F49B4" w:rsidP="002F49B4">
      <w:pPr>
        <w:pStyle w:val="Caption"/>
        <w:jc w:val="center"/>
      </w:pPr>
      <w:r w:rsidRPr="00587703">
        <w:t>Figure</w:t>
      </w:r>
      <w:r>
        <w:t>: QC Workbench</w:t>
      </w:r>
    </w:p>
    <w:p w14:paraId="592FACD0" w14:textId="3D02D76D" w:rsidR="002F49B4" w:rsidRDefault="002F49B4" w:rsidP="002F49B4">
      <w:pPr>
        <w:jc w:val="both"/>
      </w:pPr>
      <w:r w:rsidRPr="00D7739C">
        <w:lastRenderedPageBreak/>
        <w:t>If the items and quantities scanned match the system</w:t>
      </w:r>
      <w:r>
        <w:t xml:space="preserve"> expected quantities</w:t>
      </w:r>
      <w:r w:rsidRPr="00D7739C">
        <w:t>, the user receives a message that QC was successful.  If not, the user receives a message that QC failed and need to provide reason codes for any missing quantities</w:t>
      </w:r>
      <w:r>
        <w:t xml:space="preserve">. These reason codes are configurable by </w:t>
      </w:r>
      <w:r w:rsidR="005F0BC2">
        <w:t>Travis</w:t>
      </w:r>
      <w:r>
        <w:t xml:space="preserve"> to record things such as damaged item, incorrect item, etc.  The user needs to correct any failures and successfully pass QC before continuing to Close Container.</w:t>
      </w:r>
    </w:p>
    <w:p w14:paraId="1505847A" w14:textId="77777777" w:rsidR="002F49B4" w:rsidRDefault="002F49B4" w:rsidP="002F49B4">
      <w:pPr>
        <w:jc w:val="both"/>
      </w:pPr>
    </w:p>
    <w:p w14:paraId="0FB7F8CA" w14:textId="6727BFC9" w:rsidR="002F49B4" w:rsidRDefault="002F49B4" w:rsidP="002F49B4">
      <w:pPr>
        <w:jc w:val="both"/>
      </w:pPr>
      <w:r>
        <w:t>Once the container passes QC, user will return the container to the normal process flow</w:t>
      </w:r>
      <w:r w:rsidR="00593B32">
        <w:t xml:space="preserve"> where it will be added to a MOP </w:t>
      </w:r>
      <w:r w:rsidR="00B815CC">
        <w:t xml:space="preserve">if it belongs to an LTL order or moved to the Dock Door for parcel orders. </w:t>
      </w:r>
    </w:p>
    <w:p w14:paraId="1FD02744" w14:textId="77777777" w:rsidR="002F49B4" w:rsidRDefault="002F49B4" w:rsidP="002F49B4"/>
    <w:p w14:paraId="0F7F12EE" w14:textId="77777777" w:rsidR="002F49B4" w:rsidRDefault="002F49B4" w:rsidP="002F49B4">
      <w:pPr>
        <w:keepNext/>
        <w:jc w:val="center"/>
      </w:pPr>
      <w:r>
        <w:rPr>
          <w:noProof/>
        </w:rPr>
        <w:drawing>
          <wp:inline distT="0" distB="0" distL="0" distR="0" wp14:anchorId="7052E5C4" wp14:editId="3745876A">
            <wp:extent cx="4277446" cy="4137660"/>
            <wp:effectExtent l="0" t="0" r="8890" b="0"/>
            <wp:docPr id="27" name="Picture 2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screenshot of a computer&#10;&#10;Description automatically generated"/>
                    <pic:cNvPicPr/>
                  </pic:nvPicPr>
                  <pic:blipFill rotWithShape="1">
                    <a:blip r:embed="rId50"/>
                    <a:srcRect l="29872" t="12189" r="30897" b="17069"/>
                    <a:stretch/>
                  </pic:blipFill>
                  <pic:spPr bwMode="auto">
                    <a:xfrm>
                      <a:off x="0" y="0"/>
                      <a:ext cx="4296744" cy="4156328"/>
                    </a:xfrm>
                    <a:prstGeom prst="rect">
                      <a:avLst/>
                    </a:prstGeom>
                    <a:ln>
                      <a:noFill/>
                    </a:ln>
                    <a:extLst>
                      <a:ext uri="{53640926-AAD7-44D8-BBD7-CCE9431645EC}">
                        <a14:shadowObscured xmlns:a14="http://schemas.microsoft.com/office/drawing/2010/main"/>
                      </a:ext>
                    </a:extLst>
                  </pic:spPr>
                </pic:pic>
              </a:graphicData>
            </a:graphic>
          </wp:inline>
        </w:drawing>
      </w:r>
    </w:p>
    <w:p w14:paraId="1905E2EB" w14:textId="77777777" w:rsidR="002F49B4" w:rsidRPr="00587703" w:rsidRDefault="002F49B4" w:rsidP="002F49B4">
      <w:pPr>
        <w:pStyle w:val="Caption"/>
        <w:jc w:val="center"/>
      </w:pPr>
      <w:r w:rsidRPr="00587703">
        <w:t>Figure</w:t>
      </w:r>
      <w:r>
        <w:t>: QC Reason Codes</w:t>
      </w:r>
    </w:p>
    <w:p w14:paraId="11DF1C87" w14:textId="77777777" w:rsidR="002F49B4" w:rsidRPr="00324ACA" w:rsidRDefault="002F49B4" w:rsidP="002F49B4">
      <w:pPr>
        <w:pStyle w:val="Heading3"/>
        <w:tabs>
          <w:tab w:val="clear" w:pos="3150"/>
          <w:tab w:val="num" w:pos="1080"/>
        </w:tabs>
      </w:pPr>
      <w:r w:rsidRPr="00324ACA">
        <w:t>Close Container</w:t>
      </w:r>
      <w:r>
        <w:t xml:space="preserve"> </w:t>
      </w:r>
    </w:p>
    <w:p w14:paraId="375621A3" w14:textId="77777777" w:rsidR="002F49B4" w:rsidRPr="00324ACA" w:rsidRDefault="002F49B4" w:rsidP="002F49B4"/>
    <w:p w14:paraId="7E5545B3" w14:textId="77777777" w:rsidR="002F49B4" w:rsidRDefault="002F49B4" w:rsidP="002F49B4">
      <w:pPr>
        <w:jc w:val="both"/>
      </w:pPr>
      <w:r>
        <w:t>To advance the status on the container and to identify that the container is packed, and no other item is put into it, the user will use the close container option.</w:t>
      </w:r>
    </w:p>
    <w:p w14:paraId="285FDBEA" w14:textId="77777777" w:rsidR="002F49B4" w:rsidRDefault="002F49B4" w:rsidP="002F49B4">
      <w:pPr>
        <w:jc w:val="both"/>
      </w:pPr>
    </w:p>
    <w:p w14:paraId="00846B77" w14:textId="3DC1AFBD" w:rsidR="002F49B4" w:rsidRDefault="002F49B4" w:rsidP="002F49B4">
      <w:pPr>
        <w:jc w:val="both"/>
      </w:pPr>
      <w:r>
        <w:lastRenderedPageBreak/>
        <w:t xml:space="preserve">For </w:t>
      </w:r>
      <w:r w:rsidR="00B815CC">
        <w:t>Travis</w:t>
      </w:r>
      <w:r>
        <w:t>, all orders</w:t>
      </w:r>
      <w:r w:rsidR="00B815CC">
        <w:t xml:space="preserve"> both parcel and LTL,</w:t>
      </w:r>
      <w:r>
        <w:t xml:space="preserve"> need to have the close container option completed to advance the status of container</w:t>
      </w:r>
      <w:r w:rsidR="00B815CC">
        <w:t xml:space="preserve">. </w:t>
      </w:r>
    </w:p>
    <w:p w14:paraId="4A7FB65C" w14:textId="2083B2F4" w:rsidR="00B815CC" w:rsidRDefault="00B815CC" w:rsidP="002F49B4">
      <w:pPr>
        <w:jc w:val="both"/>
      </w:pPr>
    </w:p>
    <w:p w14:paraId="7774F1B6" w14:textId="3CBFE9FD" w:rsidR="00B815CC" w:rsidRPr="00DA52FC" w:rsidRDefault="00B815CC" w:rsidP="002F49B4">
      <w:pPr>
        <w:jc w:val="both"/>
        <w:rPr>
          <w:b/>
          <w:bCs/>
        </w:rPr>
      </w:pPr>
      <w:r w:rsidRPr="00DA52FC">
        <w:rPr>
          <w:b/>
          <w:bCs/>
        </w:rPr>
        <w:t>Parcel</w:t>
      </w:r>
    </w:p>
    <w:p w14:paraId="29806BE6" w14:textId="2E416B05" w:rsidR="00B815CC" w:rsidRDefault="00B815CC" w:rsidP="00B815CC">
      <w:pPr>
        <w:pStyle w:val="ListParagraph"/>
        <w:numPr>
          <w:ilvl w:val="0"/>
          <w:numId w:val="43"/>
        </w:numPr>
        <w:jc w:val="both"/>
      </w:pPr>
      <w:r>
        <w:t>Close Container will be performed in the Packing location after it has passed through the OV Station</w:t>
      </w:r>
    </w:p>
    <w:p w14:paraId="1EB35930" w14:textId="45652017" w:rsidR="00B815CC" w:rsidRPr="00224791" w:rsidRDefault="00B815CC" w:rsidP="00B815CC">
      <w:pPr>
        <w:pStyle w:val="ListParagraph"/>
        <w:numPr>
          <w:ilvl w:val="0"/>
          <w:numId w:val="43"/>
        </w:numPr>
        <w:jc w:val="both"/>
      </w:pPr>
      <w:r>
        <w:t xml:space="preserve">Close Container for parcel orders (UPS) will trigger the printing of the Shipping Label </w:t>
      </w:r>
      <w:r>
        <w:rPr>
          <w:b/>
          <w:bCs/>
        </w:rPr>
        <w:t xml:space="preserve">(LBL03) </w:t>
      </w:r>
    </w:p>
    <w:p w14:paraId="538CE8E6" w14:textId="4898E56B" w:rsidR="00224791" w:rsidRDefault="00224791" w:rsidP="00B815CC">
      <w:pPr>
        <w:pStyle w:val="ListParagraph"/>
        <w:numPr>
          <w:ilvl w:val="0"/>
          <w:numId w:val="43"/>
        </w:numPr>
        <w:jc w:val="both"/>
      </w:pPr>
      <w:commentRangeStart w:id="117"/>
      <w:r>
        <w:t xml:space="preserve">As each detail line is packed complete, </w:t>
      </w:r>
      <w:r>
        <w:rPr>
          <w:b/>
          <w:bCs/>
        </w:rPr>
        <w:t xml:space="preserve">EX-XX </w:t>
      </w:r>
      <w:r>
        <w:t xml:space="preserve">will be triggered and result in the printing of the 1348 Form </w:t>
      </w:r>
      <w:r w:rsidR="00C50BB2">
        <w:rPr>
          <w:b/>
          <w:bCs/>
        </w:rPr>
        <w:t xml:space="preserve">(DOC02) </w:t>
      </w:r>
      <w:r>
        <w:t>configured in the Travis SSRS environment</w:t>
      </w:r>
      <w:commentRangeEnd w:id="117"/>
      <w:r>
        <w:rPr>
          <w:rStyle w:val="CommentReference"/>
        </w:rPr>
        <w:commentReference w:id="117"/>
      </w:r>
    </w:p>
    <w:p w14:paraId="525E63ED" w14:textId="6D4E35BF" w:rsidR="00B815CC" w:rsidRDefault="00B815CC" w:rsidP="002F49B4">
      <w:pPr>
        <w:jc w:val="both"/>
      </w:pPr>
    </w:p>
    <w:p w14:paraId="6C70D785" w14:textId="77777777" w:rsidR="00224791" w:rsidRDefault="00224791" w:rsidP="002F49B4">
      <w:pPr>
        <w:jc w:val="both"/>
      </w:pPr>
    </w:p>
    <w:p w14:paraId="37C9EB08" w14:textId="44281B94" w:rsidR="00B815CC" w:rsidRPr="00DA52FC" w:rsidRDefault="00B815CC" w:rsidP="002F49B4">
      <w:pPr>
        <w:jc w:val="both"/>
        <w:rPr>
          <w:b/>
          <w:bCs/>
        </w:rPr>
      </w:pPr>
      <w:r w:rsidRPr="00DA52FC">
        <w:rPr>
          <w:b/>
          <w:bCs/>
        </w:rPr>
        <w:t>LTL</w:t>
      </w:r>
    </w:p>
    <w:p w14:paraId="51B6CFC9" w14:textId="65BD6395" w:rsidR="00224791" w:rsidRDefault="00224791" w:rsidP="00224791">
      <w:pPr>
        <w:pStyle w:val="ListParagraph"/>
        <w:numPr>
          <w:ilvl w:val="0"/>
          <w:numId w:val="44"/>
        </w:numPr>
        <w:jc w:val="both"/>
      </w:pPr>
      <w:r>
        <w:t xml:space="preserve">Close Container will be performed in the LTL flow prior to the containers being </w:t>
      </w:r>
      <w:r w:rsidR="00DA52FC">
        <w:t>added to MOPs and transferred to the Dock Doors</w:t>
      </w:r>
    </w:p>
    <w:p w14:paraId="2DA24ACF" w14:textId="278C377D" w:rsidR="00DA52FC" w:rsidRDefault="00DA52FC" w:rsidP="00224791">
      <w:pPr>
        <w:pStyle w:val="ListParagraph"/>
        <w:numPr>
          <w:ilvl w:val="0"/>
          <w:numId w:val="44"/>
        </w:numPr>
        <w:jc w:val="both"/>
      </w:pPr>
      <w:r>
        <w:t xml:space="preserve">Close Container will be used to print the </w:t>
      </w:r>
      <w:commentRangeStart w:id="118"/>
      <w:r>
        <w:t xml:space="preserve">Vendor Labels </w:t>
      </w:r>
      <w:r>
        <w:rPr>
          <w:b/>
          <w:bCs/>
        </w:rPr>
        <w:t xml:space="preserve">(LBL04) </w:t>
      </w:r>
      <w:r>
        <w:t>for LTL/TL shipments</w:t>
      </w:r>
      <w:commentRangeEnd w:id="118"/>
      <w:r>
        <w:rPr>
          <w:rStyle w:val="CommentReference"/>
        </w:rPr>
        <w:commentReference w:id="118"/>
      </w:r>
    </w:p>
    <w:p w14:paraId="731B6455" w14:textId="77777777" w:rsidR="002F49B4" w:rsidRDefault="002F49B4" w:rsidP="002F49B4">
      <w:pPr>
        <w:pStyle w:val="Heading4"/>
      </w:pPr>
      <w:r>
        <w:t>Close Container Operation</w:t>
      </w:r>
    </w:p>
    <w:p w14:paraId="623E1D0A" w14:textId="77777777" w:rsidR="002F49B4" w:rsidRDefault="002F49B4" w:rsidP="00C50BB2">
      <w:pPr>
        <w:ind w:left="0"/>
        <w:jc w:val="both"/>
      </w:pPr>
    </w:p>
    <w:p w14:paraId="03ECEDDD" w14:textId="3734DEF2" w:rsidR="002F49B4" w:rsidRPr="00FA66A2" w:rsidRDefault="002F49B4" w:rsidP="002F49B4">
      <w:pPr>
        <w:jc w:val="both"/>
      </w:pPr>
      <w:r>
        <w:t>T</w:t>
      </w:r>
      <w:r w:rsidRPr="00324ACA">
        <w:t xml:space="preserve">he user accesses the </w:t>
      </w:r>
      <w:r w:rsidRPr="00324ACA">
        <w:rPr>
          <w:b/>
        </w:rPr>
        <w:t>Close Container</w:t>
      </w:r>
      <w:r w:rsidRPr="00324ACA">
        <w:t xml:space="preserve"> option </w:t>
      </w:r>
      <w:r>
        <w:t xml:space="preserve">from the </w:t>
      </w:r>
      <w:r w:rsidRPr="00B94C7B">
        <w:rPr>
          <w:b/>
          <w:bCs/>
        </w:rPr>
        <w:t>Close Container Insight Screen</w:t>
      </w:r>
      <w:r>
        <w:rPr>
          <w:b/>
          <w:bCs/>
        </w:rPr>
        <w:t xml:space="preserve"> </w:t>
      </w:r>
      <w:r w:rsidRPr="002B3892">
        <w:t>or</w:t>
      </w:r>
      <w:r>
        <w:rPr>
          <w:b/>
          <w:bCs/>
        </w:rPr>
        <w:t xml:space="preserve"> Warehouse Mobile</w:t>
      </w:r>
      <w:r>
        <w:t xml:space="preserve"> </w:t>
      </w:r>
      <w:r w:rsidRPr="00324ACA">
        <w:t>to close the container.  The user scans the Container ID from the</w:t>
      </w:r>
      <w:r>
        <w:t xml:space="preserve"> Container Contents Label.</w:t>
      </w:r>
      <w:r w:rsidRPr="00324ACA">
        <w:t xml:space="preserve">  </w:t>
      </w:r>
      <w:r>
        <w:t>The screen will update with the shipment and container information.  If necessary, the user changes the container type from the dropdown.  User will click on the ‘Close’ option to confirm closing of the container.  If the container gets successfully closed, SCALE</w:t>
      </w:r>
      <w:r w:rsidRPr="00324ACA">
        <w:t xml:space="preserve"> updates the container status to</w:t>
      </w:r>
      <w:r>
        <w:rPr>
          <w:i/>
        </w:rPr>
        <w:t xml:space="preserve"> ‘Ship Confirm Pending’ (Parcel) or ‘</w:t>
      </w:r>
      <w:r w:rsidR="00C50BB2">
        <w:rPr>
          <w:i/>
        </w:rPr>
        <w:t>Loading</w:t>
      </w:r>
      <w:r>
        <w:rPr>
          <w:i/>
        </w:rPr>
        <w:t xml:space="preserve"> Pending’ (LTL/TL shipments) </w:t>
      </w:r>
      <w:r w:rsidRPr="000F0489">
        <w:t xml:space="preserve">based on the </w:t>
      </w:r>
      <w:r>
        <w:t xml:space="preserve">custom </w:t>
      </w:r>
      <w:r w:rsidRPr="000F0489">
        <w:t>status flow</w:t>
      </w:r>
      <w:r>
        <w:t xml:space="preserve"> assigned at the detail level. </w:t>
      </w:r>
    </w:p>
    <w:p w14:paraId="336DF9F9" w14:textId="77777777" w:rsidR="002F49B4" w:rsidRDefault="002F49B4" w:rsidP="002F49B4"/>
    <w:p w14:paraId="1D1B9243" w14:textId="77777777" w:rsidR="002F49B4" w:rsidRDefault="002F49B4" w:rsidP="002F49B4">
      <w:pPr>
        <w:keepNext/>
        <w:ind w:left="0"/>
        <w:jc w:val="center"/>
      </w:pPr>
      <w:r>
        <w:rPr>
          <w:noProof/>
        </w:rPr>
        <w:drawing>
          <wp:inline distT="0" distB="0" distL="0" distR="0" wp14:anchorId="0168C70D" wp14:editId="2BA8F386">
            <wp:extent cx="4195931" cy="2250830"/>
            <wp:effectExtent l="0" t="0" r="0" b="0"/>
            <wp:docPr id="30" name="Picture 3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screenshot of a computer&#10;&#10;Description automatically generated"/>
                    <pic:cNvPicPr/>
                  </pic:nvPicPr>
                  <pic:blipFill>
                    <a:blip r:embed="rId51"/>
                    <a:stretch>
                      <a:fillRect/>
                    </a:stretch>
                  </pic:blipFill>
                  <pic:spPr>
                    <a:xfrm>
                      <a:off x="0" y="0"/>
                      <a:ext cx="4264725" cy="2287733"/>
                    </a:xfrm>
                    <a:prstGeom prst="rect">
                      <a:avLst/>
                    </a:prstGeom>
                  </pic:spPr>
                </pic:pic>
              </a:graphicData>
            </a:graphic>
          </wp:inline>
        </w:drawing>
      </w:r>
    </w:p>
    <w:p w14:paraId="76F7C291" w14:textId="2CA6155C" w:rsidR="002F49B4" w:rsidRPr="00EA00D1" w:rsidRDefault="002F49B4" w:rsidP="00C50BB2">
      <w:pPr>
        <w:pStyle w:val="Caption"/>
        <w:jc w:val="center"/>
      </w:pPr>
      <w:r w:rsidRPr="00587703">
        <w:t>Figure</w:t>
      </w:r>
      <w:r>
        <w:t>: Close Container Screen</w:t>
      </w:r>
    </w:p>
    <w:p w14:paraId="19F034CE" w14:textId="77777777" w:rsidR="002F49B4" w:rsidRDefault="002F49B4" w:rsidP="002F49B4">
      <w:pPr>
        <w:pStyle w:val="Heading3"/>
        <w:tabs>
          <w:tab w:val="clear" w:pos="3150"/>
          <w:tab w:val="num" w:pos="1080"/>
        </w:tabs>
      </w:pPr>
      <w:r>
        <w:lastRenderedPageBreak/>
        <w:t>Shipping Container Insight</w:t>
      </w:r>
    </w:p>
    <w:p w14:paraId="2F268DB1" w14:textId="77777777" w:rsidR="002F49B4" w:rsidRDefault="002F49B4" w:rsidP="002F49B4"/>
    <w:p w14:paraId="75168462" w14:textId="77777777" w:rsidR="002F49B4" w:rsidRDefault="002F49B4" w:rsidP="002F49B4">
      <w:pPr>
        <w:jc w:val="both"/>
      </w:pPr>
      <w:r>
        <w:t xml:space="preserve">If necessary, </w:t>
      </w:r>
      <w:r>
        <w:rPr>
          <w:b/>
        </w:rPr>
        <w:t>Shipping Container Insight</w:t>
      </w:r>
      <w:r>
        <w:t xml:space="preserve"> can be used to modify the contents of the Shipping Container.  The user can update the quantity to pack to 0 for any items needing to be unpacked from a container.  Once unpacked, the user can repack into new containers using the </w:t>
      </w:r>
      <w:r>
        <w:rPr>
          <w:b/>
        </w:rPr>
        <w:t xml:space="preserve">Packing </w:t>
      </w:r>
      <w:r>
        <w:t xml:space="preserve">screen.   </w:t>
      </w:r>
    </w:p>
    <w:p w14:paraId="7BE18F92" w14:textId="77777777" w:rsidR="002F49B4" w:rsidRDefault="002F49B4" w:rsidP="002F49B4">
      <w:pPr>
        <w:jc w:val="both"/>
      </w:pPr>
    </w:p>
    <w:p w14:paraId="174DCA81" w14:textId="77777777" w:rsidR="002F49B4" w:rsidRDefault="002F49B4" w:rsidP="002F49B4">
      <w:pPr>
        <w:jc w:val="both"/>
      </w:pPr>
      <w:r>
        <w:t xml:space="preserve">If user doesn’t have a Container ID to scan but still must perform the close container action, then they will use the </w:t>
      </w:r>
      <w:r w:rsidRPr="00B94C7B">
        <w:rPr>
          <w:b/>
          <w:bCs/>
        </w:rPr>
        <w:t>Shipping Container Insight</w:t>
      </w:r>
      <w:r>
        <w:t xml:space="preserve"> screen and filter based on the Shipment ID. From the Container Insight, users can select the Container ID and then use the ‘Close’ Action to close the container.</w:t>
      </w:r>
    </w:p>
    <w:p w14:paraId="1E5E7116" w14:textId="77777777" w:rsidR="002F49B4" w:rsidRDefault="002F49B4" w:rsidP="002F49B4"/>
    <w:p w14:paraId="282511A4" w14:textId="77777777" w:rsidR="002F49B4" w:rsidRDefault="002F49B4" w:rsidP="002F49B4">
      <w:pPr>
        <w:keepNext/>
        <w:ind w:left="0"/>
        <w:jc w:val="center"/>
      </w:pPr>
      <w:r>
        <w:rPr>
          <w:noProof/>
        </w:rPr>
        <w:drawing>
          <wp:inline distT="0" distB="0" distL="0" distR="0" wp14:anchorId="0B931F32" wp14:editId="26207308">
            <wp:extent cx="5734050" cy="3075926"/>
            <wp:effectExtent l="0" t="0" r="0" b="0"/>
            <wp:docPr id="23" name="Picture 2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picture containing text&#10;&#10;Description automatically generated"/>
                    <pic:cNvPicPr/>
                  </pic:nvPicPr>
                  <pic:blipFill>
                    <a:blip r:embed="rId52"/>
                    <a:stretch>
                      <a:fillRect/>
                    </a:stretch>
                  </pic:blipFill>
                  <pic:spPr>
                    <a:xfrm>
                      <a:off x="0" y="0"/>
                      <a:ext cx="5734050" cy="3075926"/>
                    </a:xfrm>
                    <a:prstGeom prst="rect">
                      <a:avLst/>
                    </a:prstGeom>
                  </pic:spPr>
                </pic:pic>
              </a:graphicData>
            </a:graphic>
          </wp:inline>
        </w:drawing>
      </w:r>
    </w:p>
    <w:p w14:paraId="31228058" w14:textId="77777777" w:rsidR="002F49B4" w:rsidRDefault="002F49B4" w:rsidP="002F49B4">
      <w:pPr>
        <w:pStyle w:val="Caption"/>
        <w:jc w:val="center"/>
      </w:pPr>
      <w:r w:rsidRPr="00587703">
        <w:t>Figure</w:t>
      </w:r>
      <w:r>
        <w:t>: Shipping Container Insight</w:t>
      </w:r>
    </w:p>
    <w:p w14:paraId="13A2798D" w14:textId="77777777" w:rsidR="002F49B4" w:rsidRDefault="002F49B4" w:rsidP="002F49B4"/>
    <w:p w14:paraId="5B1DD7EF" w14:textId="77777777" w:rsidR="002F49B4" w:rsidRDefault="002F49B4" w:rsidP="002F49B4">
      <w:pPr>
        <w:ind w:left="0"/>
        <w:jc w:val="center"/>
      </w:pPr>
      <w:r>
        <w:rPr>
          <w:noProof/>
        </w:rPr>
        <w:lastRenderedPageBreak/>
        <w:drawing>
          <wp:inline distT="0" distB="0" distL="0" distR="0" wp14:anchorId="45E9BC08" wp14:editId="32DF50FE">
            <wp:extent cx="6055360" cy="2903468"/>
            <wp:effectExtent l="0" t="0" r="2540" b="0"/>
            <wp:docPr id="3136" name="Picture 3136"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 name="Picture 3136" descr="Table&#10;&#10;Description automatically generated with medium confidence"/>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t="8134" b="2393"/>
                    <a:stretch/>
                  </pic:blipFill>
                  <pic:spPr bwMode="auto">
                    <a:xfrm>
                      <a:off x="0" y="0"/>
                      <a:ext cx="6100153" cy="2924946"/>
                    </a:xfrm>
                    <a:prstGeom prst="rect">
                      <a:avLst/>
                    </a:prstGeom>
                    <a:noFill/>
                    <a:ln>
                      <a:noFill/>
                    </a:ln>
                    <a:extLst>
                      <a:ext uri="{53640926-AAD7-44D8-BBD7-CCE9431645EC}">
                        <a14:shadowObscured xmlns:a14="http://schemas.microsoft.com/office/drawing/2010/main"/>
                      </a:ext>
                    </a:extLst>
                  </pic:spPr>
                </pic:pic>
              </a:graphicData>
            </a:graphic>
          </wp:inline>
        </w:drawing>
      </w:r>
    </w:p>
    <w:p w14:paraId="22F1D121" w14:textId="77777777" w:rsidR="002F49B4" w:rsidRPr="00673D7A" w:rsidRDefault="002F49B4" w:rsidP="002F49B4">
      <w:pPr>
        <w:pStyle w:val="Caption"/>
        <w:jc w:val="center"/>
      </w:pPr>
      <w:r>
        <w:t>Figure: Shipping Container Insight with Close Container Option</w:t>
      </w:r>
    </w:p>
    <w:p w14:paraId="31F0A8A5" w14:textId="77777777" w:rsidR="002F49B4" w:rsidRPr="00707AF7" w:rsidRDefault="002F49B4" w:rsidP="002F49B4">
      <w:pPr>
        <w:rPr>
          <w:i/>
        </w:rPr>
      </w:pPr>
      <w:r w:rsidRPr="00FA66A2">
        <w:rPr>
          <w:b/>
          <w:bCs/>
          <w:i/>
        </w:rPr>
        <w:t>N</w:t>
      </w:r>
      <w:r>
        <w:rPr>
          <w:b/>
          <w:bCs/>
          <w:i/>
        </w:rPr>
        <w:t>ote</w:t>
      </w:r>
      <w:r w:rsidRPr="00FA66A2">
        <w:rPr>
          <w:b/>
          <w:bCs/>
          <w:i/>
        </w:rPr>
        <w:t>:</w:t>
      </w:r>
      <w:r>
        <w:rPr>
          <w:i/>
        </w:rPr>
        <w:t xml:space="preserve"> </w:t>
      </w:r>
      <w:proofErr w:type="gramStart"/>
      <w:r>
        <w:rPr>
          <w:i/>
        </w:rPr>
        <w:t>In order to</w:t>
      </w:r>
      <w:proofErr w:type="gramEnd"/>
      <w:r>
        <w:rPr>
          <w:i/>
        </w:rPr>
        <w:t xml:space="preserve"> edit container contents, a container must be in the Packing location.</w:t>
      </w:r>
      <w:r>
        <w:rPr>
          <w:i/>
        </w:rPr>
        <w:br/>
      </w:r>
    </w:p>
    <w:p w14:paraId="78828A9E" w14:textId="77777777" w:rsidR="002F49B4" w:rsidRDefault="002F49B4" w:rsidP="002F49B4">
      <w:pPr>
        <w:pStyle w:val="Heading3"/>
      </w:pPr>
      <w:r>
        <w:t>Carrier Assignment</w:t>
      </w:r>
    </w:p>
    <w:p w14:paraId="004CEE75" w14:textId="77777777" w:rsidR="002F49B4" w:rsidRDefault="002F49B4" w:rsidP="00C50BB2">
      <w:pPr>
        <w:ind w:left="0"/>
        <w:jc w:val="both"/>
      </w:pPr>
    </w:p>
    <w:p w14:paraId="2264A53E" w14:textId="77777777" w:rsidR="002F49B4" w:rsidRDefault="002F49B4" w:rsidP="002F49B4">
      <w:pPr>
        <w:jc w:val="both"/>
      </w:pPr>
      <w:r>
        <w:t xml:space="preserve">If there are exception scenarios and the warehouse operations team needs to change the carrier, then the user will use the </w:t>
      </w:r>
      <w:r w:rsidRPr="002F052F">
        <w:rPr>
          <w:b/>
          <w:bCs/>
        </w:rPr>
        <w:t>Shipment Insight</w:t>
      </w:r>
      <w:r>
        <w:t xml:space="preserve"> screen and utilize the ‘Edit’ option to change the carrier assigned. </w:t>
      </w:r>
    </w:p>
    <w:p w14:paraId="0A2411D9" w14:textId="77777777" w:rsidR="002F49B4" w:rsidRDefault="002F49B4" w:rsidP="002F49B4">
      <w:pPr>
        <w:jc w:val="both"/>
      </w:pPr>
    </w:p>
    <w:p w14:paraId="24CD56EC" w14:textId="77777777" w:rsidR="002F49B4" w:rsidRDefault="002F49B4" w:rsidP="002F49B4">
      <w:pPr>
        <w:jc w:val="both"/>
      </w:pPr>
      <w:r>
        <w:t xml:space="preserve">Alternatively, if a Shipping Load already exists for the correct carrier, the ‘Transfer Shipment’ option can be used to move a shipment from one load to another. The user will be presented with an option to provide the destination shipping load. If the user knows the load number, then they can enter the shipping load number and SCALE will transfer the shipment to that load (which will update the carrier to the carrier for the destination load). </w:t>
      </w:r>
    </w:p>
    <w:p w14:paraId="748C7233" w14:textId="77777777" w:rsidR="002F49B4" w:rsidRDefault="002F49B4" w:rsidP="002F49B4">
      <w:pPr>
        <w:jc w:val="both"/>
      </w:pPr>
    </w:p>
    <w:p w14:paraId="4B05FFE5" w14:textId="77777777" w:rsidR="002F49B4" w:rsidRDefault="002F49B4" w:rsidP="002F49B4">
      <w:pPr>
        <w:jc w:val="both"/>
      </w:pPr>
      <w:r>
        <w:t>If the load is not known, then user can select to create a new load and select the carrier for the new load. SCALE will create the new load and then transfer the shipment to the new load.</w:t>
      </w:r>
    </w:p>
    <w:p w14:paraId="4036C74A" w14:textId="77777777" w:rsidR="002F49B4" w:rsidRDefault="002F49B4" w:rsidP="002F49B4">
      <w:pPr>
        <w:jc w:val="both"/>
      </w:pPr>
    </w:p>
    <w:p w14:paraId="10882638" w14:textId="77777777" w:rsidR="002F49B4" w:rsidRDefault="002F49B4" w:rsidP="002F49B4">
      <w:pPr>
        <w:jc w:val="center"/>
      </w:pPr>
      <w:r>
        <w:rPr>
          <w:noProof/>
        </w:rPr>
        <w:lastRenderedPageBreak/>
        <w:drawing>
          <wp:inline distT="0" distB="0" distL="0" distR="0" wp14:anchorId="3C32E668" wp14:editId="07BDFE39">
            <wp:extent cx="5379574" cy="2882900"/>
            <wp:effectExtent l="0" t="0" r="0" b="0"/>
            <wp:docPr id="38" name="Picture 3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Graphical user interface, application&#10;&#10;Description automatically generated"/>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419027" cy="2904043"/>
                    </a:xfrm>
                    <a:prstGeom prst="rect">
                      <a:avLst/>
                    </a:prstGeom>
                    <a:noFill/>
                    <a:ln>
                      <a:noFill/>
                    </a:ln>
                  </pic:spPr>
                </pic:pic>
              </a:graphicData>
            </a:graphic>
          </wp:inline>
        </w:drawing>
      </w:r>
    </w:p>
    <w:p w14:paraId="522EFEFF" w14:textId="77777777" w:rsidR="002F49B4" w:rsidRDefault="002F49B4" w:rsidP="002F49B4">
      <w:pPr>
        <w:pStyle w:val="Caption"/>
        <w:jc w:val="center"/>
      </w:pPr>
      <w:r w:rsidRPr="00587703">
        <w:t>Figure</w:t>
      </w:r>
      <w:r>
        <w:t>: Shipment Insight – Transfer Shipment Option</w:t>
      </w:r>
    </w:p>
    <w:p w14:paraId="6FF94F81" w14:textId="77777777" w:rsidR="002F49B4" w:rsidRDefault="002F49B4" w:rsidP="002F49B4">
      <w:pPr>
        <w:jc w:val="center"/>
      </w:pPr>
      <w:r>
        <w:rPr>
          <w:noProof/>
        </w:rPr>
        <w:drawing>
          <wp:inline distT="0" distB="0" distL="0" distR="0" wp14:anchorId="1ECE8D67" wp14:editId="751360D6">
            <wp:extent cx="5364170" cy="2874645"/>
            <wp:effectExtent l="0" t="0" r="8255" b="1905"/>
            <wp:docPr id="48" name="Picture 4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Graphical user interface, application&#10;&#10;Description automatically generated"/>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439562" cy="2915047"/>
                    </a:xfrm>
                    <a:prstGeom prst="rect">
                      <a:avLst/>
                    </a:prstGeom>
                    <a:noFill/>
                    <a:ln>
                      <a:noFill/>
                    </a:ln>
                  </pic:spPr>
                </pic:pic>
              </a:graphicData>
            </a:graphic>
          </wp:inline>
        </w:drawing>
      </w:r>
    </w:p>
    <w:p w14:paraId="4A6C0405" w14:textId="77777777" w:rsidR="002F49B4" w:rsidRDefault="002F49B4" w:rsidP="002F49B4">
      <w:pPr>
        <w:pStyle w:val="Caption"/>
        <w:jc w:val="center"/>
      </w:pPr>
      <w:r w:rsidRPr="00587703">
        <w:t>Figure</w:t>
      </w:r>
      <w:r>
        <w:t>: Transfer Shipment Option – Enter Destination Load Number</w:t>
      </w:r>
    </w:p>
    <w:p w14:paraId="2CE30CE8" w14:textId="77777777" w:rsidR="002F49B4" w:rsidRDefault="002F49B4" w:rsidP="002F49B4">
      <w:r>
        <w:rPr>
          <w:noProof/>
        </w:rPr>
        <w:lastRenderedPageBreak/>
        <w:drawing>
          <wp:inline distT="0" distB="0" distL="0" distR="0" wp14:anchorId="0376E955" wp14:editId="03E21176">
            <wp:extent cx="5420995" cy="2905097"/>
            <wp:effectExtent l="0" t="0" r="8255" b="0"/>
            <wp:docPr id="49" name="Picture 49"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Graphical user interface&#10;&#10;Description automatically generated"/>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433884" cy="2912004"/>
                    </a:xfrm>
                    <a:prstGeom prst="rect">
                      <a:avLst/>
                    </a:prstGeom>
                    <a:noFill/>
                    <a:ln>
                      <a:noFill/>
                    </a:ln>
                  </pic:spPr>
                </pic:pic>
              </a:graphicData>
            </a:graphic>
          </wp:inline>
        </w:drawing>
      </w:r>
    </w:p>
    <w:p w14:paraId="1D72F900" w14:textId="77777777" w:rsidR="002F49B4" w:rsidRDefault="002F49B4" w:rsidP="002F49B4">
      <w:pPr>
        <w:pStyle w:val="Caption"/>
        <w:jc w:val="center"/>
      </w:pPr>
      <w:r w:rsidRPr="00587703">
        <w:t>Figure</w:t>
      </w:r>
      <w:r>
        <w:t>: Transfer Shipment Option – Create a New Load</w:t>
      </w:r>
    </w:p>
    <w:p w14:paraId="5EC72ADF" w14:textId="2BB61DF5" w:rsidR="002F49B4" w:rsidRDefault="002F49B4" w:rsidP="002F49B4"/>
    <w:p w14:paraId="04A81C3F" w14:textId="40504101" w:rsidR="00C50BB2" w:rsidRDefault="00C50BB2" w:rsidP="002F49B4"/>
    <w:p w14:paraId="61DA8BF8" w14:textId="158EDEFB" w:rsidR="00C50BB2" w:rsidRDefault="00C50BB2" w:rsidP="002F49B4"/>
    <w:p w14:paraId="250D1349" w14:textId="77777777" w:rsidR="00C50BB2" w:rsidRPr="00B25959" w:rsidRDefault="00C50BB2" w:rsidP="002F49B4"/>
    <w:p w14:paraId="19C49DDB" w14:textId="77777777" w:rsidR="002F49B4" w:rsidRPr="00C0587C" w:rsidRDefault="002F49B4" w:rsidP="002F49B4">
      <w:pPr>
        <w:pStyle w:val="Heading2"/>
      </w:pPr>
      <w:bookmarkStart w:id="119" w:name="_Toc493759488"/>
      <w:bookmarkStart w:id="120" w:name="_Toc493759524"/>
      <w:bookmarkStart w:id="121" w:name="_Toc29308079"/>
      <w:bookmarkStart w:id="122" w:name="_Toc45555329"/>
      <w:bookmarkStart w:id="123" w:name="_Toc51227866"/>
      <w:bookmarkStart w:id="124" w:name="_Toc87403456"/>
      <w:bookmarkStart w:id="125" w:name="_Toc94712125"/>
      <w:bookmarkStart w:id="126" w:name="_Toc103758825"/>
      <w:r w:rsidRPr="00C0587C">
        <w:t>DOCK MANAGEMENT</w:t>
      </w:r>
      <w:bookmarkEnd w:id="119"/>
      <w:bookmarkEnd w:id="120"/>
      <w:bookmarkEnd w:id="121"/>
      <w:bookmarkEnd w:id="122"/>
      <w:bookmarkEnd w:id="123"/>
      <w:bookmarkEnd w:id="124"/>
      <w:bookmarkEnd w:id="125"/>
      <w:bookmarkEnd w:id="126"/>
    </w:p>
    <w:p w14:paraId="32905C1C" w14:textId="11FA67DC" w:rsidR="002F49B4" w:rsidRDefault="002F49B4" w:rsidP="002F49B4">
      <w:pPr>
        <w:ind w:left="0"/>
      </w:pPr>
    </w:p>
    <w:p w14:paraId="4E6F1A4B" w14:textId="199E2113" w:rsidR="00C01FD6" w:rsidRDefault="00C01FD6" w:rsidP="002F49B4">
      <w:pPr>
        <w:ind w:left="0"/>
      </w:pPr>
      <w:r>
        <w:t xml:space="preserve">Dock Management will be a primarily manual task at Travis. </w:t>
      </w:r>
    </w:p>
    <w:p w14:paraId="08FDF347" w14:textId="77777777" w:rsidR="00C01FD6" w:rsidRPr="00643801" w:rsidRDefault="00C01FD6" w:rsidP="002F49B4">
      <w:pPr>
        <w:ind w:left="0"/>
      </w:pPr>
    </w:p>
    <w:p w14:paraId="672A62F4" w14:textId="77777777" w:rsidR="002F49B4" w:rsidRDefault="002F49B4" w:rsidP="002F49B4">
      <w:pPr>
        <w:pStyle w:val="Heading3"/>
        <w:tabs>
          <w:tab w:val="clear" w:pos="1530"/>
          <w:tab w:val="clear" w:pos="1710"/>
          <w:tab w:val="clear" w:pos="3150"/>
          <w:tab w:val="num" w:pos="1080"/>
          <w:tab w:val="left" w:pos="1440"/>
        </w:tabs>
        <w:jc w:val="both"/>
      </w:pPr>
      <w:commentRangeStart w:id="127"/>
      <w:r>
        <w:t>Load Creation</w:t>
      </w:r>
      <w:commentRangeEnd w:id="127"/>
      <w:r w:rsidR="00C01FD6">
        <w:rPr>
          <w:rStyle w:val="CommentReference"/>
        </w:rPr>
        <w:commentReference w:id="127"/>
      </w:r>
    </w:p>
    <w:p w14:paraId="6023211A" w14:textId="77777777" w:rsidR="002F49B4" w:rsidRDefault="002F49B4" w:rsidP="002F49B4"/>
    <w:p w14:paraId="3EB9C2F4" w14:textId="22759E5E" w:rsidR="002F49B4" w:rsidRDefault="00C01FD6" w:rsidP="002F49B4">
      <w:r>
        <w:t>Travis</w:t>
      </w:r>
      <w:r w:rsidR="002F49B4">
        <w:t xml:space="preserve"> will utilize load building as part of waving. SCALE will create shipping loads in the wave based on the below criteria:</w:t>
      </w:r>
    </w:p>
    <w:p w14:paraId="7778E2AE" w14:textId="77777777" w:rsidR="002F49B4" w:rsidRDefault="002F49B4" w:rsidP="002F49B4"/>
    <w:p w14:paraId="739D1775" w14:textId="77777777" w:rsidR="002F49B4" w:rsidRDefault="002F49B4" w:rsidP="002F49B4">
      <w:pPr>
        <w:pStyle w:val="ListParagraph"/>
        <w:numPr>
          <w:ilvl w:val="0"/>
          <w:numId w:val="21"/>
        </w:numPr>
      </w:pPr>
      <w:r>
        <w:t>Scheduled Ship Date</w:t>
      </w:r>
    </w:p>
    <w:p w14:paraId="6C99D338" w14:textId="77777777" w:rsidR="002F49B4" w:rsidRDefault="002F49B4" w:rsidP="002F49B4">
      <w:pPr>
        <w:pStyle w:val="ListParagraph"/>
        <w:numPr>
          <w:ilvl w:val="0"/>
          <w:numId w:val="21"/>
        </w:numPr>
      </w:pPr>
      <w:r>
        <w:t>Carrier</w:t>
      </w:r>
    </w:p>
    <w:p w14:paraId="644904F3" w14:textId="77777777" w:rsidR="002F49B4" w:rsidRDefault="002F49B4" w:rsidP="002F49B4">
      <w:pPr>
        <w:pStyle w:val="ListParagraph"/>
        <w:numPr>
          <w:ilvl w:val="0"/>
          <w:numId w:val="21"/>
        </w:numPr>
      </w:pPr>
      <w:r>
        <w:t>Route</w:t>
      </w:r>
    </w:p>
    <w:p w14:paraId="604FD6FC" w14:textId="77777777" w:rsidR="002F49B4" w:rsidRDefault="002F49B4" w:rsidP="002F49B4"/>
    <w:p w14:paraId="71F77349" w14:textId="77777777" w:rsidR="002F49B4" w:rsidRDefault="002F49B4" w:rsidP="002F49B4">
      <w:r>
        <w:t xml:space="preserve">This means that for a given wave, SCALE will likely create multiple shipping loads for the various carriers assigned to the shipments on the wave. </w:t>
      </w:r>
    </w:p>
    <w:p w14:paraId="3D0EAD62" w14:textId="77777777" w:rsidR="002F49B4" w:rsidRDefault="002F49B4" w:rsidP="002F49B4"/>
    <w:p w14:paraId="771E57CC" w14:textId="77777777" w:rsidR="002F49B4" w:rsidRPr="00256662" w:rsidRDefault="002F49B4" w:rsidP="002F49B4">
      <w:pPr>
        <w:rPr>
          <w:i/>
          <w:iCs/>
        </w:rPr>
      </w:pPr>
      <w:r w:rsidRPr="00256662">
        <w:rPr>
          <w:b/>
          <w:bCs/>
          <w:i/>
          <w:iCs/>
        </w:rPr>
        <w:t xml:space="preserve">Note: </w:t>
      </w:r>
      <w:r w:rsidRPr="00256662">
        <w:rPr>
          <w:i/>
          <w:iCs/>
        </w:rPr>
        <w:t xml:space="preserve">Various service levels are not broken into separate loads unless they are entered in SCALE as unique carriers. IE – UPS Ground and UPS Express would build to the same Shipping Load in SCALE provided the carrier in both cases is ‘UPS’ and the service level is separated into the Carrier Service field in SCALE. </w:t>
      </w:r>
    </w:p>
    <w:p w14:paraId="621B2D16" w14:textId="77777777" w:rsidR="002F49B4" w:rsidRPr="002121F4" w:rsidRDefault="002F49B4" w:rsidP="002F49B4">
      <w:pPr>
        <w:ind w:left="0"/>
      </w:pPr>
    </w:p>
    <w:p w14:paraId="479D881F" w14:textId="23992781" w:rsidR="002F49B4" w:rsidRDefault="002F49B4" w:rsidP="002F49B4">
      <w:pPr>
        <w:pStyle w:val="Heading3"/>
        <w:tabs>
          <w:tab w:val="clear" w:pos="1530"/>
          <w:tab w:val="clear" w:pos="1710"/>
          <w:tab w:val="clear" w:pos="3150"/>
          <w:tab w:val="num" w:pos="1080"/>
          <w:tab w:val="left" w:pos="1440"/>
        </w:tabs>
        <w:jc w:val="both"/>
      </w:pPr>
      <w:r>
        <w:t>Dock Door</w:t>
      </w:r>
      <w:r w:rsidR="005F0BC2">
        <w:t>/Staging Lane</w:t>
      </w:r>
      <w:r>
        <w:t xml:space="preserve"> Assignment</w:t>
      </w:r>
    </w:p>
    <w:p w14:paraId="017BF305" w14:textId="77777777" w:rsidR="002F49B4" w:rsidRDefault="002F49B4" w:rsidP="002F49B4">
      <w:pPr>
        <w:jc w:val="both"/>
      </w:pPr>
    </w:p>
    <w:p w14:paraId="0B26AD8F" w14:textId="170D7A88" w:rsidR="002F49B4" w:rsidRDefault="00C01FD6" w:rsidP="002F49B4">
      <w:pPr>
        <w:jc w:val="both"/>
      </w:pPr>
      <w:r>
        <w:t>Travis</w:t>
      </w:r>
      <w:r w:rsidR="002F49B4">
        <w:t xml:space="preserve"> will manage Dock Door</w:t>
      </w:r>
      <w:r w:rsidR="005F0BC2">
        <w:t xml:space="preserve"> and Staging Lane</w:t>
      </w:r>
      <w:r w:rsidR="002F49B4">
        <w:t xml:space="preserve"> assignment in the following fashion:</w:t>
      </w:r>
    </w:p>
    <w:p w14:paraId="65DCF6E7" w14:textId="77777777" w:rsidR="002F49B4" w:rsidRDefault="002F49B4" w:rsidP="002F49B4">
      <w:pPr>
        <w:jc w:val="both"/>
      </w:pPr>
    </w:p>
    <w:p w14:paraId="68F8EAD9" w14:textId="77777777" w:rsidR="002F49B4" w:rsidRDefault="002F49B4" w:rsidP="002F49B4">
      <w:pPr>
        <w:pStyle w:val="ListParagraph"/>
        <w:numPr>
          <w:ilvl w:val="0"/>
          <w:numId w:val="23"/>
        </w:numPr>
        <w:jc w:val="both"/>
      </w:pPr>
      <w:r>
        <w:t>Manual</w:t>
      </w:r>
    </w:p>
    <w:p w14:paraId="287C5E6A" w14:textId="5C8C2527" w:rsidR="002F49B4" w:rsidRPr="00C01FD6" w:rsidRDefault="002F49B4" w:rsidP="00C01FD6">
      <w:pPr>
        <w:pStyle w:val="ListParagraph"/>
        <w:numPr>
          <w:ilvl w:val="1"/>
          <w:numId w:val="23"/>
        </w:numPr>
        <w:jc w:val="both"/>
      </w:pPr>
      <w:r>
        <w:t>Users will make the dock door</w:t>
      </w:r>
      <w:r w:rsidR="005F0BC2">
        <w:t>/staging lane</w:t>
      </w:r>
      <w:r>
        <w:t xml:space="preserve"> decision manually via the Immediate Dock Transfer (IDT) process. </w:t>
      </w:r>
    </w:p>
    <w:p w14:paraId="463EDA8E" w14:textId="77777777" w:rsidR="002F49B4" w:rsidRDefault="002F49B4" w:rsidP="002F49B4">
      <w:pPr>
        <w:ind w:left="0"/>
        <w:jc w:val="both"/>
      </w:pPr>
    </w:p>
    <w:p w14:paraId="74534F73" w14:textId="77777777" w:rsidR="002F49B4" w:rsidRDefault="002F49B4" w:rsidP="002F49B4">
      <w:pPr>
        <w:pStyle w:val="Heading2"/>
      </w:pPr>
      <w:bookmarkStart w:id="128" w:name="_Toc493759489"/>
      <w:bookmarkStart w:id="129" w:name="_Toc493759525"/>
      <w:bookmarkStart w:id="130" w:name="_Toc29308080"/>
      <w:bookmarkStart w:id="131" w:name="_Toc45555330"/>
      <w:bookmarkStart w:id="132" w:name="_Toc51227867"/>
      <w:bookmarkStart w:id="133" w:name="_Toc87403457"/>
      <w:bookmarkStart w:id="134" w:name="_Toc94712126"/>
      <w:bookmarkStart w:id="135" w:name="_Toc103758826"/>
      <w:r>
        <w:t>LOAD CONFIRMATION</w:t>
      </w:r>
      <w:bookmarkEnd w:id="128"/>
      <w:bookmarkEnd w:id="129"/>
      <w:bookmarkEnd w:id="130"/>
      <w:bookmarkEnd w:id="131"/>
      <w:bookmarkEnd w:id="132"/>
      <w:bookmarkEnd w:id="133"/>
      <w:bookmarkEnd w:id="134"/>
      <w:bookmarkEnd w:id="135"/>
    </w:p>
    <w:p w14:paraId="3B1BF520" w14:textId="77777777" w:rsidR="002F49B4" w:rsidRDefault="002F49B4" w:rsidP="002F49B4"/>
    <w:p w14:paraId="3A979A54" w14:textId="77777777" w:rsidR="002F49B4" w:rsidRDefault="002F49B4" w:rsidP="002F49B4">
      <w:pPr>
        <w:pStyle w:val="Heading3"/>
        <w:tabs>
          <w:tab w:val="clear" w:pos="3150"/>
          <w:tab w:val="num" w:pos="1080"/>
        </w:tabs>
      </w:pPr>
      <w:r>
        <w:t>Processing</w:t>
      </w:r>
    </w:p>
    <w:p w14:paraId="650849DA" w14:textId="77777777" w:rsidR="002F49B4" w:rsidRPr="0019150E" w:rsidRDefault="002F49B4" w:rsidP="002F49B4">
      <w:pPr>
        <w:ind w:left="0"/>
      </w:pPr>
    </w:p>
    <w:p w14:paraId="0A061906" w14:textId="77777777" w:rsidR="002F49B4" w:rsidRDefault="002F49B4" w:rsidP="002F49B4">
      <w:pPr>
        <w:jc w:val="both"/>
      </w:pPr>
      <w:r>
        <w:t xml:space="preserve">Personnel use the </w:t>
      </w:r>
      <w:r>
        <w:rPr>
          <w:b/>
        </w:rPr>
        <w:t>Shipping Load Insight</w:t>
      </w:r>
      <w:r>
        <w:t xml:space="preserve"> or </w:t>
      </w:r>
      <w:r w:rsidRPr="00CD7DF5">
        <w:rPr>
          <w:b/>
        </w:rPr>
        <w:t xml:space="preserve">Shipment </w:t>
      </w:r>
      <w:r>
        <w:rPr>
          <w:b/>
        </w:rPr>
        <w:t>Insight</w:t>
      </w:r>
      <w:r>
        <w:t xml:space="preserve"> options to monitor the status of shipments and loads. Once all shipments for a Load are in </w:t>
      </w:r>
      <w:r w:rsidRPr="00CD7DF5">
        <w:rPr>
          <w:i/>
        </w:rPr>
        <w:t>Ship Confirm Pending</w:t>
      </w:r>
      <w:r>
        <w:t xml:space="preserve"> status, the Load can be confirmed.  To Confirm the Load, a user selects the Load and uses the ‘Confirm’ action in </w:t>
      </w:r>
      <w:r>
        <w:rPr>
          <w:b/>
        </w:rPr>
        <w:t>Shipping Load Insight</w:t>
      </w:r>
      <w:r>
        <w:t xml:space="preserve">.  </w:t>
      </w:r>
    </w:p>
    <w:p w14:paraId="26FAB314" w14:textId="77777777" w:rsidR="002F49B4" w:rsidRDefault="002F49B4" w:rsidP="002F49B4">
      <w:pPr>
        <w:ind w:left="0"/>
      </w:pPr>
    </w:p>
    <w:p w14:paraId="7AB4CD12" w14:textId="77777777" w:rsidR="002F49B4" w:rsidRDefault="002F49B4" w:rsidP="002F49B4">
      <w:pPr>
        <w:keepNext/>
        <w:ind w:left="0"/>
        <w:jc w:val="center"/>
      </w:pPr>
      <w:r>
        <w:rPr>
          <w:noProof/>
        </w:rPr>
        <w:drawing>
          <wp:inline distT="0" distB="0" distL="0" distR="0" wp14:anchorId="12C49C75" wp14:editId="1BB2FE03">
            <wp:extent cx="5943600" cy="3188335"/>
            <wp:effectExtent l="0" t="0" r="0" b="0"/>
            <wp:docPr id="26" name="Picture 26"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Table&#10;&#10;Description automatically generated with medium confidence"/>
                    <pic:cNvPicPr/>
                  </pic:nvPicPr>
                  <pic:blipFill>
                    <a:blip r:embed="rId57"/>
                    <a:stretch>
                      <a:fillRect/>
                    </a:stretch>
                  </pic:blipFill>
                  <pic:spPr>
                    <a:xfrm>
                      <a:off x="0" y="0"/>
                      <a:ext cx="5943600" cy="3188335"/>
                    </a:xfrm>
                    <a:prstGeom prst="rect">
                      <a:avLst/>
                    </a:prstGeom>
                  </pic:spPr>
                </pic:pic>
              </a:graphicData>
            </a:graphic>
          </wp:inline>
        </w:drawing>
      </w:r>
    </w:p>
    <w:p w14:paraId="089460D9" w14:textId="5ABF25BD" w:rsidR="002F49B4" w:rsidRDefault="002F49B4" w:rsidP="006808EF">
      <w:pPr>
        <w:pStyle w:val="Caption"/>
        <w:jc w:val="center"/>
      </w:pPr>
      <w:bookmarkStart w:id="136" w:name="_Hlk24112464"/>
      <w:r w:rsidRPr="00587703">
        <w:t>Figure</w:t>
      </w:r>
      <w:r>
        <w:t>: Shipping Load Insight</w:t>
      </w:r>
      <w:bookmarkEnd w:id="136"/>
    </w:p>
    <w:p w14:paraId="3F5420A0" w14:textId="77777777" w:rsidR="002F49B4" w:rsidRDefault="002F49B4" w:rsidP="002F49B4">
      <w:pPr>
        <w:jc w:val="both"/>
      </w:pPr>
      <w:r>
        <w:t>Once a load has been confirmed, all statuses (load, shipments, details, containers) are moved to Closed and inventory is relieved from the Shipping Dock (is officially out of the building).</w:t>
      </w:r>
    </w:p>
    <w:p w14:paraId="19747205" w14:textId="77777777" w:rsidR="002F49B4" w:rsidRDefault="002F49B4" w:rsidP="002F49B4">
      <w:pPr>
        <w:jc w:val="both"/>
      </w:pPr>
    </w:p>
    <w:p w14:paraId="2346DFC4" w14:textId="142BB0F5" w:rsidR="002F49B4" w:rsidRPr="00D5025F" w:rsidRDefault="002F49B4" w:rsidP="002F49B4">
      <w:pPr>
        <w:jc w:val="both"/>
      </w:pPr>
      <w:commentRangeStart w:id="137"/>
      <w:r>
        <w:lastRenderedPageBreak/>
        <w:t xml:space="preserve">Bill of Lading </w:t>
      </w:r>
      <w:r>
        <w:rPr>
          <w:b/>
          <w:bCs/>
        </w:rPr>
        <w:t xml:space="preserve">(DOC03) </w:t>
      </w:r>
      <w:r>
        <w:t xml:space="preserve">can be </w:t>
      </w:r>
      <w:r w:rsidR="00047E38">
        <w:t>manually</w:t>
      </w:r>
      <w:r>
        <w:t xml:space="preserve"> printed for all shipments on a given Load as part of the Load Confirmation process. This document can also be printed manually at any time from </w:t>
      </w:r>
      <w:r>
        <w:rPr>
          <w:b/>
          <w:bCs/>
        </w:rPr>
        <w:t>Shipment Insight/Shipping Load Insight</w:t>
      </w:r>
      <w:r>
        <w:t xml:space="preserve">. </w:t>
      </w:r>
      <w:commentRangeEnd w:id="137"/>
      <w:r w:rsidR="00047E38">
        <w:rPr>
          <w:rStyle w:val="CommentReference"/>
        </w:rPr>
        <w:commentReference w:id="137"/>
      </w:r>
    </w:p>
    <w:p w14:paraId="39197CE8" w14:textId="77777777" w:rsidR="002F49B4" w:rsidRDefault="002F49B4" w:rsidP="00047E38">
      <w:pPr>
        <w:ind w:left="0"/>
        <w:jc w:val="both"/>
      </w:pPr>
    </w:p>
    <w:p w14:paraId="21D9A8D9" w14:textId="77777777" w:rsidR="002F49B4" w:rsidRDefault="002F49B4" w:rsidP="002F49B4">
      <w:pPr>
        <w:pStyle w:val="Heading2"/>
      </w:pPr>
      <w:bookmarkStart w:id="138" w:name="_Toc493759490"/>
      <w:bookmarkStart w:id="139" w:name="_Toc493759526"/>
      <w:bookmarkStart w:id="140" w:name="_Toc29308081"/>
      <w:bookmarkStart w:id="141" w:name="_Toc45555331"/>
      <w:bookmarkStart w:id="142" w:name="_Toc51227868"/>
      <w:bookmarkStart w:id="143" w:name="_Toc87403458"/>
      <w:bookmarkStart w:id="144" w:name="_Toc94712127"/>
      <w:bookmarkStart w:id="145" w:name="_Toc103758827"/>
      <w:r>
        <w:t>PARCEL MANIFESTING PROCESSING</w:t>
      </w:r>
      <w:bookmarkEnd w:id="138"/>
      <w:bookmarkEnd w:id="139"/>
      <w:bookmarkEnd w:id="140"/>
      <w:bookmarkEnd w:id="141"/>
      <w:bookmarkEnd w:id="142"/>
      <w:bookmarkEnd w:id="143"/>
      <w:bookmarkEnd w:id="144"/>
      <w:bookmarkEnd w:id="145"/>
    </w:p>
    <w:p w14:paraId="362F5B22" w14:textId="77777777" w:rsidR="002F49B4" w:rsidRDefault="002F49B4" w:rsidP="002F49B4">
      <w:pPr>
        <w:ind w:left="0"/>
      </w:pPr>
    </w:p>
    <w:p w14:paraId="51C7FA12" w14:textId="77777777" w:rsidR="002F49B4" w:rsidRDefault="002F49B4" w:rsidP="002F49B4">
      <w:pPr>
        <w:jc w:val="both"/>
      </w:pPr>
      <w:r>
        <w:t xml:space="preserve">All parcel manifest processing is executed from the </w:t>
      </w:r>
      <w:r w:rsidRPr="000F0CC3">
        <w:rPr>
          <w:b/>
        </w:rPr>
        <w:t xml:space="preserve">Manifest </w:t>
      </w:r>
      <w:r>
        <w:rPr>
          <w:b/>
        </w:rPr>
        <w:t>Insight</w:t>
      </w:r>
      <w:r>
        <w:t xml:space="preserve"> screen. Users can view any pertinent manifest information from this screen. FedEx is excluded from this screen as there is no end of day processing necessary for FedEx since the manifest data is automatically transmitted every two hours.</w:t>
      </w:r>
    </w:p>
    <w:p w14:paraId="7FD172C1" w14:textId="77777777" w:rsidR="002F49B4" w:rsidRDefault="002F49B4" w:rsidP="002F49B4">
      <w:pPr>
        <w:ind w:left="0"/>
        <w:jc w:val="both"/>
      </w:pPr>
    </w:p>
    <w:p w14:paraId="212C5DBC" w14:textId="77777777" w:rsidR="002F49B4" w:rsidRDefault="002F49B4" w:rsidP="002F49B4">
      <w:pPr>
        <w:pStyle w:val="Heading3"/>
        <w:tabs>
          <w:tab w:val="clear" w:pos="1530"/>
          <w:tab w:val="clear" w:pos="1710"/>
          <w:tab w:val="clear" w:pos="3150"/>
          <w:tab w:val="num" w:pos="1080"/>
          <w:tab w:val="left" w:pos="1440"/>
        </w:tabs>
        <w:jc w:val="both"/>
      </w:pPr>
      <w:r>
        <w:t>End of Day Processing</w:t>
      </w:r>
    </w:p>
    <w:p w14:paraId="3E14C672" w14:textId="77777777" w:rsidR="002F49B4" w:rsidRDefault="002F49B4" w:rsidP="002F49B4">
      <w:pPr>
        <w:jc w:val="both"/>
      </w:pPr>
    </w:p>
    <w:p w14:paraId="3E0DD264" w14:textId="77777777" w:rsidR="002F49B4" w:rsidRDefault="002F49B4" w:rsidP="002F49B4">
      <w:pPr>
        <w:jc w:val="both"/>
      </w:pPr>
      <w:r>
        <w:t xml:space="preserve">Manifests can be closed at the end of the day by clicking on a Manifest from the </w:t>
      </w:r>
      <w:r w:rsidRPr="00634471">
        <w:rPr>
          <w:b/>
        </w:rPr>
        <w:t xml:space="preserve">Manifest </w:t>
      </w:r>
      <w:r>
        <w:rPr>
          <w:b/>
        </w:rPr>
        <w:t>Insight</w:t>
      </w:r>
      <w:r>
        <w:t xml:space="preserve"> and choosing the Close option.  </w:t>
      </w:r>
      <w:r w:rsidRPr="00850CAA">
        <w:t>Rating Systems Value “</w:t>
      </w:r>
      <w:r w:rsidRPr="00850CAA">
        <w:rPr>
          <w:i/>
        </w:rPr>
        <w:t>Allow Multiple Manifests per Day”</w:t>
      </w:r>
      <w:r w:rsidRPr="00850CAA">
        <w:t xml:space="preserve"> is set to </w:t>
      </w:r>
      <w:r w:rsidRPr="00104E77">
        <w:rPr>
          <w:b/>
          <w:bCs/>
        </w:rPr>
        <w:t>Yes</w:t>
      </w:r>
      <w:r w:rsidRPr="00850CAA">
        <w:t xml:space="preserve">. </w:t>
      </w:r>
    </w:p>
    <w:p w14:paraId="334D0B0A" w14:textId="77777777" w:rsidR="002F49B4" w:rsidRPr="00703D0B" w:rsidRDefault="002F49B4" w:rsidP="002F49B4">
      <w:pPr>
        <w:jc w:val="both"/>
      </w:pPr>
    </w:p>
    <w:p w14:paraId="2DAD47C4" w14:textId="77777777" w:rsidR="002F49B4" w:rsidRDefault="002F49B4" w:rsidP="002F49B4">
      <w:pPr>
        <w:keepNext/>
        <w:ind w:left="0"/>
        <w:jc w:val="center"/>
      </w:pPr>
      <w:r>
        <w:rPr>
          <w:noProof/>
        </w:rPr>
        <w:drawing>
          <wp:inline distT="0" distB="0" distL="0" distR="0" wp14:anchorId="3CC773D6" wp14:editId="4AB39BCD">
            <wp:extent cx="4266745" cy="2288817"/>
            <wp:effectExtent l="0" t="0" r="635" b="0"/>
            <wp:docPr id="3140" name="Picture 3140"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0" name="Picture 3140" descr="Graphical user interface&#10;&#10;Description automatically generated"/>
                    <pic:cNvPicPr/>
                  </pic:nvPicPr>
                  <pic:blipFill>
                    <a:blip r:embed="rId58"/>
                    <a:stretch>
                      <a:fillRect/>
                    </a:stretch>
                  </pic:blipFill>
                  <pic:spPr>
                    <a:xfrm>
                      <a:off x="0" y="0"/>
                      <a:ext cx="4330332" cy="2322927"/>
                    </a:xfrm>
                    <a:prstGeom prst="rect">
                      <a:avLst/>
                    </a:prstGeom>
                  </pic:spPr>
                </pic:pic>
              </a:graphicData>
            </a:graphic>
          </wp:inline>
        </w:drawing>
      </w:r>
    </w:p>
    <w:p w14:paraId="6BA6E877" w14:textId="77777777" w:rsidR="002F49B4" w:rsidRDefault="002F49B4" w:rsidP="002F49B4">
      <w:pPr>
        <w:pStyle w:val="Caption"/>
        <w:jc w:val="center"/>
      </w:pPr>
      <w:r w:rsidRPr="00587703">
        <w:t>Figure</w:t>
      </w:r>
      <w:r>
        <w:t>: Manifest Insight Screen</w:t>
      </w:r>
    </w:p>
    <w:p w14:paraId="06FC5D04" w14:textId="77777777" w:rsidR="002F49B4" w:rsidRDefault="002F49B4" w:rsidP="002F49B4">
      <w:pPr>
        <w:pStyle w:val="Heading3"/>
        <w:tabs>
          <w:tab w:val="clear" w:pos="1530"/>
          <w:tab w:val="clear" w:pos="1710"/>
          <w:tab w:val="clear" w:pos="3150"/>
          <w:tab w:val="num" w:pos="1080"/>
          <w:tab w:val="left" w:pos="1440"/>
        </w:tabs>
      </w:pPr>
      <w:r>
        <w:t>Printing</w:t>
      </w:r>
    </w:p>
    <w:p w14:paraId="1A89248B" w14:textId="77777777" w:rsidR="002F49B4" w:rsidRDefault="002F49B4" w:rsidP="002F49B4"/>
    <w:p w14:paraId="1A4BA3EB" w14:textId="77777777" w:rsidR="002F49B4" w:rsidRDefault="002F49B4" w:rsidP="002F49B4">
      <w:pPr>
        <w:jc w:val="both"/>
      </w:pPr>
      <w:r>
        <w:t xml:space="preserve">Required documents can also be printed from the </w:t>
      </w:r>
      <w:r w:rsidRPr="00634471">
        <w:rPr>
          <w:b/>
        </w:rPr>
        <w:t xml:space="preserve">Manifest </w:t>
      </w:r>
      <w:r>
        <w:rPr>
          <w:b/>
        </w:rPr>
        <w:t>Insight</w:t>
      </w:r>
      <w:r>
        <w:t>. These documents can print out automatically when closing the manifest or be printed manually.</w:t>
      </w:r>
    </w:p>
    <w:p w14:paraId="62DC236B" w14:textId="77777777" w:rsidR="002F49B4" w:rsidRDefault="002F49B4" w:rsidP="002F49B4"/>
    <w:p w14:paraId="3247B0CA" w14:textId="77777777" w:rsidR="002F49B4" w:rsidRDefault="002F49B4" w:rsidP="002F49B4">
      <w:r>
        <w:t xml:space="preserve">The documents include: </w:t>
      </w:r>
    </w:p>
    <w:p w14:paraId="035604F6" w14:textId="77777777" w:rsidR="002F49B4" w:rsidRDefault="002F49B4" w:rsidP="002F49B4">
      <w:pPr>
        <w:ind w:left="0"/>
      </w:pPr>
    </w:p>
    <w:p w14:paraId="16090119" w14:textId="77777777" w:rsidR="002F49B4" w:rsidRDefault="002F49B4" w:rsidP="002F49B4">
      <w:pPr>
        <w:numPr>
          <w:ilvl w:val="0"/>
          <w:numId w:val="15"/>
        </w:numPr>
      </w:pPr>
      <w:r>
        <w:t>Container Manifest</w:t>
      </w:r>
    </w:p>
    <w:p w14:paraId="727BEA9B" w14:textId="77777777" w:rsidR="002F49B4" w:rsidRDefault="002F49B4" w:rsidP="002F49B4">
      <w:pPr>
        <w:numPr>
          <w:ilvl w:val="0"/>
          <w:numId w:val="15"/>
        </w:numPr>
      </w:pPr>
      <w:r>
        <w:t>UPS Summary Label</w:t>
      </w:r>
    </w:p>
    <w:p w14:paraId="16E423F0" w14:textId="77777777" w:rsidR="002F49B4" w:rsidRDefault="002F49B4" w:rsidP="002F49B4"/>
    <w:p w14:paraId="494369C1" w14:textId="77777777" w:rsidR="002F49B4" w:rsidRDefault="002F49B4" w:rsidP="002F49B4">
      <w:pPr>
        <w:ind w:left="0"/>
      </w:pPr>
      <w:r>
        <w:lastRenderedPageBreak/>
        <w:t xml:space="preserve">Once a Manifest has been closed, the Manifest is no longer open to receive additional containers; all additional containers manifested for that day are put on a new manifest, and Electronic Manifest is sent to Parcel Carrier.  </w:t>
      </w:r>
    </w:p>
    <w:p w14:paraId="3A3CFA77" w14:textId="77777777" w:rsidR="002F49B4" w:rsidRDefault="002F49B4" w:rsidP="002F49B4">
      <w:pPr>
        <w:ind w:left="0"/>
      </w:pPr>
    </w:p>
    <w:p w14:paraId="5061698B" w14:textId="77777777" w:rsidR="002F49B4" w:rsidRDefault="002F49B4" w:rsidP="002F49B4">
      <w:pPr>
        <w:ind w:left="0"/>
      </w:pPr>
      <w:r>
        <w:rPr>
          <w:b/>
          <w:bCs/>
          <w:i/>
          <w:iCs/>
        </w:rPr>
        <w:t xml:space="preserve">Note: </w:t>
      </w:r>
      <w:r w:rsidRPr="00E320C3">
        <w:rPr>
          <w:i/>
          <w:iCs/>
        </w:rPr>
        <w:t>Containers on closed manifests may not be changed.</w:t>
      </w:r>
      <w:r>
        <w:br w:type="page"/>
      </w:r>
    </w:p>
    <w:p w14:paraId="441AC9D2" w14:textId="77777777" w:rsidR="002F49B4" w:rsidRDefault="002F49B4" w:rsidP="002F49B4">
      <w:pPr>
        <w:pStyle w:val="Heading1"/>
      </w:pPr>
      <w:bookmarkStart w:id="146" w:name="_Toc23757756"/>
      <w:bookmarkStart w:id="147" w:name="_Toc51227869"/>
      <w:bookmarkStart w:id="148" w:name="_Toc87403459"/>
      <w:bookmarkStart w:id="149" w:name="_Toc94712128"/>
      <w:bookmarkStart w:id="150" w:name="_Toc103758828"/>
      <w:r>
        <w:lastRenderedPageBreak/>
        <w:t>V.</w:t>
      </w:r>
      <w:r>
        <w:tab/>
      </w:r>
      <w:bookmarkEnd w:id="146"/>
      <w:r>
        <w:rPr>
          <w:caps/>
        </w:rPr>
        <w:t>Performance Management</w:t>
      </w:r>
      <w:r>
        <w:t xml:space="preserve"> SUMMARY</w:t>
      </w:r>
      <w:bookmarkEnd w:id="147"/>
      <w:bookmarkEnd w:id="148"/>
      <w:bookmarkEnd w:id="149"/>
      <w:bookmarkEnd w:id="150"/>
    </w:p>
    <w:p w14:paraId="52BD4C56" w14:textId="77777777" w:rsidR="002F49B4" w:rsidRDefault="002F49B4" w:rsidP="002F49B4"/>
    <w:p w14:paraId="43267148" w14:textId="081509B2" w:rsidR="002F49B4" w:rsidRDefault="002F49B4" w:rsidP="002F49B4">
      <w:pPr>
        <w:pStyle w:val="Heading2"/>
      </w:pPr>
      <w:bookmarkStart w:id="151" w:name="_Toc23757757"/>
      <w:bookmarkStart w:id="152" w:name="_Toc51227870"/>
      <w:bookmarkStart w:id="153" w:name="_Toc87403460"/>
      <w:bookmarkStart w:id="154" w:name="_Toc94712129"/>
      <w:bookmarkStart w:id="155" w:name="_Toc103758829"/>
      <w:commentRangeStart w:id="156"/>
      <w:r>
        <w:t>REPORTING REQUIREMENTS</w:t>
      </w:r>
      <w:bookmarkEnd w:id="151"/>
      <w:r>
        <w:t xml:space="preserve"> </w:t>
      </w:r>
      <w:bookmarkEnd w:id="152"/>
      <w:bookmarkEnd w:id="153"/>
      <w:bookmarkEnd w:id="154"/>
      <w:commentRangeEnd w:id="156"/>
      <w:r w:rsidR="00047E38">
        <w:rPr>
          <w:rStyle w:val="CommentReference"/>
          <w:b w:val="0"/>
        </w:rPr>
        <w:commentReference w:id="156"/>
      </w:r>
      <w:bookmarkEnd w:id="155"/>
    </w:p>
    <w:p w14:paraId="34D4C288" w14:textId="77777777" w:rsidR="002F49B4" w:rsidRDefault="002F49B4" w:rsidP="002F49B4"/>
    <w:p w14:paraId="21394BDE" w14:textId="77777777" w:rsidR="002F49B4" w:rsidRDefault="002F49B4" w:rsidP="002F49B4">
      <w:pPr>
        <w:ind w:left="0"/>
        <w:rPr>
          <w:color w:val="FF0000"/>
        </w:rPr>
      </w:pPr>
    </w:p>
    <w:p w14:paraId="2E203973" w14:textId="77777777" w:rsidR="002F49B4" w:rsidRDefault="002F49B4" w:rsidP="002F49B4">
      <w:pPr>
        <w:ind w:left="0"/>
      </w:pPr>
    </w:p>
    <w:p w14:paraId="2548B44A" w14:textId="77777777" w:rsidR="002F49B4" w:rsidRDefault="002F49B4" w:rsidP="002F49B4">
      <w:pPr>
        <w:rPr>
          <w:color w:val="FF0000"/>
        </w:rPr>
      </w:pPr>
    </w:p>
    <w:p w14:paraId="7139479B" w14:textId="77777777" w:rsidR="002F49B4" w:rsidRDefault="002F49B4" w:rsidP="002F49B4">
      <w:pPr>
        <w:ind w:left="0"/>
        <w:rPr>
          <w:color w:val="FF0000"/>
        </w:rPr>
      </w:pPr>
      <w:r>
        <w:rPr>
          <w:color w:val="FF0000"/>
        </w:rPr>
        <w:br w:type="page"/>
      </w:r>
    </w:p>
    <w:p w14:paraId="3D7D0583" w14:textId="77777777" w:rsidR="002F49B4" w:rsidRDefault="002F49B4" w:rsidP="002F49B4">
      <w:pPr>
        <w:pStyle w:val="Heading1"/>
      </w:pPr>
      <w:bookmarkStart w:id="157" w:name="_Toc23757769"/>
      <w:bookmarkStart w:id="158" w:name="_Toc51227871"/>
      <w:bookmarkStart w:id="159" w:name="_Toc87403461"/>
      <w:bookmarkStart w:id="160" w:name="_Toc94712130"/>
      <w:bookmarkStart w:id="161" w:name="_Toc103758830"/>
      <w:r>
        <w:lastRenderedPageBreak/>
        <w:t>VI.</w:t>
      </w:r>
      <w:r>
        <w:tab/>
        <w:t xml:space="preserve">SYSTEM </w:t>
      </w:r>
      <w:bookmarkEnd w:id="157"/>
      <w:r>
        <w:t>MODIFICATIONS</w:t>
      </w:r>
      <w:bookmarkEnd w:id="158"/>
      <w:bookmarkEnd w:id="159"/>
      <w:bookmarkEnd w:id="160"/>
      <w:bookmarkEnd w:id="161"/>
    </w:p>
    <w:p w14:paraId="00494457" w14:textId="77777777" w:rsidR="002F49B4" w:rsidRDefault="002F49B4" w:rsidP="002F49B4">
      <w:pPr>
        <w:ind w:left="0"/>
      </w:pPr>
    </w:p>
    <w:p w14:paraId="15CF779A" w14:textId="77777777" w:rsidR="002F49B4" w:rsidRDefault="002F49B4" w:rsidP="002F49B4">
      <w:pPr>
        <w:ind w:left="0"/>
      </w:pPr>
      <w:commentRangeStart w:id="162"/>
      <w:r>
        <w:t>Extensions</w:t>
      </w:r>
      <w:commentRangeEnd w:id="162"/>
      <w:r w:rsidR="00323535">
        <w:rPr>
          <w:rStyle w:val="CommentReference"/>
        </w:rPr>
        <w:commentReference w:id="162"/>
      </w:r>
    </w:p>
    <w:p w14:paraId="532C190D" w14:textId="77777777" w:rsidR="002F49B4" w:rsidRDefault="002F49B4" w:rsidP="002F49B4">
      <w:pPr>
        <w:ind w:left="0"/>
      </w:pPr>
    </w:p>
    <w:tbl>
      <w:tblPr>
        <w:tblW w:w="80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05"/>
        <w:gridCol w:w="4665"/>
        <w:gridCol w:w="2535"/>
      </w:tblGrid>
      <w:tr w:rsidR="00667ADC" w14:paraId="00B8D5CB" w14:textId="77777777" w:rsidTr="00667ADC">
        <w:trPr>
          <w:trHeight w:val="339"/>
          <w:jc w:val="center"/>
        </w:trPr>
        <w:tc>
          <w:tcPr>
            <w:tcW w:w="805" w:type="dxa"/>
            <w:shd w:val="clear" w:color="auto" w:fill="000000"/>
          </w:tcPr>
          <w:p w14:paraId="5DC9E237" w14:textId="77777777" w:rsidR="00667ADC" w:rsidRDefault="00667ADC" w:rsidP="00A40F97">
            <w:pPr>
              <w:pStyle w:val="Header"/>
              <w:tabs>
                <w:tab w:val="clear" w:pos="4320"/>
                <w:tab w:val="clear" w:pos="8640"/>
              </w:tabs>
              <w:spacing w:before="40" w:after="40"/>
              <w:ind w:left="0"/>
              <w:rPr>
                <w:b/>
              </w:rPr>
            </w:pPr>
            <w:r>
              <w:rPr>
                <w:b/>
              </w:rPr>
              <w:t>Ext</w:t>
            </w:r>
          </w:p>
        </w:tc>
        <w:tc>
          <w:tcPr>
            <w:tcW w:w="4665" w:type="dxa"/>
            <w:shd w:val="clear" w:color="auto" w:fill="000000"/>
          </w:tcPr>
          <w:p w14:paraId="24F849E0" w14:textId="77777777" w:rsidR="00667ADC" w:rsidRDefault="00667ADC" w:rsidP="00A40F97">
            <w:pPr>
              <w:pStyle w:val="Header"/>
              <w:tabs>
                <w:tab w:val="clear" w:pos="4320"/>
                <w:tab w:val="clear" w:pos="8640"/>
              </w:tabs>
              <w:spacing w:before="40" w:after="40"/>
              <w:ind w:left="0"/>
              <w:rPr>
                <w:b/>
              </w:rPr>
            </w:pPr>
            <w:r>
              <w:rPr>
                <w:b/>
              </w:rPr>
              <w:t>Description</w:t>
            </w:r>
          </w:p>
        </w:tc>
        <w:tc>
          <w:tcPr>
            <w:tcW w:w="2535" w:type="dxa"/>
            <w:shd w:val="clear" w:color="auto" w:fill="000000"/>
          </w:tcPr>
          <w:p w14:paraId="6436CD72" w14:textId="20051001" w:rsidR="00667ADC" w:rsidRDefault="00667ADC" w:rsidP="00A40F97">
            <w:pPr>
              <w:pStyle w:val="Header"/>
              <w:tabs>
                <w:tab w:val="clear" w:pos="4320"/>
                <w:tab w:val="clear" w:pos="8640"/>
              </w:tabs>
              <w:spacing w:before="40" w:after="40"/>
              <w:ind w:left="0"/>
              <w:rPr>
                <w:b/>
              </w:rPr>
            </w:pPr>
            <w:r>
              <w:rPr>
                <w:b/>
              </w:rPr>
              <w:t>Approved?</w:t>
            </w:r>
          </w:p>
        </w:tc>
      </w:tr>
      <w:tr w:rsidR="00667ADC" w14:paraId="4CBEB805" w14:textId="77777777" w:rsidTr="00667ADC">
        <w:trPr>
          <w:trHeight w:val="242"/>
          <w:jc w:val="center"/>
        </w:trPr>
        <w:tc>
          <w:tcPr>
            <w:tcW w:w="805" w:type="dxa"/>
          </w:tcPr>
          <w:p w14:paraId="4DEE8697" w14:textId="2254975A" w:rsidR="00667ADC" w:rsidRDefault="00667ADC" w:rsidP="00A40F97">
            <w:pPr>
              <w:pStyle w:val="Header"/>
              <w:tabs>
                <w:tab w:val="clear" w:pos="4320"/>
                <w:tab w:val="clear" w:pos="8640"/>
              </w:tabs>
              <w:ind w:left="0"/>
              <w:jc w:val="center"/>
            </w:pPr>
            <w:r>
              <w:t>EX01</w:t>
            </w:r>
          </w:p>
        </w:tc>
        <w:tc>
          <w:tcPr>
            <w:tcW w:w="4665" w:type="dxa"/>
          </w:tcPr>
          <w:p w14:paraId="52AE3163" w14:textId="2D754D2F" w:rsidR="00667ADC" w:rsidRDefault="00667ADC" w:rsidP="00A40F97">
            <w:pPr>
              <w:pStyle w:val="Header"/>
              <w:tabs>
                <w:tab w:val="clear" w:pos="4320"/>
                <w:tab w:val="clear" w:pos="8640"/>
              </w:tabs>
              <w:ind w:left="0"/>
            </w:pPr>
            <w:r>
              <w:t>Custom Item Balance (Will handle displaying mixed inventory statuses at the Shipping Dock locations)</w:t>
            </w:r>
          </w:p>
        </w:tc>
        <w:tc>
          <w:tcPr>
            <w:tcW w:w="2535" w:type="dxa"/>
          </w:tcPr>
          <w:p w14:paraId="7FA982CB" w14:textId="22C0BFCA" w:rsidR="00667ADC" w:rsidRDefault="00667ADC" w:rsidP="00A40F97">
            <w:pPr>
              <w:pStyle w:val="Header"/>
              <w:tabs>
                <w:tab w:val="clear" w:pos="4320"/>
                <w:tab w:val="clear" w:pos="8640"/>
              </w:tabs>
              <w:ind w:left="0"/>
            </w:pPr>
            <w:r>
              <w:t>Approved</w:t>
            </w:r>
          </w:p>
        </w:tc>
      </w:tr>
      <w:tr w:rsidR="00667ADC" w14:paraId="0B0D8BF8" w14:textId="77777777" w:rsidTr="00667ADC">
        <w:trPr>
          <w:trHeight w:val="242"/>
          <w:jc w:val="center"/>
        </w:trPr>
        <w:tc>
          <w:tcPr>
            <w:tcW w:w="805" w:type="dxa"/>
          </w:tcPr>
          <w:p w14:paraId="4BA66B96" w14:textId="58E968CB" w:rsidR="00667ADC" w:rsidRPr="00DA5618" w:rsidRDefault="00667ADC" w:rsidP="00323535">
            <w:pPr>
              <w:pStyle w:val="Header"/>
              <w:tabs>
                <w:tab w:val="clear" w:pos="4320"/>
                <w:tab w:val="clear" w:pos="8640"/>
              </w:tabs>
              <w:ind w:left="0"/>
            </w:pPr>
          </w:p>
        </w:tc>
        <w:tc>
          <w:tcPr>
            <w:tcW w:w="4665" w:type="dxa"/>
          </w:tcPr>
          <w:p w14:paraId="4A7A362E" w14:textId="54E23B4B" w:rsidR="00667ADC" w:rsidRPr="00DA5618" w:rsidRDefault="00667ADC" w:rsidP="00A40F97">
            <w:pPr>
              <w:pStyle w:val="Header"/>
              <w:tabs>
                <w:tab w:val="clear" w:pos="4320"/>
                <w:tab w:val="clear" w:pos="8640"/>
              </w:tabs>
              <w:ind w:left="0"/>
            </w:pPr>
          </w:p>
        </w:tc>
        <w:tc>
          <w:tcPr>
            <w:tcW w:w="2535" w:type="dxa"/>
          </w:tcPr>
          <w:p w14:paraId="4D7D50A3" w14:textId="5E812D3F" w:rsidR="00667ADC" w:rsidRPr="00DA5618" w:rsidRDefault="00667ADC" w:rsidP="00A40F97">
            <w:pPr>
              <w:pStyle w:val="Header"/>
              <w:tabs>
                <w:tab w:val="clear" w:pos="4320"/>
                <w:tab w:val="clear" w:pos="8640"/>
              </w:tabs>
              <w:ind w:left="0"/>
            </w:pPr>
          </w:p>
        </w:tc>
      </w:tr>
    </w:tbl>
    <w:p w14:paraId="3EC018E6" w14:textId="77777777" w:rsidR="002F49B4" w:rsidRDefault="002F49B4" w:rsidP="002F49B4">
      <w:pPr>
        <w:ind w:left="0"/>
        <w:rPr>
          <w:b/>
        </w:rPr>
      </w:pPr>
    </w:p>
    <w:p w14:paraId="6A881515" w14:textId="77777777" w:rsidR="002F49B4" w:rsidRDefault="002F49B4" w:rsidP="002F49B4">
      <w:pPr>
        <w:pStyle w:val="Header"/>
        <w:tabs>
          <w:tab w:val="clear" w:pos="4320"/>
          <w:tab w:val="clear" w:pos="8640"/>
        </w:tabs>
        <w:ind w:hanging="720"/>
        <w:rPr>
          <w:b/>
          <w:bCs/>
        </w:rPr>
      </w:pPr>
      <w:r>
        <w:rPr>
          <w:b/>
          <w:bCs/>
        </w:rPr>
        <w:t>Documents</w:t>
      </w:r>
    </w:p>
    <w:p w14:paraId="019DA531" w14:textId="77777777" w:rsidR="002F49B4" w:rsidRDefault="002F49B4" w:rsidP="002F49B4">
      <w:pPr>
        <w:pStyle w:val="Header"/>
        <w:tabs>
          <w:tab w:val="clear" w:pos="4320"/>
          <w:tab w:val="clear" w:pos="8640"/>
        </w:tabs>
        <w:ind w:hanging="720"/>
        <w:rPr>
          <w:b/>
          <w:bCs/>
        </w:rPr>
      </w:pPr>
    </w:p>
    <w:tbl>
      <w:tblPr>
        <w:tblW w:w="72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13"/>
        <w:gridCol w:w="5754"/>
      </w:tblGrid>
      <w:tr w:rsidR="002F49B4" w14:paraId="364EE638" w14:textId="77777777" w:rsidTr="00A40F97">
        <w:trPr>
          <w:jc w:val="center"/>
        </w:trPr>
        <w:tc>
          <w:tcPr>
            <w:tcW w:w="1513" w:type="dxa"/>
            <w:shd w:val="clear" w:color="auto" w:fill="000000"/>
          </w:tcPr>
          <w:p w14:paraId="17D7051F" w14:textId="77777777" w:rsidR="002F49B4" w:rsidRDefault="002F49B4" w:rsidP="00A40F97">
            <w:pPr>
              <w:pStyle w:val="Header"/>
              <w:tabs>
                <w:tab w:val="clear" w:pos="4320"/>
                <w:tab w:val="clear" w:pos="8640"/>
              </w:tabs>
              <w:spacing w:before="40" w:after="40"/>
              <w:ind w:left="0"/>
              <w:rPr>
                <w:b/>
              </w:rPr>
            </w:pPr>
            <w:r>
              <w:rPr>
                <w:b/>
              </w:rPr>
              <w:t>Modification</w:t>
            </w:r>
          </w:p>
        </w:tc>
        <w:tc>
          <w:tcPr>
            <w:tcW w:w="5754" w:type="dxa"/>
            <w:shd w:val="clear" w:color="auto" w:fill="000000"/>
          </w:tcPr>
          <w:p w14:paraId="2EEC3235" w14:textId="77777777" w:rsidR="002F49B4" w:rsidRDefault="002F49B4" w:rsidP="00A40F97">
            <w:pPr>
              <w:pStyle w:val="Header"/>
              <w:tabs>
                <w:tab w:val="clear" w:pos="4320"/>
                <w:tab w:val="clear" w:pos="8640"/>
              </w:tabs>
              <w:spacing w:before="40" w:after="40"/>
              <w:ind w:left="0"/>
              <w:rPr>
                <w:b/>
              </w:rPr>
            </w:pPr>
            <w:r>
              <w:rPr>
                <w:b/>
              </w:rPr>
              <w:t>Description</w:t>
            </w:r>
          </w:p>
        </w:tc>
      </w:tr>
      <w:tr w:rsidR="002F49B4" w14:paraId="694D24E2" w14:textId="77777777" w:rsidTr="00A40F97">
        <w:trPr>
          <w:jc w:val="center"/>
        </w:trPr>
        <w:tc>
          <w:tcPr>
            <w:tcW w:w="1513" w:type="dxa"/>
          </w:tcPr>
          <w:p w14:paraId="0BE2D511" w14:textId="77777777" w:rsidR="002F49B4" w:rsidRDefault="002F49B4" w:rsidP="00A40F97">
            <w:pPr>
              <w:pStyle w:val="Header"/>
              <w:tabs>
                <w:tab w:val="clear" w:pos="4320"/>
                <w:tab w:val="clear" w:pos="8640"/>
              </w:tabs>
              <w:ind w:left="0"/>
              <w:jc w:val="center"/>
            </w:pPr>
            <w:r>
              <w:t>DOC01</w:t>
            </w:r>
          </w:p>
        </w:tc>
        <w:tc>
          <w:tcPr>
            <w:tcW w:w="5754" w:type="dxa"/>
          </w:tcPr>
          <w:p w14:paraId="18149963" w14:textId="77777777" w:rsidR="002F49B4" w:rsidRDefault="002F49B4" w:rsidP="00A40F97">
            <w:pPr>
              <w:pStyle w:val="Header"/>
              <w:tabs>
                <w:tab w:val="clear" w:pos="4320"/>
                <w:tab w:val="clear" w:pos="8640"/>
              </w:tabs>
              <w:ind w:left="0"/>
            </w:pPr>
            <w:r>
              <w:t>Receiving Worksheet</w:t>
            </w:r>
          </w:p>
        </w:tc>
      </w:tr>
      <w:tr w:rsidR="002F49B4" w14:paraId="233D0D3F" w14:textId="77777777" w:rsidTr="00A40F97">
        <w:trPr>
          <w:jc w:val="center"/>
        </w:trPr>
        <w:tc>
          <w:tcPr>
            <w:tcW w:w="1513" w:type="dxa"/>
          </w:tcPr>
          <w:p w14:paraId="4F8CDB9A" w14:textId="77777777" w:rsidR="002F49B4" w:rsidRDefault="002F49B4" w:rsidP="00A40F97">
            <w:pPr>
              <w:pStyle w:val="Header"/>
              <w:tabs>
                <w:tab w:val="clear" w:pos="4320"/>
                <w:tab w:val="clear" w:pos="8640"/>
              </w:tabs>
              <w:ind w:left="0"/>
              <w:jc w:val="center"/>
            </w:pPr>
            <w:r>
              <w:t>DOC02</w:t>
            </w:r>
          </w:p>
        </w:tc>
        <w:tc>
          <w:tcPr>
            <w:tcW w:w="5754" w:type="dxa"/>
          </w:tcPr>
          <w:p w14:paraId="69D17331" w14:textId="30C7D804" w:rsidR="002F49B4" w:rsidRPr="00CB4A02" w:rsidRDefault="00323535" w:rsidP="00A40F97">
            <w:pPr>
              <w:pStyle w:val="Header"/>
              <w:tabs>
                <w:tab w:val="clear" w:pos="4320"/>
                <w:tab w:val="clear" w:pos="8640"/>
              </w:tabs>
              <w:ind w:left="0"/>
            </w:pPr>
            <w:r>
              <w:t>1348 Form</w:t>
            </w:r>
          </w:p>
        </w:tc>
      </w:tr>
      <w:tr w:rsidR="002F49B4" w14:paraId="52C45E90" w14:textId="77777777" w:rsidTr="00A40F97">
        <w:trPr>
          <w:jc w:val="center"/>
        </w:trPr>
        <w:tc>
          <w:tcPr>
            <w:tcW w:w="1513" w:type="dxa"/>
          </w:tcPr>
          <w:p w14:paraId="7831F9AF" w14:textId="77777777" w:rsidR="002F49B4" w:rsidRDefault="002F49B4" w:rsidP="00A40F97">
            <w:pPr>
              <w:pStyle w:val="Header"/>
              <w:tabs>
                <w:tab w:val="clear" w:pos="4320"/>
                <w:tab w:val="clear" w:pos="8640"/>
              </w:tabs>
              <w:ind w:left="0"/>
              <w:jc w:val="center"/>
            </w:pPr>
            <w:r>
              <w:t>DOC03</w:t>
            </w:r>
          </w:p>
        </w:tc>
        <w:tc>
          <w:tcPr>
            <w:tcW w:w="5754" w:type="dxa"/>
          </w:tcPr>
          <w:p w14:paraId="30449993" w14:textId="77777777" w:rsidR="002F49B4" w:rsidRPr="00CB4A02" w:rsidRDefault="002F49B4" w:rsidP="00A40F97">
            <w:pPr>
              <w:pStyle w:val="Header"/>
              <w:tabs>
                <w:tab w:val="clear" w:pos="4320"/>
                <w:tab w:val="clear" w:pos="8640"/>
              </w:tabs>
              <w:ind w:left="0"/>
            </w:pPr>
            <w:r>
              <w:t>Bill of Lading</w:t>
            </w:r>
          </w:p>
        </w:tc>
      </w:tr>
    </w:tbl>
    <w:p w14:paraId="4681F0B6" w14:textId="77777777" w:rsidR="002F49B4" w:rsidRDefault="002F49B4" w:rsidP="002F49B4">
      <w:pPr>
        <w:pStyle w:val="Header"/>
        <w:tabs>
          <w:tab w:val="clear" w:pos="4320"/>
          <w:tab w:val="clear" w:pos="8640"/>
        </w:tabs>
        <w:ind w:hanging="720"/>
      </w:pPr>
    </w:p>
    <w:p w14:paraId="01FC5DF9" w14:textId="77777777" w:rsidR="002F49B4" w:rsidRDefault="002F49B4" w:rsidP="002F49B4">
      <w:pPr>
        <w:pStyle w:val="Header"/>
        <w:tabs>
          <w:tab w:val="clear" w:pos="4320"/>
          <w:tab w:val="clear" w:pos="8640"/>
        </w:tabs>
        <w:ind w:hanging="720"/>
        <w:rPr>
          <w:b/>
          <w:bCs/>
        </w:rPr>
      </w:pPr>
      <w:r>
        <w:rPr>
          <w:b/>
          <w:bCs/>
        </w:rPr>
        <w:t>Labels</w:t>
      </w:r>
    </w:p>
    <w:p w14:paraId="49ADC37E" w14:textId="77777777" w:rsidR="002F49B4" w:rsidRDefault="002F49B4" w:rsidP="002F49B4">
      <w:pPr>
        <w:pStyle w:val="Header"/>
        <w:tabs>
          <w:tab w:val="clear" w:pos="4320"/>
          <w:tab w:val="clear" w:pos="8640"/>
        </w:tabs>
        <w:ind w:hanging="720"/>
        <w:rPr>
          <w:b/>
          <w:bCs/>
        </w:rPr>
      </w:pPr>
    </w:p>
    <w:tbl>
      <w:tblPr>
        <w:tblW w:w="72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13"/>
        <w:gridCol w:w="5754"/>
      </w:tblGrid>
      <w:tr w:rsidR="002F49B4" w14:paraId="0F8CF305" w14:textId="77777777" w:rsidTr="00A40F97">
        <w:trPr>
          <w:jc w:val="center"/>
        </w:trPr>
        <w:tc>
          <w:tcPr>
            <w:tcW w:w="1513" w:type="dxa"/>
            <w:shd w:val="clear" w:color="auto" w:fill="000000"/>
          </w:tcPr>
          <w:p w14:paraId="2A318ECC" w14:textId="77777777" w:rsidR="002F49B4" w:rsidRDefault="002F49B4" w:rsidP="00A40F97">
            <w:pPr>
              <w:pStyle w:val="Header"/>
              <w:tabs>
                <w:tab w:val="clear" w:pos="4320"/>
                <w:tab w:val="clear" w:pos="8640"/>
              </w:tabs>
              <w:spacing w:before="40" w:after="40"/>
              <w:ind w:left="0"/>
              <w:rPr>
                <w:b/>
              </w:rPr>
            </w:pPr>
            <w:r>
              <w:rPr>
                <w:b/>
              </w:rPr>
              <w:t>Modification</w:t>
            </w:r>
          </w:p>
        </w:tc>
        <w:tc>
          <w:tcPr>
            <w:tcW w:w="5754" w:type="dxa"/>
            <w:shd w:val="clear" w:color="auto" w:fill="000000"/>
          </w:tcPr>
          <w:p w14:paraId="4A3FE04E" w14:textId="77777777" w:rsidR="002F49B4" w:rsidRDefault="002F49B4" w:rsidP="00A40F97">
            <w:pPr>
              <w:pStyle w:val="Header"/>
              <w:tabs>
                <w:tab w:val="clear" w:pos="4320"/>
                <w:tab w:val="clear" w:pos="8640"/>
              </w:tabs>
              <w:spacing w:before="40" w:after="40"/>
              <w:ind w:left="0"/>
              <w:rPr>
                <w:b/>
              </w:rPr>
            </w:pPr>
            <w:r>
              <w:rPr>
                <w:b/>
              </w:rPr>
              <w:t>Description</w:t>
            </w:r>
          </w:p>
        </w:tc>
      </w:tr>
      <w:tr w:rsidR="002F49B4" w14:paraId="5F24EE67" w14:textId="77777777" w:rsidTr="00A40F97">
        <w:trPr>
          <w:jc w:val="center"/>
        </w:trPr>
        <w:tc>
          <w:tcPr>
            <w:tcW w:w="1513" w:type="dxa"/>
          </w:tcPr>
          <w:p w14:paraId="2D53C2C3" w14:textId="77777777" w:rsidR="002F49B4" w:rsidRDefault="002F49B4" w:rsidP="00A40F97">
            <w:pPr>
              <w:pStyle w:val="Header"/>
              <w:tabs>
                <w:tab w:val="clear" w:pos="4320"/>
                <w:tab w:val="clear" w:pos="8640"/>
              </w:tabs>
              <w:ind w:left="0"/>
              <w:jc w:val="center"/>
            </w:pPr>
            <w:r>
              <w:t>LBL01</w:t>
            </w:r>
          </w:p>
        </w:tc>
        <w:tc>
          <w:tcPr>
            <w:tcW w:w="5754" w:type="dxa"/>
          </w:tcPr>
          <w:p w14:paraId="0163724F" w14:textId="77777777" w:rsidR="002F49B4" w:rsidRDefault="002F49B4" w:rsidP="00A40F97">
            <w:pPr>
              <w:pStyle w:val="Header"/>
              <w:tabs>
                <w:tab w:val="clear" w:pos="4320"/>
                <w:tab w:val="clear" w:pos="8640"/>
              </w:tabs>
              <w:ind w:left="0"/>
            </w:pPr>
            <w:r>
              <w:t>Receipt Container Label</w:t>
            </w:r>
          </w:p>
        </w:tc>
      </w:tr>
      <w:tr w:rsidR="002F49B4" w14:paraId="7183D514" w14:textId="77777777" w:rsidTr="00A40F97">
        <w:trPr>
          <w:jc w:val="center"/>
        </w:trPr>
        <w:tc>
          <w:tcPr>
            <w:tcW w:w="1513" w:type="dxa"/>
          </w:tcPr>
          <w:p w14:paraId="26DADDFB" w14:textId="77777777" w:rsidR="002F49B4" w:rsidRDefault="002F49B4" w:rsidP="00A40F97">
            <w:pPr>
              <w:pStyle w:val="Header"/>
              <w:tabs>
                <w:tab w:val="clear" w:pos="4320"/>
                <w:tab w:val="clear" w:pos="8640"/>
              </w:tabs>
              <w:ind w:left="0"/>
              <w:jc w:val="center"/>
            </w:pPr>
            <w:r>
              <w:t>LBL02</w:t>
            </w:r>
          </w:p>
        </w:tc>
        <w:tc>
          <w:tcPr>
            <w:tcW w:w="5754" w:type="dxa"/>
          </w:tcPr>
          <w:p w14:paraId="3582AF17" w14:textId="77777777" w:rsidR="002F49B4" w:rsidRDefault="002F49B4" w:rsidP="00A40F97">
            <w:pPr>
              <w:pStyle w:val="Header"/>
              <w:tabs>
                <w:tab w:val="clear" w:pos="4320"/>
                <w:tab w:val="clear" w:pos="8640"/>
              </w:tabs>
              <w:ind w:left="0"/>
            </w:pPr>
            <w:r>
              <w:t>Container Contents Label</w:t>
            </w:r>
          </w:p>
        </w:tc>
      </w:tr>
      <w:tr w:rsidR="002F49B4" w14:paraId="251A3C13" w14:textId="77777777" w:rsidTr="00A40F97">
        <w:trPr>
          <w:jc w:val="center"/>
        </w:trPr>
        <w:tc>
          <w:tcPr>
            <w:tcW w:w="1513" w:type="dxa"/>
          </w:tcPr>
          <w:p w14:paraId="6992444B" w14:textId="77777777" w:rsidR="002F49B4" w:rsidRDefault="002F49B4" w:rsidP="00A40F97">
            <w:pPr>
              <w:pStyle w:val="Header"/>
              <w:tabs>
                <w:tab w:val="clear" w:pos="4320"/>
                <w:tab w:val="clear" w:pos="8640"/>
              </w:tabs>
              <w:ind w:left="0"/>
              <w:jc w:val="center"/>
            </w:pPr>
            <w:r>
              <w:t>LBL03</w:t>
            </w:r>
          </w:p>
        </w:tc>
        <w:tc>
          <w:tcPr>
            <w:tcW w:w="5754" w:type="dxa"/>
          </w:tcPr>
          <w:p w14:paraId="2B52DDF8" w14:textId="77777777" w:rsidR="002F49B4" w:rsidRDefault="002F49B4" w:rsidP="00A40F97">
            <w:pPr>
              <w:pStyle w:val="Header"/>
              <w:tabs>
                <w:tab w:val="clear" w:pos="4320"/>
                <w:tab w:val="clear" w:pos="8640"/>
              </w:tabs>
              <w:ind w:left="0"/>
            </w:pPr>
            <w:r>
              <w:t>Parcel Shipping Label</w:t>
            </w:r>
          </w:p>
        </w:tc>
      </w:tr>
      <w:tr w:rsidR="002F49B4" w14:paraId="52B5F6A5" w14:textId="77777777" w:rsidTr="00A40F97">
        <w:trPr>
          <w:jc w:val="center"/>
        </w:trPr>
        <w:tc>
          <w:tcPr>
            <w:tcW w:w="1513" w:type="dxa"/>
          </w:tcPr>
          <w:p w14:paraId="7A7F7B97" w14:textId="77777777" w:rsidR="002F49B4" w:rsidRDefault="002F49B4" w:rsidP="00A40F97">
            <w:pPr>
              <w:pStyle w:val="Header"/>
              <w:tabs>
                <w:tab w:val="clear" w:pos="4320"/>
                <w:tab w:val="clear" w:pos="8640"/>
              </w:tabs>
              <w:ind w:left="0"/>
              <w:jc w:val="center"/>
            </w:pPr>
            <w:r>
              <w:t>LBL04</w:t>
            </w:r>
          </w:p>
        </w:tc>
        <w:tc>
          <w:tcPr>
            <w:tcW w:w="5754" w:type="dxa"/>
          </w:tcPr>
          <w:p w14:paraId="07B55621" w14:textId="77777777" w:rsidR="002F49B4" w:rsidRDefault="002F49B4" w:rsidP="00A40F97">
            <w:pPr>
              <w:pStyle w:val="Header"/>
              <w:tabs>
                <w:tab w:val="clear" w:pos="4320"/>
                <w:tab w:val="clear" w:pos="8640"/>
              </w:tabs>
              <w:ind w:left="0"/>
            </w:pPr>
            <w:r>
              <w:t>Vendor Label</w:t>
            </w:r>
          </w:p>
        </w:tc>
      </w:tr>
    </w:tbl>
    <w:p w14:paraId="1E3A7B7C" w14:textId="77777777" w:rsidR="002F49B4" w:rsidRDefault="002F49B4" w:rsidP="002F49B4">
      <w:pPr>
        <w:pStyle w:val="Header"/>
        <w:tabs>
          <w:tab w:val="clear" w:pos="4320"/>
          <w:tab w:val="clear" w:pos="8640"/>
        </w:tabs>
        <w:ind w:hanging="720"/>
        <w:rPr>
          <w:b/>
          <w:bCs/>
        </w:rPr>
      </w:pPr>
      <w:bookmarkStart w:id="163" w:name="_Toc23757770"/>
      <w:commentRangeStart w:id="164"/>
    </w:p>
    <w:p w14:paraId="44A00682" w14:textId="77777777" w:rsidR="002F49B4" w:rsidRDefault="002F49B4" w:rsidP="002F49B4">
      <w:pPr>
        <w:pStyle w:val="Header"/>
        <w:tabs>
          <w:tab w:val="clear" w:pos="4320"/>
          <w:tab w:val="clear" w:pos="8640"/>
        </w:tabs>
        <w:ind w:hanging="720"/>
        <w:rPr>
          <w:b/>
          <w:bCs/>
        </w:rPr>
      </w:pPr>
      <w:r>
        <w:rPr>
          <w:b/>
          <w:bCs/>
        </w:rPr>
        <w:t>Exit Point</w:t>
      </w:r>
      <w:commentRangeEnd w:id="164"/>
      <w:r w:rsidR="00323535">
        <w:rPr>
          <w:rStyle w:val="CommentReference"/>
        </w:rPr>
        <w:commentReference w:id="164"/>
      </w:r>
    </w:p>
    <w:p w14:paraId="4A26877C" w14:textId="77777777" w:rsidR="002F49B4" w:rsidRDefault="002F49B4" w:rsidP="002F49B4">
      <w:pPr>
        <w:pStyle w:val="Header"/>
        <w:tabs>
          <w:tab w:val="clear" w:pos="4320"/>
          <w:tab w:val="clear" w:pos="8640"/>
        </w:tabs>
        <w:ind w:hanging="720"/>
        <w:rPr>
          <w:b/>
          <w:bC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13"/>
        <w:gridCol w:w="6042"/>
      </w:tblGrid>
      <w:tr w:rsidR="002F49B4" w14:paraId="74EC8EE4" w14:textId="77777777" w:rsidTr="00A40F97">
        <w:trPr>
          <w:jc w:val="center"/>
        </w:trPr>
        <w:tc>
          <w:tcPr>
            <w:tcW w:w="1513" w:type="dxa"/>
            <w:shd w:val="clear" w:color="auto" w:fill="000000"/>
          </w:tcPr>
          <w:p w14:paraId="43288D38" w14:textId="77777777" w:rsidR="002F49B4" w:rsidRDefault="002F49B4" w:rsidP="00A40F97">
            <w:pPr>
              <w:pStyle w:val="Header"/>
              <w:tabs>
                <w:tab w:val="clear" w:pos="4320"/>
                <w:tab w:val="clear" w:pos="8640"/>
              </w:tabs>
              <w:spacing w:before="40" w:after="40"/>
              <w:ind w:left="0"/>
              <w:rPr>
                <w:b/>
              </w:rPr>
            </w:pPr>
            <w:r>
              <w:rPr>
                <w:b/>
              </w:rPr>
              <w:t>Modification</w:t>
            </w:r>
          </w:p>
        </w:tc>
        <w:tc>
          <w:tcPr>
            <w:tcW w:w="6042" w:type="dxa"/>
            <w:shd w:val="clear" w:color="auto" w:fill="000000"/>
          </w:tcPr>
          <w:p w14:paraId="05BE69C6" w14:textId="77777777" w:rsidR="002F49B4" w:rsidRDefault="002F49B4" w:rsidP="00A40F97">
            <w:pPr>
              <w:pStyle w:val="Header"/>
              <w:tabs>
                <w:tab w:val="clear" w:pos="4320"/>
                <w:tab w:val="clear" w:pos="8640"/>
              </w:tabs>
              <w:spacing w:before="40" w:after="40"/>
              <w:ind w:left="0"/>
              <w:rPr>
                <w:b/>
              </w:rPr>
            </w:pPr>
            <w:r>
              <w:rPr>
                <w:b/>
              </w:rPr>
              <w:t>Description</w:t>
            </w:r>
          </w:p>
        </w:tc>
      </w:tr>
      <w:tr w:rsidR="002F49B4" w:rsidRPr="00334182" w14:paraId="35B6ADC3" w14:textId="77777777" w:rsidTr="00A40F97">
        <w:trPr>
          <w:jc w:val="center"/>
        </w:trPr>
        <w:tc>
          <w:tcPr>
            <w:tcW w:w="1513" w:type="dxa"/>
          </w:tcPr>
          <w:p w14:paraId="3232C959" w14:textId="474993EF" w:rsidR="002F49B4" w:rsidRPr="00667ADC" w:rsidRDefault="00667ADC" w:rsidP="00A40F97">
            <w:pPr>
              <w:pStyle w:val="Header"/>
              <w:tabs>
                <w:tab w:val="clear" w:pos="4320"/>
                <w:tab w:val="clear" w:pos="8640"/>
              </w:tabs>
              <w:ind w:left="0"/>
              <w:jc w:val="center"/>
            </w:pPr>
            <w:r w:rsidRPr="00667ADC">
              <w:t>EXP01</w:t>
            </w:r>
          </w:p>
        </w:tc>
        <w:tc>
          <w:tcPr>
            <w:tcW w:w="6042" w:type="dxa"/>
          </w:tcPr>
          <w:p w14:paraId="6163335F" w14:textId="16BA8669" w:rsidR="002F49B4" w:rsidRPr="00667ADC" w:rsidRDefault="00667ADC" w:rsidP="00A40F97">
            <w:pPr>
              <w:pStyle w:val="Header"/>
              <w:tabs>
                <w:tab w:val="clear" w:pos="4320"/>
                <w:tab w:val="clear" w:pos="8640"/>
              </w:tabs>
              <w:ind w:left="0"/>
            </w:pPr>
            <w:r w:rsidRPr="00667ADC">
              <w:t>Work Creation – After (used for wiping P&amp;D on transfer into R1 locations)</w:t>
            </w:r>
          </w:p>
        </w:tc>
      </w:tr>
      <w:tr w:rsidR="002F49B4" w:rsidRPr="00334182" w14:paraId="49233AC3" w14:textId="77777777" w:rsidTr="00A40F97">
        <w:trPr>
          <w:jc w:val="center"/>
        </w:trPr>
        <w:tc>
          <w:tcPr>
            <w:tcW w:w="1513" w:type="dxa"/>
          </w:tcPr>
          <w:p w14:paraId="3C34DB0C" w14:textId="22F266A0" w:rsidR="002F49B4" w:rsidRDefault="002F49B4" w:rsidP="00323535">
            <w:pPr>
              <w:pStyle w:val="Header"/>
              <w:tabs>
                <w:tab w:val="clear" w:pos="4320"/>
                <w:tab w:val="clear" w:pos="8640"/>
              </w:tabs>
              <w:ind w:left="0"/>
            </w:pPr>
          </w:p>
        </w:tc>
        <w:tc>
          <w:tcPr>
            <w:tcW w:w="6042" w:type="dxa"/>
          </w:tcPr>
          <w:p w14:paraId="52C42098" w14:textId="16E2CEC5" w:rsidR="002F49B4" w:rsidRDefault="002F49B4" w:rsidP="00A40F97">
            <w:pPr>
              <w:pStyle w:val="Header"/>
              <w:tabs>
                <w:tab w:val="clear" w:pos="4320"/>
                <w:tab w:val="clear" w:pos="8640"/>
              </w:tabs>
              <w:ind w:left="0"/>
            </w:pPr>
          </w:p>
        </w:tc>
      </w:tr>
    </w:tbl>
    <w:p w14:paraId="679238FB" w14:textId="77777777" w:rsidR="002F49B4" w:rsidRDefault="002F49B4" w:rsidP="002F49B4"/>
    <w:p w14:paraId="6FA0F5D5" w14:textId="77777777" w:rsidR="002F49B4" w:rsidRDefault="002F49B4" w:rsidP="002F49B4"/>
    <w:p w14:paraId="0D03E7DD" w14:textId="77777777" w:rsidR="002F49B4" w:rsidRDefault="002F49B4" w:rsidP="002F49B4">
      <w:pPr>
        <w:pStyle w:val="Header"/>
        <w:tabs>
          <w:tab w:val="clear" w:pos="4320"/>
          <w:tab w:val="clear" w:pos="8640"/>
        </w:tabs>
        <w:ind w:hanging="720"/>
        <w:rPr>
          <w:b/>
          <w:bCs/>
        </w:rPr>
      </w:pPr>
      <w:commentRangeStart w:id="165"/>
      <w:r>
        <w:rPr>
          <w:b/>
          <w:bCs/>
        </w:rPr>
        <w:t>Override Data Wave Steps</w:t>
      </w:r>
      <w:commentRangeEnd w:id="165"/>
      <w:r w:rsidR="00B503A7">
        <w:rPr>
          <w:rStyle w:val="CommentReference"/>
        </w:rPr>
        <w:commentReference w:id="165"/>
      </w:r>
    </w:p>
    <w:p w14:paraId="69E2C9F2" w14:textId="77777777" w:rsidR="002F49B4" w:rsidRDefault="002F49B4" w:rsidP="002F49B4">
      <w:pPr>
        <w:pStyle w:val="Header"/>
        <w:tabs>
          <w:tab w:val="clear" w:pos="4320"/>
          <w:tab w:val="clear" w:pos="8640"/>
        </w:tabs>
        <w:ind w:hanging="720"/>
        <w:rPr>
          <w:b/>
          <w:bC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25"/>
        <w:gridCol w:w="5130"/>
      </w:tblGrid>
      <w:tr w:rsidR="002F49B4" w14:paraId="08436719" w14:textId="77777777" w:rsidTr="00A40F97">
        <w:trPr>
          <w:jc w:val="center"/>
        </w:trPr>
        <w:tc>
          <w:tcPr>
            <w:tcW w:w="2425" w:type="dxa"/>
            <w:shd w:val="clear" w:color="auto" w:fill="000000"/>
          </w:tcPr>
          <w:p w14:paraId="3C6A3FC0" w14:textId="77777777" w:rsidR="002F49B4" w:rsidRDefault="002F49B4" w:rsidP="00A40F97">
            <w:pPr>
              <w:pStyle w:val="Header"/>
              <w:tabs>
                <w:tab w:val="clear" w:pos="4320"/>
                <w:tab w:val="clear" w:pos="8640"/>
              </w:tabs>
              <w:spacing w:before="40" w:after="40"/>
              <w:ind w:left="0"/>
              <w:rPr>
                <w:b/>
              </w:rPr>
            </w:pPr>
            <w:r>
              <w:rPr>
                <w:b/>
              </w:rPr>
              <w:t>ODWS</w:t>
            </w:r>
          </w:p>
        </w:tc>
        <w:tc>
          <w:tcPr>
            <w:tcW w:w="5130" w:type="dxa"/>
            <w:shd w:val="clear" w:color="auto" w:fill="000000"/>
          </w:tcPr>
          <w:p w14:paraId="531C85BC" w14:textId="77777777" w:rsidR="002F49B4" w:rsidRDefault="002F49B4" w:rsidP="00A40F97">
            <w:pPr>
              <w:pStyle w:val="Header"/>
              <w:tabs>
                <w:tab w:val="clear" w:pos="4320"/>
                <w:tab w:val="clear" w:pos="8640"/>
              </w:tabs>
              <w:spacing w:before="40" w:after="40"/>
              <w:ind w:left="0"/>
              <w:rPr>
                <w:b/>
              </w:rPr>
            </w:pPr>
            <w:r>
              <w:rPr>
                <w:b/>
              </w:rPr>
              <w:t>Description</w:t>
            </w:r>
          </w:p>
        </w:tc>
      </w:tr>
      <w:tr w:rsidR="002F49B4" w:rsidRPr="00334182" w14:paraId="4FE90279" w14:textId="77777777" w:rsidTr="00A40F97">
        <w:trPr>
          <w:jc w:val="center"/>
        </w:trPr>
        <w:tc>
          <w:tcPr>
            <w:tcW w:w="2425" w:type="dxa"/>
          </w:tcPr>
          <w:p w14:paraId="1CD6EFD8" w14:textId="6032CC08" w:rsidR="002F49B4" w:rsidRDefault="002F49B4" w:rsidP="00A40F97">
            <w:pPr>
              <w:pStyle w:val="Header"/>
              <w:tabs>
                <w:tab w:val="clear" w:pos="4320"/>
                <w:tab w:val="clear" w:pos="8640"/>
              </w:tabs>
              <w:ind w:left="0"/>
            </w:pPr>
          </w:p>
        </w:tc>
        <w:tc>
          <w:tcPr>
            <w:tcW w:w="5130" w:type="dxa"/>
          </w:tcPr>
          <w:p w14:paraId="7CBBE910" w14:textId="5A3CD6BC" w:rsidR="002F49B4" w:rsidRPr="00D441E7" w:rsidRDefault="002F49B4" w:rsidP="00A40F97">
            <w:pPr>
              <w:pStyle w:val="Header"/>
              <w:tabs>
                <w:tab w:val="clear" w:pos="4320"/>
                <w:tab w:val="clear" w:pos="8640"/>
              </w:tabs>
              <w:ind w:left="0"/>
            </w:pPr>
          </w:p>
        </w:tc>
      </w:tr>
    </w:tbl>
    <w:p w14:paraId="560D8C2A" w14:textId="77777777" w:rsidR="002F49B4" w:rsidRPr="000458AA" w:rsidRDefault="002F49B4" w:rsidP="002F49B4">
      <w:pPr>
        <w:pStyle w:val="Heading1"/>
      </w:pPr>
      <w:r w:rsidRPr="00772D08">
        <w:br w:type="page"/>
      </w:r>
      <w:bookmarkStart w:id="166" w:name="_Toc51227872"/>
      <w:bookmarkStart w:id="167" w:name="_Toc87403462"/>
      <w:bookmarkStart w:id="168" w:name="_Toc94712131"/>
      <w:bookmarkStart w:id="169" w:name="_Toc103758831"/>
      <w:r>
        <w:lastRenderedPageBreak/>
        <w:t>VII.</w:t>
      </w:r>
      <w:r>
        <w:tab/>
        <w:t>OPEN ISSUES</w:t>
      </w:r>
      <w:bookmarkEnd w:id="163"/>
      <w:bookmarkEnd w:id="166"/>
      <w:bookmarkEnd w:id="167"/>
      <w:bookmarkEnd w:id="168"/>
      <w:bookmarkEnd w:id="169"/>
    </w:p>
    <w:p w14:paraId="60C71DA5" w14:textId="77777777" w:rsidR="002F49B4" w:rsidRDefault="002F49B4" w:rsidP="002F49B4">
      <w:pPr>
        <w:ind w:left="0"/>
        <w:rPr>
          <w:color w:val="FF0000"/>
        </w:rPr>
      </w:pPr>
    </w:p>
    <w:p w14:paraId="51C91C7B" w14:textId="77777777" w:rsidR="002F49B4" w:rsidRPr="00D85CE4" w:rsidRDefault="002F49B4" w:rsidP="002F49B4">
      <w:pPr>
        <w:pStyle w:val="ListParagraph"/>
        <w:numPr>
          <w:ilvl w:val="0"/>
          <w:numId w:val="17"/>
        </w:numPr>
        <w:rPr>
          <w:color w:val="FF0000"/>
        </w:rPr>
      </w:pPr>
      <w:r>
        <w:t xml:space="preserve">See comments throughout document. In later iterations of this document, we will move current issues into this section. </w:t>
      </w:r>
    </w:p>
    <w:p w14:paraId="2B5676D9" w14:textId="77777777" w:rsidR="002F49B4" w:rsidRPr="00EA00D1" w:rsidRDefault="002F49B4" w:rsidP="002F49B4">
      <w:pPr>
        <w:pStyle w:val="ListParagraph"/>
        <w:numPr>
          <w:ilvl w:val="0"/>
          <w:numId w:val="17"/>
        </w:numPr>
        <w:rPr>
          <w:color w:val="FF0000"/>
        </w:rPr>
      </w:pPr>
      <w:r>
        <w:rPr>
          <w:color w:val="FF0000"/>
        </w:rPr>
        <w:br w:type="page"/>
      </w:r>
    </w:p>
    <w:p w14:paraId="2F1A2658" w14:textId="77777777" w:rsidR="002F49B4" w:rsidRPr="002630FD" w:rsidRDefault="002F49B4" w:rsidP="002F49B4">
      <w:pPr>
        <w:pStyle w:val="Heading1"/>
      </w:pPr>
      <w:bookmarkStart w:id="170" w:name="_Toc51227873"/>
      <w:bookmarkStart w:id="171" w:name="_Toc87403463"/>
      <w:bookmarkStart w:id="172" w:name="_Toc94712132"/>
      <w:bookmarkStart w:id="173" w:name="_Toc103758832"/>
      <w:r>
        <w:lastRenderedPageBreak/>
        <w:t>VIII.</w:t>
      </w:r>
      <w:r>
        <w:tab/>
        <w:t>RESOLVED ISSUES</w:t>
      </w:r>
      <w:bookmarkEnd w:id="170"/>
      <w:bookmarkEnd w:id="171"/>
      <w:bookmarkEnd w:id="172"/>
      <w:bookmarkEnd w:id="173"/>
    </w:p>
    <w:p w14:paraId="193DCAB3" w14:textId="77777777" w:rsidR="002F49B4" w:rsidRDefault="002F49B4" w:rsidP="002F49B4">
      <w:pPr>
        <w:ind w:left="0"/>
      </w:pPr>
    </w:p>
    <w:p w14:paraId="7295E880" w14:textId="77777777" w:rsidR="002F49B4" w:rsidRDefault="002F49B4" w:rsidP="002F49B4">
      <w:pPr>
        <w:ind w:left="0"/>
      </w:pPr>
    </w:p>
    <w:p w14:paraId="7C056E88" w14:textId="77777777" w:rsidR="002F49B4" w:rsidRPr="00C571D8" w:rsidRDefault="002F49B4" w:rsidP="002F49B4">
      <w:pPr>
        <w:ind w:left="0"/>
      </w:pPr>
    </w:p>
    <w:p w14:paraId="776E574E" w14:textId="77777777" w:rsidR="002F49B4" w:rsidRDefault="002F49B4" w:rsidP="002F49B4"/>
    <w:p w14:paraId="5F184DEF" w14:textId="77777777" w:rsidR="002F49B4" w:rsidRDefault="002F49B4" w:rsidP="002F49B4">
      <w:pPr>
        <w:ind w:left="360"/>
      </w:pPr>
    </w:p>
    <w:p w14:paraId="4272BABE" w14:textId="77777777" w:rsidR="002F49B4" w:rsidRDefault="002F49B4" w:rsidP="002F49B4">
      <w:pPr>
        <w:ind w:left="360"/>
      </w:pPr>
    </w:p>
    <w:p w14:paraId="4672DA99" w14:textId="77777777" w:rsidR="002F49B4" w:rsidRDefault="002F49B4" w:rsidP="002F49B4">
      <w:pPr>
        <w:ind w:left="0"/>
      </w:pPr>
    </w:p>
    <w:p w14:paraId="3F38F5AD" w14:textId="77777777" w:rsidR="002F49B4" w:rsidRPr="00053CC9" w:rsidRDefault="002F49B4" w:rsidP="002F49B4"/>
    <w:p w14:paraId="0735BC60" w14:textId="77777777" w:rsidR="002F49B4" w:rsidRDefault="002F49B4" w:rsidP="002F49B4">
      <w:pPr>
        <w:ind w:left="0"/>
      </w:pPr>
    </w:p>
    <w:p w14:paraId="33887023" w14:textId="77777777" w:rsidR="002F49B4" w:rsidRPr="00533199" w:rsidRDefault="002F49B4" w:rsidP="002F49B4">
      <w:pPr>
        <w:ind w:left="0"/>
        <w:rPr>
          <w:b/>
        </w:rPr>
      </w:pPr>
      <w:r w:rsidRPr="009121EB">
        <w:rPr>
          <w:b/>
        </w:rPr>
        <w:br w:type="page"/>
      </w:r>
    </w:p>
    <w:p w14:paraId="1442D093" w14:textId="77777777" w:rsidR="002F49B4" w:rsidRDefault="002F49B4" w:rsidP="002F49B4">
      <w:pPr>
        <w:pStyle w:val="Heading1"/>
      </w:pPr>
      <w:bookmarkStart w:id="174" w:name="_Toc427821634"/>
      <w:bookmarkStart w:id="175" w:name="_Toc486082915"/>
      <w:bookmarkStart w:id="176" w:name="_Toc51227874"/>
      <w:bookmarkStart w:id="177" w:name="_Toc87403464"/>
      <w:bookmarkStart w:id="178" w:name="_Toc94712133"/>
      <w:bookmarkStart w:id="179" w:name="_Toc103758833"/>
      <w:r>
        <w:lastRenderedPageBreak/>
        <w:t>APPENDIX A - KEY CONFIGURATIONS</w:t>
      </w:r>
      <w:bookmarkEnd w:id="174"/>
      <w:bookmarkEnd w:id="175"/>
      <w:bookmarkEnd w:id="176"/>
      <w:bookmarkEnd w:id="177"/>
      <w:bookmarkEnd w:id="178"/>
      <w:bookmarkEnd w:id="179"/>
    </w:p>
    <w:p w14:paraId="6248536B" w14:textId="77777777" w:rsidR="002F49B4" w:rsidRPr="00BA5C49" w:rsidRDefault="002F49B4" w:rsidP="002F49B4"/>
    <w:p w14:paraId="0BB51CAC" w14:textId="77777777" w:rsidR="002F49B4" w:rsidRDefault="002F49B4" w:rsidP="002F49B4">
      <w:pPr>
        <w:jc w:val="both"/>
      </w:pPr>
      <w:r>
        <w:t>SCALE has various configurations that are key to defining processes and functionality in the system. Some of these are system wide values and others are functional area specific. This section outlines these key configurations.</w:t>
      </w:r>
    </w:p>
    <w:p w14:paraId="3E199C12" w14:textId="77777777" w:rsidR="002F49B4" w:rsidRDefault="002F49B4" w:rsidP="002F49B4">
      <w:pPr>
        <w:jc w:val="both"/>
      </w:pPr>
    </w:p>
    <w:p w14:paraId="7785311B" w14:textId="77777777" w:rsidR="002F49B4" w:rsidRDefault="002F49B4" w:rsidP="002F49B4">
      <w:pPr>
        <w:pStyle w:val="Heading2"/>
        <w:tabs>
          <w:tab w:val="clear" w:pos="600"/>
          <w:tab w:val="num" w:pos="720"/>
          <w:tab w:val="num" w:pos="1320"/>
        </w:tabs>
        <w:ind w:left="720" w:hanging="720"/>
        <w:jc w:val="both"/>
      </w:pPr>
      <w:bookmarkStart w:id="180" w:name="_Toc396333665"/>
      <w:bookmarkStart w:id="181" w:name="_Toc427821645"/>
      <w:bookmarkStart w:id="182" w:name="_Toc486082916"/>
      <w:bookmarkStart w:id="183" w:name="_Toc51227875"/>
      <w:bookmarkStart w:id="184" w:name="_Toc87403465"/>
      <w:bookmarkStart w:id="185" w:name="_Toc94712134"/>
      <w:bookmarkStart w:id="186" w:name="_Toc103758834"/>
      <w:commentRangeStart w:id="187"/>
      <w:r>
        <w:t>SYSTEM KEY CONFIGURATION OVERVIEW</w:t>
      </w:r>
      <w:bookmarkEnd w:id="180"/>
      <w:bookmarkEnd w:id="181"/>
      <w:bookmarkEnd w:id="182"/>
      <w:bookmarkEnd w:id="183"/>
      <w:bookmarkEnd w:id="184"/>
      <w:bookmarkEnd w:id="185"/>
      <w:commentRangeEnd w:id="187"/>
      <w:r w:rsidR="00B503A7">
        <w:rPr>
          <w:rStyle w:val="CommentReference"/>
          <w:b w:val="0"/>
        </w:rPr>
        <w:commentReference w:id="187"/>
      </w:r>
      <w:bookmarkEnd w:id="186"/>
    </w:p>
    <w:p w14:paraId="4BB9DF74" w14:textId="77777777" w:rsidR="002F49B4" w:rsidRPr="00B57708" w:rsidRDefault="002F49B4" w:rsidP="002F49B4">
      <w:pPr>
        <w:jc w:val="both"/>
      </w:pPr>
    </w:p>
    <w:p w14:paraId="34BE4EB7" w14:textId="77777777" w:rsidR="002F49B4" w:rsidRDefault="002F49B4" w:rsidP="002F49B4">
      <w:pPr>
        <w:jc w:val="both"/>
      </w:pPr>
      <w:r>
        <w:t>SCALE has sets of system values for various functional areas that define how the system interacts with users for these areas. This part of the documents outlines the key values and discusses why the values are set the way they are.</w:t>
      </w:r>
    </w:p>
    <w:p w14:paraId="03DE99B3" w14:textId="77777777" w:rsidR="002F49B4" w:rsidRPr="001A493F" w:rsidRDefault="002F49B4" w:rsidP="002F49B4">
      <w:pPr>
        <w:jc w:val="both"/>
      </w:pPr>
    </w:p>
    <w:p w14:paraId="0DBB2BFE" w14:textId="77777777" w:rsidR="002F49B4" w:rsidRDefault="002F49B4" w:rsidP="002F49B4">
      <w:pPr>
        <w:pStyle w:val="Heading3"/>
        <w:tabs>
          <w:tab w:val="clear" w:pos="3150"/>
          <w:tab w:val="num" w:pos="720"/>
          <w:tab w:val="num" w:pos="2880"/>
        </w:tabs>
        <w:jc w:val="both"/>
      </w:pPr>
      <w:bookmarkStart w:id="188" w:name="_Toc427821646"/>
      <w:r>
        <w:t>Inventory Control System Values</w:t>
      </w:r>
      <w:bookmarkEnd w:id="188"/>
    </w:p>
    <w:p w14:paraId="60935915" w14:textId="77777777" w:rsidR="002F49B4" w:rsidRDefault="002F49B4" w:rsidP="002F49B4">
      <w:pPr>
        <w:jc w:val="both"/>
      </w:pPr>
      <w:r>
        <w:t>Inventory Control system values direct the way the system validates or processes inventory in the system.</w:t>
      </w:r>
    </w:p>
    <w:p w14:paraId="0FCD621C" w14:textId="77777777" w:rsidR="002F49B4" w:rsidRDefault="002F49B4" w:rsidP="002F49B4">
      <w:pPr>
        <w:pStyle w:val="Heading4"/>
        <w:tabs>
          <w:tab w:val="clear" w:pos="2790"/>
          <w:tab w:val="num" w:pos="1620"/>
          <w:tab w:val="num" w:pos="2520"/>
        </w:tabs>
        <w:ind w:left="1440"/>
        <w:jc w:val="both"/>
      </w:pPr>
      <w:r w:rsidRPr="003B77AE">
        <w:t xml:space="preserve">Adj Type </w:t>
      </w:r>
      <w:r>
        <w:t>f</w:t>
      </w:r>
      <w:r w:rsidRPr="003B77AE">
        <w:t>or Status Change during Transfer</w:t>
      </w:r>
    </w:p>
    <w:p w14:paraId="553979BA" w14:textId="77777777" w:rsidR="002F49B4" w:rsidRPr="00D07B3B" w:rsidRDefault="002F49B4" w:rsidP="002F49B4">
      <w:pPr>
        <w:ind w:left="2160"/>
        <w:jc w:val="both"/>
      </w:pPr>
      <w:r>
        <w:t xml:space="preserve">This value indicates the transaction type that the system will assign for status change history, when the user performs a transfer action that involves a status change. This value is </w:t>
      </w:r>
      <w:r>
        <w:rPr>
          <w:b/>
          <w:i/>
        </w:rPr>
        <w:t>Status Change</w:t>
      </w:r>
      <w:r>
        <w:t>.</w:t>
      </w:r>
    </w:p>
    <w:p w14:paraId="18FFBF32" w14:textId="77777777" w:rsidR="002F49B4" w:rsidRDefault="002F49B4" w:rsidP="002F49B4">
      <w:pPr>
        <w:pStyle w:val="Heading4"/>
        <w:tabs>
          <w:tab w:val="clear" w:pos="2790"/>
          <w:tab w:val="num" w:pos="1620"/>
          <w:tab w:val="num" w:pos="2520"/>
        </w:tabs>
        <w:ind w:left="1440"/>
        <w:jc w:val="both"/>
      </w:pPr>
      <w:r w:rsidRPr="001A493F">
        <w:t>Adjustment type for Lot Status Change</w:t>
      </w:r>
    </w:p>
    <w:p w14:paraId="2656A6D9" w14:textId="77777777" w:rsidR="002F49B4" w:rsidRPr="00D07B3B" w:rsidRDefault="002F49B4" w:rsidP="002F49B4">
      <w:pPr>
        <w:ind w:left="2160"/>
        <w:jc w:val="both"/>
      </w:pPr>
      <w:r>
        <w:t xml:space="preserve">This value defaults the Inventory Adjustment Type used when changing the Inventory Status of a Lot from the Lot Workbench. This value is </w:t>
      </w:r>
      <w:r>
        <w:rPr>
          <w:b/>
          <w:i/>
        </w:rPr>
        <w:t>Status Change</w:t>
      </w:r>
      <w:r>
        <w:t>.</w:t>
      </w:r>
    </w:p>
    <w:p w14:paraId="654BA9D2" w14:textId="77777777" w:rsidR="002F49B4" w:rsidRDefault="002F49B4" w:rsidP="002F49B4">
      <w:pPr>
        <w:pStyle w:val="Heading4"/>
        <w:tabs>
          <w:tab w:val="clear" w:pos="2790"/>
          <w:tab w:val="num" w:pos="1620"/>
          <w:tab w:val="num" w:pos="2520"/>
        </w:tabs>
        <w:ind w:left="1440"/>
        <w:jc w:val="both"/>
      </w:pPr>
      <w:r>
        <w:t>Allow duplicate license plates across warehouses</w:t>
      </w:r>
    </w:p>
    <w:p w14:paraId="22BED913" w14:textId="77777777" w:rsidR="002F49B4" w:rsidRPr="00E54B72" w:rsidRDefault="002F49B4" w:rsidP="002F49B4">
      <w:pPr>
        <w:ind w:left="2160"/>
        <w:jc w:val="both"/>
      </w:pPr>
      <w:r>
        <w:t xml:space="preserve">This value indicates whether the system will be allowed to assign the same license plate ID in different warehouses. The value is set to </w:t>
      </w:r>
      <w:r>
        <w:rPr>
          <w:b/>
          <w:i/>
        </w:rPr>
        <w:t>No</w:t>
      </w:r>
      <w:r>
        <w:t>.</w:t>
      </w:r>
    </w:p>
    <w:p w14:paraId="0E9A6414" w14:textId="77777777" w:rsidR="002F49B4" w:rsidRDefault="002F49B4" w:rsidP="002F49B4">
      <w:pPr>
        <w:pStyle w:val="Heading4"/>
        <w:tabs>
          <w:tab w:val="clear" w:pos="2790"/>
          <w:tab w:val="num" w:pos="1620"/>
          <w:tab w:val="num" w:pos="2520"/>
        </w:tabs>
        <w:ind w:left="1440"/>
        <w:jc w:val="both"/>
      </w:pPr>
      <w:r w:rsidRPr="00533380">
        <w:t>Allow Duplicate Serial Numbers?</w:t>
      </w:r>
    </w:p>
    <w:p w14:paraId="53FE1341" w14:textId="77777777" w:rsidR="002F49B4" w:rsidRPr="00533380" w:rsidRDefault="002F49B4" w:rsidP="002F49B4">
      <w:pPr>
        <w:ind w:left="2160"/>
        <w:jc w:val="both"/>
      </w:pPr>
      <w:r>
        <w:t xml:space="preserve">This value indicates if you want to you allow different items to have duplicate serial numbers across the system. If this value is N, you will not be able enter a duplicate serial number for different items, regardless of its item/company designation. If this value is Y, the system will allow duplicate numbers to be entered for different items. Note that you must have this value set to Y before the Allow Duplicates Checkbox on the Serial Number Template Window will become active. The value is set to </w:t>
      </w:r>
      <w:r w:rsidRPr="008F3D70">
        <w:rPr>
          <w:b/>
          <w:i/>
        </w:rPr>
        <w:t>No</w:t>
      </w:r>
      <w:r>
        <w:rPr>
          <w:b/>
          <w:i/>
        </w:rPr>
        <w:t>.</w:t>
      </w:r>
    </w:p>
    <w:p w14:paraId="55358319" w14:textId="77777777" w:rsidR="002F49B4" w:rsidRDefault="002F49B4" w:rsidP="002F49B4">
      <w:pPr>
        <w:pStyle w:val="Heading4"/>
        <w:tabs>
          <w:tab w:val="clear" w:pos="2790"/>
          <w:tab w:val="num" w:pos="1620"/>
          <w:tab w:val="num" w:pos="2520"/>
        </w:tabs>
        <w:ind w:left="1440"/>
        <w:jc w:val="both"/>
      </w:pPr>
      <w:r>
        <w:t>Default Inventory Status for Adjustments</w:t>
      </w:r>
    </w:p>
    <w:p w14:paraId="00F331CC" w14:textId="77777777" w:rsidR="002F49B4" w:rsidRDefault="002F49B4" w:rsidP="002F49B4">
      <w:pPr>
        <w:ind w:left="2160"/>
        <w:jc w:val="both"/>
      </w:pPr>
      <w:r>
        <w:t xml:space="preserve">This value indicates the inventory status that defaults into the Inventory Management Window when adjusting inventory. You can create inventory statuses that meet your business needs in the Inventory Status Window. </w:t>
      </w:r>
      <w:r>
        <w:lastRenderedPageBreak/>
        <w:t xml:space="preserve">Examples of inventory statuses could be </w:t>
      </w:r>
      <w:r>
        <w:rPr>
          <w:rStyle w:val="span1"/>
        </w:rPr>
        <w:t>available</w:t>
      </w:r>
      <w:r>
        <w:t xml:space="preserve"> (an item is available for picking and/or shipping) or </w:t>
      </w:r>
      <w:r>
        <w:rPr>
          <w:rStyle w:val="span1"/>
        </w:rPr>
        <w:t>held</w:t>
      </w:r>
      <w:r>
        <w:t xml:space="preserve"> (an item is currently unavailable for picking and/or shipping). The value of this configuration is </w:t>
      </w:r>
      <w:r w:rsidRPr="00E54B72">
        <w:rPr>
          <w:b/>
          <w:i/>
        </w:rPr>
        <w:t>Available</w:t>
      </w:r>
      <w:r>
        <w:t>.</w:t>
      </w:r>
    </w:p>
    <w:p w14:paraId="0CCA1F2D" w14:textId="77777777" w:rsidR="002F49B4" w:rsidRDefault="002F49B4" w:rsidP="002F49B4">
      <w:pPr>
        <w:pStyle w:val="Heading4"/>
        <w:tabs>
          <w:tab w:val="clear" w:pos="2790"/>
          <w:tab w:val="num" w:pos="1620"/>
          <w:tab w:val="num" w:pos="2520"/>
        </w:tabs>
        <w:ind w:left="1440"/>
        <w:jc w:val="both"/>
      </w:pPr>
      <w:r w:rsidRPr="008F3D70">
        <w:t>Delimiter used to ensure unique license plate IDs</w:t>
      </w:r>
    </w:p>
    <w:p w14:paraId="411AC070" w14:textId="77777777" w:rsidR="002F49B4" w:rsidRPr="008F3D70" w:rsidRDefault="002F49B4" w:rsidP="002F49B4">
      <w:pPr>
        <w:ind w:left="2160"/>
        <w:jc w:val="both"/>
      </w:pPr>
      <w:r>
        <w:t xml:space="preserve">This value indicates the character that you want the system to use when it needs to create an LPN ID that would otherwise be a duplicate of an existing LPN ID. For example, if you define this value as an ampersand (&amp;) character, the system will append it to the end of the LPN ID in this manner: LP1234&amp;000001. The value of this configuration is </w:t>
      </w:r>
      <w:r>
        <w:rPr>
          <w:b/>
          <w:i/>
        </w:rPr>
        <w:t>@.</w:t>
      </w:r>
    </w:p>
    <w:p w14:paraId="3A556BC8" w14:textId="77777777" w:rsidR="002F49B4" w:rsidRDefault="002F49B4" w:rsidP="002F49B4">
      <w:pPr>
        <w:pStyle w:val="Heading4"/>
        <w:tabs>
          <w:tab w:val="clear" w:pos="2790"/>
          <w:tab w:val="num" w:pos="1620"/>
          <w:tab w:val="num" w:pos="2520"/>
        </w:tabs>
        <w:ind w:left="1440"/>
        <w:jc w:val="both"/>
      </w:pPr>
      <w:r>
        <w:t>Dock Location Separator Value</w:t>
      </w:r>
    </w:p>
    <w:p w14:paraId="7A14A6C7" w14:textId="77777777" w:rsidR="002F49B4" w:rsidRPr="00CC6E4F" w:rsidRDefault="002F49B4" w:rsidP="002F49B4">
      <w:pPr>
        <w:ind w:left="2160"/>
        <w:jc w:val="both"/>
        <w:rPr>
          <w:b/>
          <w:bCs/>
        </w:rPr>
      </w:pPr>
      <w:r>
        <w:t xml:space="preserve">This value identifies the character that you want the system to use when displaying the concatenated dock location area/position value during yard management processing. Note that if you change the separator character and there are existing dock location records, these existing records will not be updated with the new character. </w:t>
      </w:r>
      <w:r w:rsidRPr="00FA7D3C">
        <w:t>The value of this configuration is</w:t>
      </w:r>
      <w:r>
        <w:rPr>
          <w:b/>
          <w:bCs/>
        </w:rPr>
        <w:t xml:space="preserve"> -</w:t>
      </w:r>
    </w:p>
    <w:p w14:paraId="054F194E" w14:textId="77777777" w:rsidR="002F49B4" w:rsidRDefault="002F49B4" w:rsidP="002F49B4">
      <w:pPr>
        <w:pStyle w:val="Heading4"/>
        <w:tabs>
          <w:tab w:val="clear" w:pos="2790"/>
          <w:tab w:val="num" w:pos="1620"/>
          <w:tab w:val="num" w:pos="2520"/>
        </w:tabs>
        <w:ind w:left="1440"/>
        <w:jc w:val="both"/>
      </w:pPr>
      <w:r w:rsidRPr="00E54B72">
        <w:t>Edit User</w:t>
      </w:r>
      <w:r>
        <w:t xml:space="preserve"> </w:t>
      </w:r>
      <w:r w:rsidRPr="00E54B72">
        <w:t>Def Fields in RF Inventory Management?</w:t>
      </w:r>
    </w:p>
    <w:p w14:paraId="468A864C" w14:textId="77777777" w:rsidR="002F49B4" w:rsidRPr="00E54B72" w:rsidRDefault="002F49B4" w:rsidP="002F49B4">
      <w:pPr>
        <w:ind w:left="2160"/>
        <w:jc w:val="both"/>
      </w:pPr>
      <w:r>
        <w:t xml:space="preserve">This value indicates if you want the system to display User Defined Data screen in RF inventory management. This screen appears after you perform an inventory management action on an RF device. It allows you to associate text (such as a reason code or other text) to an inventory adjustment. The value is set to </w:t>
      </w:r>
      <w:r>
        <w:rPr>
          <w:b/>
          <w:i/>
        </w:rPr>
        <w:t>Yes</w:t>
      </w:r>
      <w:r>
        <w:t>.</w:t>
      </w:r>
    </w:p>
    <w:p w14:paraId="4B4EFDF5" w14:textId="77777777" w:rsidR="002F49B4" w:rsidRDefault="002F49B4" w:rsidP="002F49B4">
      <w:pPr>
        <w:pStyle w:val="Heading4"/>
        <w:tabs>
          <w:tab w:val="clear" w:pos="2790"/>
          <w:tab w:val="num" w:pos="1620"/>
          <w:tab w:val="num" w:pos="2520"/>
        </w:tabs>
        <w:ind w:left="1440"/>
        <w:jc w:val="both"/>
      </w:pPr>
      <w:r w:rsidRPr="001A493F">
        <w:t>Generate Cycle Count on Location Override Putaway</w:t>
      </w:r>
    </w:p>
    <w:p w14:paraId="30716C82" w14:textId="77777777" w:rsidR="002F49B4" w:rsidRDefault="002F49B4" w:rsidP="002F49B4">
      <w:pPr>
        <w:ind w:left="2160"/>
        <w:jc w:val="both"/>
      </w:pPr>
      <w:r>
        <w:t xml:space="preserve">This flag is used to trigger a system directed Cycle Count of a location when the location is overridden during a Putaway. The value for this is </w:t>
      </w:r>
      <w:r>
        <w:rPr>
          <w:b/>
          <w:i/>
        </w:rPr>
        <w:t>Yes.</w:t>
      </w:r>
    </w:p>
    <w:p w14:paraId="0A5C7C2A" w14:textId="77777777" w:rsidR="002F49B4" w:rsidRDefault="002F49B4" w:rsidP="002F49B4">
      <w:pPr>
        <w:pStyle w:val="Heading4"/>
        <w:tabs>
          <w:tab w:val="clear" w:pos="2790"/>
          <w:tab w:val="num" w:pos="1620"/>
          <w:tab w:val="num" w:pos="2520"/>
        </w:tabs>
        <w:ind w:left="1440"/>
        <w:jc w:val="both"/>
      </w:pPr>
      <w:r>
        <w:t>Generate Cycle Count on Location Override Pick</w:t>
      </w:r>
    </w:p>
    <w:p w14:paraId="19140EEF" w14:textId="77777777" w:rsidR="002F49B4" w:rsidRPr="008F3D70" w:rsidRDefault="002F49B4" w:rsidP="002F49B4">
      <w:pPr>
        <w:ind w:left="2160"/>
        <w:jc w:val="both"/>
        <w:rPr>
          <w:b/>
          <w:i/>
        </w:rPr>
      </w:pPr>
      <w:r w:rsidRPr="008F3D70">
        <w:t>This value indicates that when the user overrides the pick location while performing work execution, the system will automatically generate an activity-driven cycle count request for the original pick location.</w:t>
      </w:r>
      <w:r>
        <w:t xml:space="preserve"> The value for this configuration is </w:t>
      </w:r>
      <w:r>
        <w:rPr>
          <w:b/>
          <w:i/>
        </w:rPr>
        <w:t>Yes.</w:t>
      </w:r>
    </w:p>
    <w:p w14:paraId="318D98BA" w14:textId="77777777" w:rsidR="002F49B4" w:rsidRDefault="002F49B4" w:rsidP="002F49B4">
      <w:pPr>
        <w:pStyle w:val="Heading4"/>
        <w:tabs>
          <w:tab w:val="clear" w:pos="2790"/>
          <w:tab w:val="num" w:pos="1620"/>
          <w:tab w:val="num" w:pos="2520"/>
        </w:tabs>
        <w:ind w:left="1440"/>
        <w:jc w:val="both"/>
      </w:pPr>
      <w:r>
        <w:t>Inventory status for frozen lots</w:t>
      </w:r>
    </w:p>
    <w:p w14:paraId="2028F05D" w14:textId="77777777" w:rsidR="002F49B4" w:rsidRPr="008F3D70" w:rsidRDefault="002F49B4" w:rsidP="002F49B4">
      <w:pPr>
        <w:ind w:left="2160"/>
        <w:jc w:val="both"/>
        <w:rPr>
          <w:b/>
          <w:i/>
        </w:rPr>
      </w:pPr>
      <w:r w:rsidRPr="008F3D70">
        <w:t>This value indicates the status that the system will apply for inventory that has been frozen from the Lot Workbench.</w:t>
      </w:r>
      <w:r>
        <w:t xml:space="preserve"> </w:t>
      </w:r>
      <w:r w:rsidRPr="009A2767">
        <w:rPr>
          <w:bCs/>
        </w:rPr>
        <w:t>This value is</w:t>
      </w:r>
      <w:r w:rsidRPr="006773A1">
        <w:rPr>
          <w:b/>
        </w:rPr>
        <w:t xml:space="preserve"> </w:t>
      </w:r>
      <w:r>
        <w:rPr>
          <w:b/>
        </w:rPr>
        <w:t xml:space="preserve">Held.  </w:t>
      </w:r>
    </w:p>
    <w:p w14:paraId="5D99DCA0" w14:textId="77777777" w:rsidR="002F49B4" w:rsidRDefault="002F49B4" w:rsidP="002F49B4">
      <w:pPr>
        <w:pStyle w:val="Heading4"/>
        <w:tabs>
          <w:tab w:val="clear" w:pos="2790"/>
          <w:tab w:val="num" w:pos="1620"/>
          <w:tab w:val="num" w:pos="2520"/>
        </w:tabs>
        <w:ind w:left="1440"/>
        <w:jc w:val="both"/>
      </w:pPr>
      <w:r w:rsidRPr="00E54B72">
        <w:t>Location check digit format</w:t>
      </w:r>
    </w:p>
    <w:p w14:paraId="72B1D2D8" w14:textId="77777777" w:rsidR="002F49B4" w:rsidRDefault="002F49B4" w:rsidP="002F49B4">
      <w:pPr>
        <w:ind w:left="2160"/>
        <w:jc w:val="both"/>
      </w:pPr>
      <w:r>
        <w:t>This value specifies the format the system will use when generating automatic check digits. Use the following values to determine this format:</w:t>
      </w:r>
      <w:r>
        <w:br/>
        <w:t xml:space="preserve">- </w:t>
      </w:r>
      <w:r>
        <w:rPr>
          <w:rStyle w:val="span1"/>
        </w:rPr>
        <w:t>B</w:t>
      </w:r>
      <w:r>
        <w:t xml:space="preserve"> if you want the digit to be an alpha-numeric character.</w:t>
      </w:r>
      <w:r>
        <w:br/>
      </w:r>
      <w:r>
        <w:lastRenderedPageBreak/>
        <w:t xml:space="preserve">- </w:t>
      </w:r>
      <w:r>
        <w:rPr>
          <w:rStyle w:val="span1"/>
        </w:rPr>
        <w:t>N</w:t>
      </w:r>
      <w:r>
        <w:t xml:space="preserve"> if you want the digit to be a numeric character. </w:t>
      </w:r>
      <w:r>
        <w:br/>
        <w:t xml:space="preserve">- </w:t>
      </w:r>
      <w:r>
        <w:rPr>
          <w:rStyle w:val="span1"/>
        </w:rPr>
        <w:t>Any other value (alpha or numeric)</w:t>
      </w:r>
      <w:r>
        <w:t xml:space="preserve"> if you want it to be an alpha character.</w:t>
      </w:r>
      <w:r>
        <w:br/>
        <w:t xml:space="preserve">- </w:t>
      </w:r>
      <w:proofErr w:type="gramStart"/>
      <w:r>
        <w:t>Non-character</w:t>
      </w:r>
      <w:proofErr w:type="gramEnd"/>
      <w:r>
        <w:t xml:space="preserve"> values, such </w:t>
      </w:r>
      <w:proofErr w:type="gramStart"/>
      <w:r>
        <w:t>as a</w:t>
      </w:r>
      <w:proofErr w:type="gramEnd"/>
      <w:r>
        <w:t xml:space="preserve"> </w:t>
      </w:r>
      <w:r>
        <w:rPr>
          <w:rStyle w:val="span2"/>
        </w:rPr>
        <w:t>/</w:t>
      </w:r>
      <w:r>
        <w:t xml:space="preserve"> or a </w:t>
      </w:r>
      <w:r>
        <w:rPr>
          <w:rStyle w:val="span2"/>
        </w:rPr>
        <w:t>*</w:t>
      </w:r>
      <w:r>
        <w:t>, are considered alpha characters</w:t>
      </w:r>
      <w:r>
        <w:br/>
      </w:r>
    </w:p>
    <w:p w14:paraId="2AF297D0" w14:textId="18F9C714" w:rsidR="002F49B4" w:rsidRPr="00CC6E4F" w:rsidRDefault="00F513BB" w:rsidP="002F49B4">
      <w:pPr>
        <w:ind w:left="2160"/>
        <w:jc w:val="both"/>
        <w:rPr>
          <w:b/>
          <w:bCs/>
        </w:rPr>
      </w:pPr>
      <w:r>
        <w:rPr>
          <w:b/>
          <w:bCs/>
        </w:rPr>
        <w:t xml:space="preserve">Travis Check Digits are 3-character </w:t>
      </w:r>
      <w:proofErr w:type="spellStart"/>
      <w:r>
        <w:rPr>
          <w:b/>
          <w:bCs/>
        </w:rPr>
        <w:t>Aplha</w:t>
      </w:r>
      <w:proofErr w:type="spellEnd"/>
      <w:r>
        <w:rPr>
          <w:b/>
          <w:bCs/>
        </w:rPr>
        <w:t>-numeric values</w:t>
      </w:r>
      <w:r w:rsidR="002F49B4" w:rsidRPr="00CC6E4F">
        <w:rPr>
          <w:b/>
          <w:bCs/>
        </w:rPr>
        <w:t>.</w:t>
      </w:r>
    </w:p>
    <w:p w14:paraId="37B6DD68" w14:textId="77777777" w:rsidR="002F49B4" w:rsidRDefault="002F49B4" w:rsidP="002F49B4">
      <w:pPr>
        <w:pStyle w:val="Heading4"/>
        <w:tabs>
          <w:tab w:val="clear" w:pos="2790"/>
          <w:tab w:val="num" w:pos="1620"/>
          <w:tab w:val="num" w:pos="2520"/>
        </w:tabs>
        <w:ind w:left="1440"/>
        <w:jc w:val="both"/>
      </w:pPr>
      <w:r w:rsidRPr="00E54B72">
        <w:t>Reuse Closed License Plates?</w:t>
      </w:r>
    </w:p>
    <w:p w14:paraId="7D58A642" w14:textId="38009D06" w:rsidR="002F49B4" w:rsidRPr="00E54B72" w:rsidRDefault="002F49B4" w:rsidP="002F49B4">
      <w:pPr>
        <w:ind w:left="2160"/>
        <w:jc w:val="both"/>
      </w:pPr>
      <w:r w:rsidRPr="00E54B72">
        <w:t>This value indicates whether the user will be allowed to enter a license plate ID that exists in the system but is in a closed status.</w:t>
      </w:r>
      <w:r>
        <w:t xml:space="preserve"> This value is set to </w:t>
      </w:r>
      <w:r w:rsidR="00F513BB">
        <w:rPr>
          <w:b/>
          <w:i/>
        </w:rPr>
        <w:t>No</w:t>
      </w:r>
      <w:r w:rsidRPr="00176C19">
        <w:rPr>
          <w:b/>
          <w:i/>
        </w:rPr>
        <w:t>.</w:t>
      </w:r>
    </w:p>
    <w:p w14:paraId="4CEF3D1E" w14:textId="77777777" w:rsidR="002F49B4" w:rsidRDefault="002F49B4" w:rsidP="002F49B4">
      <w:pPr>
        <w:pStyle w:val="Heading4"/>
        <w:tabs>
          <w:tab w:val="clear" w:pos="2790"/>
          <w:tab w:val="num" w:pos="1620"/>
          <w:tab w:val="num" w:pos="2520"/>
        </w:tabs>
        <w:ind w:left="1440"/>
        <w:jc w:val="both"/>
      </w:pPr>
      <w:r w:rsidRPr="001A493F">
        <w:t>Short Pick Inventory Actio</w:t>
      </w:r>
      <w:r>
        <w:t>n</w:t>
      </w:r>
    </w:p>
    <w:p w14:paraId="11088D94" w14:textId="228F98BA" w:rsidR="002F49B4" w:rsidRPr="001A493F" w:rsidRDefault="002F49B4" w:rsidP="002F49B4">
      <w:pPr>
        <w:ind w:left="2160"/>
        <w:jc w:val="both"/>
      </w:pPr>
      <w:r>
        <w:t xml:space="preserve">This flag determines what happens when a user </w:t>
      </w:r>
      <w:proofErr w:type="gramStart"/>
      <w:r>
        <w:t>short-picks</w:t>
      </w:r>
      <w:proofErr w:type="gramEnd"/>
      <w:r>
        <w:t xml:space="preserve"> a shipment with a location that has inventory values. The value configured for </w:t>
      </w:r>
      <w:r w:rsidR="00B503A7">
        <w:t>Travis</w:t>
      </w:r>
      <w:r>
        <w:t xml:space="preserve"> is </w:t>
      </w:r>
      <w:r w:rsidRPr="008E6236">
        <w:rPr>
          <w:b/>
          <w:i/>
        </w:rPr>
        <w:t>Count, suspend transaction quantity</w:t>
      </w:r>
      <w:r>
        <w:t xml:space="preserve"> so that the short pick does not create any inventory transactions that affect inventory, other than the setting of suspense quantity.</w:t>
      </w:r>
    </w:p>
    <w:p w14:paraId="102C2CE7" w14:textId="77777777" w:rsidR="002F49B4" w:rsidRPr="001A493F" w:rsidRDefault="002F49B4" w:rsidP="002F49B4">
      <w:pPr>
        <w:pStyle w:val="Heading4"/>
        <w:tabs>
          <w:tab w:val="clear" w:pos="2790"/>
          <w:tab w:val="num" w:pos="1620"/>
          <w:tab w:val="num" w:pos="2520"/>
        </w:tabs>
        <w:ind w:left="1440"/>
        <w:jc w:val="both"/>
      </w:pPr>
      <w:r w:rsidRPr="001A493F">
        <w:t>Should item be validated throughout system?</w:t>
      </w:r>
    </w:p>
    <w:p w14:paraId="09C34DFF" w14:textId="77777777" w:rsidR="002F49B4" w:rsidRDefault="002F49B4" w:rsidP="002F49B4">
      <w:pPr>
        <w:ind w:left="2160"/>
        <w:jc w:val="both"/>
      </w:pPr>
      <w:r>
        <w:t xml:space="preserve">This flag is set to </w:t>
      </w:r>
      <w:r>
        <w:rPr>
          <w:b/>
          <w:i/>
        </w:rPr>
        <w:t>Yes</w:t>
      </w:r>
      <w:r>
        <w:rPr>
          <w:b/>
        </w:rPr>
        <w:t xml:space="preserve"> </w:t>
      </w:r>
      <w:r>
        <w:t>so that the item is validated in all parts of the system. The item must be configured before it can be used in inventory, receipts, shipments and work</w:t>
      </w:r>
    </w:p>
    <w:p w14:paraId="2493EC55" w14:textId="77777777" w:rsidR="002F49B4" w:rsidRDefault="002F49B4" w:rsidP="002F49B4">
      <w:pPr>
        <w:pStyle w:val="Heading4"/>
        <w:tabs>
          <w:tab w:val="clear" w:pos="2790"/>
          <w:tab w:val="num" w:pos="1620"/>
          <w:tab w:val="num" w:pos="2520"/>
        </w:tabs>
        <w:ind w:left="1440"/>
        <w:jc w:val="both"/>
      </w:pPr>
      <w:r w:rsidRPr="00E54B72">
        <w:t>Should location be validated throughout system?</w:t>
      </w:r>
    </w:p>
    <w:p w14:paraId="59DE314C" w14:textId="77777777" w:rsidR="002F49B4" w:rsidRDefault="002F49B4" w:rsidP="002F49B4">
      <w:pPr>
        <w:ind w:left="2160"/>
        <w:jc w:val="both"/>
      </w:pPr>
      <w:r>
        <w:t xml:space="preserve">Each time an employee attempts to use a location on any window (except the Location Window), the system will reference the Location Validation flag. </w:t>
      </w:r>
      <w:r>
        <w:rPr>
          <w:rStyle w:val="span1"/>
        </w:rPr>
        <w:t>If you set the flag to No</w:t>
      </w:r>
      <w:r>
        <w:t xml:space="preserve">, the system will create locations automatically as the user identifies them through processing. The system will not validate these locations. </w:t>
      </w:r>
      <w:r>
        <w:rPr>
          <w:rStyle w:val="span1"/>
        </w:rPr>
        <w:t>If you set the flag to Yes</w:t>
      </w:r>
      <w:r>
        <w:t xml:space="preserve">, the system will require users to create locations on the Location Window. It will catch any misspellings or typos when a user attempts to access the location on another window. The value for this is set to </w:t>
      </w:r>
      <w:r w:rsidRPr="00E54B72">
        <w:rPr>
          <w:b/>
          <w:i/>
        </w:rPr>
        <w:t>Yes</w:t>
      </w:r>
      <w:r>
        <w:t>. </w:t>
      </w:r>
    </w:p>
    <w:p w14:paraId="3C162832" w14:textId="77777777" w:rsidR="002F49B4" w:rsidRDefault="002F49B4" w:rsidP="002F49B4">
      <w:pPr>
        <w:pStyle w:val="Heading4"/>
        <w:tabs>
          <w:tab w:val="clear" w:pos="2790"/>
          <w:tab w:val="num" w:pos="1620"/>
          <w:tab w:val="num" w:pos="2520"/>
        </w:tabs>
        <w:ind w:left="1440"/>
        <w:jc w:val="both"/>
      </w:pPr>
      <w:r>
        <w:t>Show All Allocation Failures for Allocate Complete</w:t>
      </w:r>
    </w:p>
    <w:p w14:paraId="3910DC1C" w14:textId="0DC50F53" w:rsidR="002F49B4" w:rsidRPr="008F3D70" w:rsidRDefault="002F49B4" w:rsidP="002F49B4">
      <w:pPr>
        <w:ind w:left="2160"/>
        <w:jc w:val="both"/>
      </w:pPr>
      <w:r>
        <w:t xml:space="preserve">This value indicates if, for a shipment that has the Allocate Complete setting active, you want the system to evaluate </w:t>
      </w:r>
      <w:proofErr w:type="gramStart"/>
      <w:r>
        <w:t>all of</w:t>
      </w:r>
      <w:proofErr w:type="gramEnd"/>
      <w:r>
        <w:t xml:space="preserve"> a shipment's details for shipment allocation when at least one shipment detail fails allocation. When there is an allocation failure, the system will update the shipment detail's Allocation Rejection Quantity value. You can view these allocation failures on the Shipment Detail Allocation Rejection Viewer. The value for </w:t>
      </w:r>
      <w:r w:rsidR="00B503A7">
        <w:t>Travis</w:t>
      </w:r>
      <w:r>
        <w:t xml:space="preserve"> is </w:t>
      </w:r>
      <w:r>
        <w:rPr>
          <w:b/>
          <w:i/>
        </w:rPr>
        <w:t>Yes.</w:t>
      </w:r>
    </w:p>
    <w:p w14:paraId="56D8DEC2" w14:textId="77777777" w:rsidR="002F49B4" w:rsidRDefault="002F49B4" w:rsidP="002F49B4">
      <w:pPr>
        <w:pStyle w:val="Heading4"/>
        <w:tabs>
          <w:tab w:val="clear" w:pos="2790"/>
          <w:tab w:val="num" w:pos="1620"/>
          <w:tab w:val="num" w:pos="2520"/>
        </w:tabs>
        <w:ind w:left="1440"/>
        <w:jc w:val="both"/>
      </w:pPr>
      <w:r w:rsidRPr="008F06FC">
        <w:lastRenderedPageBreak/>
        <w:t>Use Location UM Overrides</w:t>
      </w:r>
    </w:p>
    <w:p w14:paraId="58E6A858" w14:textId="77777777" w:rsidR="002F49B4" w:rsidRDefault="002F49B4" w:rsidP="002F49B4">
      <w:pPr>
        <w:ind w:left="2160"/>
        <w:jc w:val="both"/>
      </w:pPr>
      <w:r>
        <w:t xml:space="preserve">This field determines if SCALE keeps track of Location level unit of measure records when the values are different than the tracked units of measure in configurations. The value for this field is set to </w:t>
      </w:r>
      <w:r>
        <w:rPr>
          <w:b/>
          <w:i/>
        </w:rPr>
        <w:t>No.</w:t>
      </w:r>
    </w:p>
    <w:p w14:paraId="23D51914" w14:textId="77777777" w:rsidR="002F49B4" w:rsidRDefault="002F49B4" w:rsidP="002F49B4">
      <w:pPr>
        <w:pStyle w:val="Heading4"/>
        <w:tabs>
          <w:tab w:val="clear" w:pos="2790"/>
          <w:tab w:val="num" w:pos="1620"/>
          <w:tab w:val="num" w:pos="2520"/>
        </w:tabs>
        <w:ind w:left="1440"/>
        <w:jc w:val="both"/>
      </w:pPr>
      <w:r>
        <w:t>Whether inventory is being tracked by default</w:t>
      </w:r>
    </w:p>
    <w:p w14:paraId="412FD754" w14:textId="77777777" w:rsidR="002F49B4" w:rsidRPr="008D5A3E" w:rsidRDefault="002F49B4" w:rsidP="002F49B4">
      <w:pPr>
        <w:ind w:left="2160"/>
        <w:jc w:val="both"/>
      </w:pPr>
      <w:r w:rsidRPr="008D5A3E">
        <w:t>If you select the value "Yes," the system will allow adjustments for any item that is not defined in the system. If you select the value "No," then the system will not allow adjustments to any item not already defined in the system.</w:t>
      </w:r>
      <w:r>
        <w:t xml:space="preserve"> The value for this configuration is </w:t>
      </w:r>
      <w:r>
        <w:rPr>
          <w:b/>
          <w:i/>
        </w:rPr>
        <w:t>Yes.</w:t>
      </w:r>
    </w:p>
    <w:p w14:paraId="63647ACB" w14:textId="77777777" w:rsidR="002F49B4" w:rsidRDefault="002F49B4" w:rsidP="002F49B4">
      <w:pPr>
        <w:pStyle w:val="Heading4"/>
        <w:tabs>
          <w:tab w:val="clear" w:pos="2790"/>
          <w:tab w:val="num" w:pos="1620"/>
          <w:tab w:val="num" w:pos="2520"/>
        </w:tabs>
        <w:ind w:left="1440"/>
        <w:jc w:val="both"/>
      </w:pPr>
      <w:r w:rsidRPr="008F06FC">
        <w:t>Write Location UM overrides on Item UM Change</w:t>
      </w:r>
    </w:p>
    <w:p w14:paraId="20C7B050" w14:textId="2EB9C854" w:rsidR="002F49B4" w:rsidRDefault="002F49B4" w:rsidP="002F49B4">
      <w:pPr>
        <w:ind w:left="2160"/>
        <w:jc w:val="both"/>
      </w:pPr>
      <w:r>
        <w:t xml:space="preserve">This value tells the system whether to create Location Level Unit of Measure records if the system changes the dimensions or conversion quantity of an item that already exists in inventory. </w:t>
      </w:r>
      <w:r>
        <w:rPr>
          <w:b/>
        </w:rPr>
        <w:t xml:space="preserve"> </w:t>
      </w:r>
      <w:r>
        <w:t xml:space="preserve">The value for </w:t>
      </w:r>
      <w:r w:rsidR="00B503A7">
        <w:t>Travis</w:t>
      </w:r>
      <w:r>
        <w:t xml:space="preserve"> is set to </w:t>
      </w:r>
      <w:r>
        <w:rPr>
          <w:b/>
          <w:i/>
        </w:rPr>
        <w:t>No.</w:t>
      </w:r>
    </w:p>
    <w:p w14:paraId="27C3BC7D" w14:textId="77777777" w:rsidR="002F49B4" w:rsidRDefault="002F49B4" w:rsidP="002F49B4">
      <w:pPr>
        <w:ind w:left="2160"/>
        <w:jc w:val="both"/>
      </w:pPr>
    </w:p>
    <w:p w14:paraId="1B22CF92" w14:textId="77777777" w:rsidR="002F49B4" w:rsidRDefault="002F49B4" w:rsidP="002F49B4">
      <w:pPr>
        <w:pStyle w:val="Heading3"/>
        <w:tabs>
          <w:tab w:val="clear" w:pos="3150"/>
          <w:tab w:val="num" w:pos="720"/>
          <w:tab w:val="num" w:pos="2880"/>
        </w:tabs>
        <w:jc w:val="both"/>
      </w:pPr>
      <w:bookmarkStart w:id="189" w:name="_Toc427821647"/>
      <w:r>
        <w:t>Receiving System Values</w:t>
      </w:r>
      <w:bookmarkEnd w:id="189"/>
    </w:p>
    <w:p w14:paraId="2181C472" w14:textId="77777777" w:rsidR="002F49B4" w:rsidRDefault="002F49B4" w:rsidP="002F49B4">
      <w:pPr>
        <w:jc w:val="both"/>
      </w:pPr>
      <w:r>
        <w:t>Receiving system values direct the way the system processes receipts in the system.</w:t>
      </w:r>
    </w:p>
    <w:p w14:paraId="0A5A09EE" w14:textId="77777777" w:rsidR="002F49B4" w:rsidRDefault="002F49B4" w:rsidP="002F49B4">
      <w:pPr>
        <w:pStyle w:val="Heading4"/>
        <w:tabs>
          <w:tab w:val="clear" w:pos="2790"/>
          <w:tab w:val="num" w:pos="1620"/>
          <w:tab w:val="num" w:pos="2520"/>
        </w:tabs>
        <w:ind w:left="1440"/>
        <w:jc w:val="both"/>
      </w:pPr>
      <w:r w:rsidRPr="008F06FC">
        <w:t>Locating Rule Assignment During</w:t>
      </w:r>
    </w:p>
    <w:p w14:paraId="3B3BB1FF" w14:textId="49EE7332" w:rsidR="002F49B4" w:rsidRDefault="002F49B4" w:rsidP="002F49B4">
      <w:pPr>
        <w:ind w:left="2160"/>
        <w:jc w:val="both"/>
      </w:pPr>
      <w:r>
        <w:t xml:space="preserve">This value determines when SCALE runs the Locating Rule Assignment process. The value for </w:t>
      </w:r>
      <w:r w:rsidR="00B503A7">
        <w:t>Travis</w:t>
      </w:r>
      <w:r>
        <w:t xml:space="preserve"> is </w:t>
      </w:r>
      <w:r w:rsidRPr="008F06FC">
        <w:rPr>
          <w:b/>
          <w:i/>
        </w:rPr>
        <w:t>Receipt Check In</w:t>
      </w:r>
      <w:r>
        <w:t xml:space="preserve"> so that the rules are assigned as the product is being received.</w:t>
      </w:r>
    </w:p>
    <w:p w14:paraId="7C2868DD" w14:textId="77777777" w:rsidR="002F49B4" w:rsidRDefault="002F49B4" w:rsidP="002F49B4">
      <w:pPr>
        <w:pStyle w:val="Heading4"/>
        <w:tabs>
          <w:tab w:val="clear" w:pos="2790"/>
          <w:tab w:val="num" w:pos="1620"/>
          <w:tab w:val="num" w:pos="2520"/>
        </w:tabs>
        <w:ind w:left="1440"/>
        <w:jc w:val="both"/>
      </w:pPr>
      <w:r>
        <w:t>Prompt for Receiving Preference in RF</w:t>
      </w:r>
    </w:p>
    <w:p w14:paraId="354BCF56" w14:textId="77777777" w:rsidR="002F49B4" w:rsidRPr="00C863A6" w:rsidRDefault="002F49B4" w:rsidP="002F49B4">
      <w:pPr>
        <w:ind w:left="2160"/>
        <w:jc w:val="both"/>
      </w:pPr>
      <w:r w:rsidRPr="0032194D">
        <w:t>This value indicates whether the system will always display the list of available receiving preferences whenever a user logs onto RF receiving (even if they have a default preference defined on their user profile). If this system value is set to No, then if a user has a default preference defined, then the system will not display this list of preferences</w:t>
      </w:r>
      <w:r>
        <w:t xml:space="preserve">. The value is set to </w:t>
      </w:r>
      <w:r>
        <w:rPr>
          <w:b/>
          <w:i/>
        </w:rPr>
        <w:t>Yes.</w:t>
      </w:r>
    </w:p>
    <w:p w14:paraId="385DE332" w14:textId="77777777" w:rsidR="002F49B4" w:rsidRPr="00152B75" w:rsidRDefault="002F49B4" w:rsidP="002F49B4">
      <w:pPr>
        <w:ind w:left="2160"/>
        <w:jc w:val="both"/>
      </w:pPr>
    </w:p>
    <w:p w14:paraId="01AD0F61" w14:textId="77777777" w:rsidR="002F49B4" w:rsidRDefault="002F49B4" w:rsidP="002F49B4">
      <w:pPr>
        <w:pStyle w:val="Heading3"/>
        <w:tabs>
          <w:tab w:val="clear" w:pos="3150"/>
          <w:tab w:val="num" w:pos="720"/>
          <w:tab w:val="num" w:pos="2880"/>
        </w:tabs>
        <w:jc w:val="both"/>
      </w:pPr>
      <w:bookmarkStart w:id="190" w:name="_Toc427821648"/>
      <w:r>
        <w:t>Rating System Values</w:t>
      </w:r>
      <w:bookmarkEnd w:id="190"/>
    </w:p>
    <w:p w14:paraId="6733B09C" w14:textId="77777777" w:rsidR="002F49B4" w:rsidRDefault="002F49B4" w:rsidP="002F49B4">
      <w:pPr>
        <w:jc w:val="both"/>
      </w:pPr>
      <w:r>
        <w:t>Rating system values direct the way the system handles interaction with rating requirements.</w:t>
      </w:r>
    </w:p>
    <w:p w14:paraId="450B4F9A" w14:textId="77777777" w:rsidR="002F49B4" w:rsidRDefault="002F49B4" w:rsidP="002F49B4">
      <w:pPr>
        <w:pStyle w:val="Heading4"/>
        <w:tabs>
          <w:tab w:val="clear" w:pos="2790"/>
          <w:tab w:val="num" w:pos="1620"/>
          <w:tab w:val="num" w:pos="2520"/>
        </w:tabs>
        <w:ind w:left="1440"/>
        <w:jc w:val="both"/>
      </w:pPr>
      <w:r>
        <w:t>Allow Multiple Manifests Per Day?</w:t>
      </w:r>
    </w:p>
    <w:p w14:paraId="5DF9AC3F" w14:textId="5CB1233D" w:rsidR="002F49B4" w:rsidRDefault="002F49B4" w:rsidP="002F49B4">
      <w:pPr>
        <w:ind w:left="2160"/>
        <w:jc w:val="both"/>
      </w:pPr>
      <w:r>
        <w:t xml:space="preserve">This value indicates whether the system will allow more than one manifest per day. The value for </w:t>
      </w:r>
      <w:r w:rsidR="00B503A7">
        <w:t>Travis</w:t>
      </w:r>
      <w:r>
        <w:t xml:space="preserve"> is </w:t>
      </w:r>
      <w:r>
        <w:rPr>
          <w:b/>
          <w:i/>
        </w:rPr>
        <w:t>Yes</w:t>
      </w:r>
      <w:r>
        <w:t xml:space="preserve"> to allow multiple parcel pickups / day.</w:t>
      </w:r>
    </w:p>
    <w:p w14:paraId="4E51DCE7" w14:textId="77777777" w:rsidR="002F49B4" w:rsidRDefault="002F49B4" w:rsidP="002F49B4">
      <w:pPr>
        <w:pStyle w:val="Heading4"/>
        <w:tabs>
          <w:tab w:val="clear" w:pos="2790"/>
          <w:tab w:val="num" w:pos="1620"/>
          <w:tab w:val="num" w:pos="2520"/>
        </w:tabs>
        <w:ind w:left="1440"/>
        <w:jc w:val="both"/>
      </w:pPr>
      <w:r w:rsidRPr="008F06FC">
        <w:lastRenderedPageBreak/>
        <w:t xml:space="preserve">Is </w:t>
      </w:r>
      <w:proofErr w:type="spellStart"/>
      <w:r w:rsidRPr="008F06FC">
        <w:t>Progistics</w:t>
      </w:r>
      <w:proofErr w:type="spellEnd"/>
      <w:r w:rsidRPr="008F06FC">
        <w:t xml:space="preserve"> installed?</w:t>
      </w:r>
    </w:p>
    <w:p w14:paraId="359478F6" w14:textId="61F143ED" w:rsidR="002F49B4" w:rsidRDefault="002F49B4" w:rsidP="002F49B4">
      <w:pPr>
        <w:ind w:left="2160"/>
        <w:jc w:val="both"/>
      </w:pPr>
      <w:r>
        <w:t xml:space="preserve">This field denotes whether </w:t>
      </w:r>
      <w:proofErr w:type="spellStart"/>
      <w:r>
        <w:t>Progistics</w:t>
      </w:r>
      <w:proofErr w:type="spellEnd"/>
      <w:r>
        <w:t xml:space="preserve"> (third-party rating system that ships with SCALE if licensed). This also affects certain configurations that call into </w:t>
      </w:r>
      <w:proofErr w:type="spellStart"/>
      <w:r>
        <w:t>Progistics</w:t>
      </w:r>
      <w:proofErr w:type="spellEnd"/>
      <w:r>
        <w:t xml:space="preserve"> for information such as Print Devices and Shipper Code Cross Reference. The value for </w:t>
      </w:r>
      <w:r w:rsidR="00B503A7">
        <w:t>Travis</w:t>
      </w:r>
      <w:r>
        <w:t xml:space="preserve"> is </w:t>
      </w:r>
      <w:r>
        <w:rPr>
          <w:b/>
          <w:i/>
        </w:rPr>
        <w:t>Yes</w:t>
      </w:r>
      <w:r>
        <w:t xml:space="preserve"> as </w:t>
      </w:r>
      <w:proofErr w:type="spellStart"/>
      <w:r>
        <w:t>Progistics</w:t>
      </w:r>
      <w:proofErr w:type="spellEnd"/>
      <w:r>
        <w:t xml:space="preserve"> will be used for this implementation.</w:t>
      </w:r>
    </w:p>
    <w:p w14:paraId="1BF1568D" w14:textId="77777777" w:rsidR="002F49B4" w:rsidRDefault="002F49B4" w:rsidP="002F49B4">
      <w:pPr>
        <w:pStyle w:val="Heading4"/>
        <w:tabs>
          <w:tab w:val="clear" w:pos="2790"/>
          <w:tab w:val="num" w:pos="1620"/>
          <w:tab w:val="num" w:pos="2520"/>
        </w:tabs>
        <w:ind w:left="1440"/>
        <w:jc w:val="both"/>
      </w:pPr>
      <w:r>
        <w:t>Machine/IP address hosting FedEx rating software</w:t>
      </w:r>
    </w:p>
    <w:p w14:paraId="14922941" w14:textId="7E653B0E" w:rsidR="002F49B4" w:rsidRPr="00152B75" w:rsidRDefault="002F49B4" w:rsidP="002F49B4">
      <w:pPr>
        <w:ind w:left="2160"/>
        <w:jc w:val="both"/>
      </w:pPr>
      <w:r>
        <w:t xml:space="preserve">This value identifies the machine/IP address that is hosting the FedEx rating software. The value is </w:t>
      </w:r>
      <w:r w:rsidR="00F513BB">
        <w:rPr>
          <w:b/>
          <w:bCs/>
        </w:rPr>
        <w:t>N/A</w:t>
      </w:r>
      <w:r>
        <w:rPr>
          <w:b/>
          <w:bCs/>
        </w:rPr>
        <w:t>.</w:t>
      </w:r>
    </w:p>
    <w:p w14:paraId="464567C6" w14:textId="77777777" w:rsidR="002F49B4" w:rsidRDefault="002F49B4" w:rsidP="002F49B4">
      <w:pPr>
        <w:pStyle w:val="Heading4"/>
        <w:tabs>
          <w:tab w:val="clear" w:pos="2790"/>
          <w:tab w:val="num" w:pos="1620"/>
          <w:tab w:val="num" w:pos="2520"/>
        </w:tabs>
        <w:ind w:left="1440"/>
        <w:jc w:val="both"/>
      </w:pPr>
      <w:r>
        <w:t>Print UPS Manifest default checked?</w:t>
      </w:r>
    </w:p>
    <w:p w14:paraId="6FAAE381" w14:textId="77777777" w:rsidR="002F49B4" w:rsidRPr="00152B75" w:rsidRDefault="002F49B4" w:rsidP="002F49B4">
      <w:pPr>
        <w:ind w:left="2160"/>
        <w:jc w:val="both"/>
        <w:rPr>
          <w:b/>
          <w:i/>
        </w:rPr>
      </w:pPr>
      <w:r>
        <w:t xml:space="preserve">This value determines if the system will by default select the Print UPS Manifest Checkbox. This checkbox indicates if you want the system to automatically print a UPS manifest document after a manifest is closed. Set Value = </w:t>
      </w:r>
      <w:r>
        <w:rPr>
          <w:b/>
          <w:bCs/>
        </w:rPr>
        <w:t>N</w:t>
      </w:r>
    </w:p>
    <w:p w14:paraId="09E6BE22" w14:textId="77777777" w:rsidR="002F49B4" w:rsidRDefault="002F49B4" w:rsidP="002F49B4">
      <w:pPr>
        <w:pStyle w:val="Heading4"/>
        <w:tabs>
          <w:tab w:val="clear" w:pos="2790"/>
          <w:tab w:val="num" w:pos="1620"/>
          <w:tab w:val="num" w:pos="2520"/>
        </w:tabs>
        <w:ind w:left="1440"/>
        <w:jc w:val="both"/>
      </w:pPr>
      <w:r>
        <w:t>Print UPS Summary Barcode Label default checked?</w:t>
      </w:r>
    </w:p>
    <w:p w14:paraId="7418D1F9" w14:textId="77777777" w:rsidR="002F49B4" w:rsidRPr="00152B75" w:rsidRDefault="002F49B4" w:rsidP="002F49B4">
      <w:pPr>
        <w:ind w:left="2160"/>
        <w:jc w:val="both"/>
      </w:pPr>
      <w:r>
        <w:t xml:space="preserve">This value determines if the system will by default select the Print Summary Barcode Label Checkbox. This checkbox indicates if you want the system to automatically print a UPS summary barcode label after a manifest is closed. Set Value = </w:t>
      </w:r>
      <w:r>
        <w:rPr>
          <w:b/>
          <w:bCs/>
        </w:rPr>
        <w:t>N</w:t>
      </w:r>
    </w:p>
    <w:p w14:paraId="773C436D" w14:textId="77777777" w:rsidR="002F49B4" w:rsidRDefault="002F49B4" w:rsidP="002F49B4">
      <w:pPr>
        <w:pStyle w:val="Heading4"/>
        <w:tabs>
          <w:tab w:val="clear" w:pos="2790"/>
          <w:tab w:val="num" w:pos="1620"/>
          <w:tab w:val="num" w:pos="2520"/>
        </w:tabs>
        <w:ind w:left="1440"/>
        <w:jc w:val="both"/>
      </w:pPr>
      <w:r w:rsidRPr="00BB3532">
        <w:t>Should carrier be validated throughout system?</w:t>
      </w:r>
    </w:p>
    <w:p w14:paraId="5DF3A41B" w14:textId="2FB97BB8" w:rsidR="002F49B4" w:rsidRDefault="002F49B4" w:rsidP="002F49B4">
      <w:pPr>
        <w:ind w:left="2160"/>
        <w:jc w:val="both"/>
      </w:pPr>
      <w:r>
        <w:t xml:space="preserve">This field determines whether carriers must be configured before they can be used. The value for </w:t>
      </w:r>
      <w:r w:rsidR="00B503A7">
        <w:t>Travis</w:t>
      </w:r>
      <w:r>
        <w:t xml:space="preserve"> is set to </w:t>
      </w:r>
      <w:r>
        <w:rPr>
          <w:b/>
          <w:i/>
        </w:rPr>
        <w:t>Yes</w:t>
      </w:r>
      <w:r>
        <w:t xml:space="preserve"> noting that any carriers that are defined or sent from the host must also be configured in SCALE.</w:t>
      </w:r>
    </w:p>
    <w:p w14:paraId="037CE0E3" w14:textId="77777777" w:rsidR="002F49B4" w:rsidRDefault="002F49B4" w:rsidP="002F49B4">
      <w:pPr>
        <w:ind w:left="2160"/>
        <w:jc w:val="both"/>
      </w:pPr>
    </w:p>
    <w:p w14:paraId="68CC1325" w14:textId="77777777" w:rsidR="002F49B4" w:rsidRDefault="002F49B4" w:rsidP="002F49B4">
      <w:pPr>
        <w:pStyle w:val="Heading3"/>
        <w:tabs>
          <w:tab w:val="clear" w:pos="3150"/>
          <w:tab w:val="num" w:pos="720"/>
          <w:tab w:val="num" w:pos="2880"/>
        </w:tabs>
        <w:jc w:val="both"/>
      </w:pPr>
      <w:bookmarkStart w:id="191" w:name="_Toc427821649"/>
      <w:r>
        <w:t>Cycle Count System Values</w:t>
      </w:r>
      <w:bookmarkEnd w:id="191"/>
    </w:p>
    <w:p w14:paraId="7807527F" w14:textId="77777777" w:rsidR="002F49B4" w:rsidRDefault="002F49B4" w:rsidP="002F49B4">
      <w:pPr>
        <w:jc w:val="both"/>
      </w:pPr>
      <w:r>
        <w:t>Cycle Count System Values direct the way the system handles interaction with Cycle Counting functional requirements.</w:t>
      </w:r>
    </w:p>
    <w:p w14:paraId="4BF4CD18" w14:textId="77777777" w:rsidR="002F49B4" w:rsidRDefault="002F49B4" w:rsidP="002F49B4">
      <w:pPr>
        <w:jc w:val="both"/>
      </w:pPr>
    </w:p>
    <w:p w14:paraId="096CEE69" w14:textId="77777777" w:rsidR="002F49B4" w:rsidRDefault="002F49B4" w:rsidP="002F49B4">
      <w:pPr>
        <w:pStyle w:val="Heading4"/>
        <w:tabs>
          <w:tab w:val="clear" w:pos="2790"/>
          <w:tab w:val="num" w:pos="1620"/>
          <w:tab w:val="num" w:pos="2520"/>
        </w:tabs>
        <w:ind w:left="1440"/>
        <w:jc w:val="both"/>
      </w:pPr>
      <w:r w:rsidRPr="00C94F98">
        <w:t>Activity Count - Negative Adjustment</w:t>
      </w:r>
    </w:p>
    <w:p w14:paraId="3302D9B5" w14:textId="77777777" w:rsidR="002F49B4" w:rsidRDefault="002F49B4" w:rsidP="002F49B4">
      <w:pPr>
        <w:ind w:left="2160"/>
        <w:jc w:val="both"/>
        <w:rPr>
          <w:b/>
          <w:i/>
        </w:rPr>
      </w:pPr>
      <w:r>
        <w:t>This value tells SCALE which Inventory Adjustment Type is used when performing a negative inventory adjustment because of reconciling an Activity based cycle count. This value is</w:t>
      </w:r>
      <w:r>
        <w:rPr>
          <w:b/>
          <w:i/>
        </w:rPr>
        <w:t xml:space="preserve"> CC.</w:t>
      </w:r>
    </w:p>
    <w:p w14:paraId="0F66CB00" w14:textId="77777777" w:rsidR="002F49B4" w:rsidRPr="00C94F98" w:rsidRDefault="002F49B4" w:rsidP="002F49B4">
      <w:pPr>
        <w:pStyle w:val="Heading4"/>
        <w:tabs>
          <w:tab w:val="clear" w:pos="2790"/>
          <w:tab w:val="num" w:pos="1620"/>
          <w:tab w:val="num" w:pos="2520"/>
        </w:tabs>
        <w:ind w:left="1440"/>
        <w:jc w:val="both"/>
      </w:pPr>
      <w:r w:rsidRPr="00C94F98">
        <w:t>Activity Count - Positive Adjustment</w:t>
      </w:r>
    </w:p>
    <w:p w14:paraId="75867518" w14:textId="77777777" w:rsidR="002F49B4" w:rsidRDefault="002F49B4" w:rsidP="002F49B4">
      <w:pPr>
        <w:ind w:left="2160"/>
        <w:jc w:val="both"/>
        <w:rPr>
          <w:b/>
          <w:i/>
        </w:rPr>
      </w:pPr>
      <w:r>
        <w:t xml:space="preserve">This value tells SCALE which Inventory Adjustment Type is used when performing a positive inventory adjustment because of reconciling an Activity based cycle count. This value is </w:t>
      </w:r>
      <w:r>
        <w:rPr>
          <w:b/>
          <w:i/>
        </w:rPr>
        <w:t>CC.</w:t>
      </w:r>
    </w:p>
    <w:p w14:paraId="42471F77" w14:textId="77777777" w:rsidR="002F49B4" w:rsidRDefault="002F49B4" w:rsidP="002F49B4">
      <w:pPr>
        <w:pStyle w:val="Heading4"/>
        <w:tabs>
          <w:tab w:val="clear" w:pos="2790"/>
          <w:tab w:val="num" w:pos="1620"/>
          <w:tab w:val="num" w:pos="2520"/>
        </w:tabs>
        <w:ind w:left="1440"/>
        <w:jc w:val="both"/>
      </w:pPr>
      <w:r w:rsidRPr="00BB3532">
        <w:lastRenderedPageBreak/>
        <w:t>Auto Release Cycle Count Plan</w:t>
      </w:r>
    </w:p>
    <w:p w14:paraId="3D8EFAE9" w14:textId="77777777" w:rsidR="002F49B4" w:rsidRPr="00BB3532" w:rsidRDefault="002F49B4" w:rsidP="002F49B4">
      <w:pPr>
        <w:ind w:left="2160"/>
        <w:jc w:val="both"/>
      </w:pPr>
      <w:r>
        <w:t xml:space="preserve">The system uses this value to determine if you want the system to automatically release a plan, after a plan has been run using a scheduled job. The value is set to </w:t>
      </w:r>
      <w:r w:rsidRPr="00BB3532">
        <w:rPr>
          <w:b/>
          <w:i/>
        </w:rPr>
        <w:t>No</w:t>
      </w:r>
      <w:r>
        <w:t>. This is so that the counts can be reviewed before being sent to the floor for execution.</w:t>
      </w:r>
    </w:p>
    <w:p w14:paraId="313C9EF4" w14:textId="77777777" w:rsidR="002F49B4" w:rsidRDefault="002F49B4" w:rsidP="002F49B4">
      <w:pPr>
        <w:pStyle w:val="Heading4"/>
        <w:tabs>
          <w:tab w:val="clear" w:pos="2790"/>
          <w:tab w:val="num" w:pos="1620"/>
          <w:tab w:val="num" w:pos="2520"/>
        </w:tabs>
        <w:ind w:left="1440"/>
        <w:jc w:val="both"/>
      </w:pPr>
      <w:r w:rsidRPr="00C94F98">
        <w:t>Create work for activity driven cycle count?</w:t>
      </w:r>
    </w:p>
    <w:p w14:paraId="7DAAB61A" w14:textId="77777777" w:rsidR="002F49B4" w:rsidRDefault="002F49B4" w:rsidP="002F49B4">
      <w:pPr>
        <w:ind w:left="2160"/>
        <w:jc w:val="both"/>
      </w:pPr>
      <w:r>
        <w:t xml:space="preserve">This value defaults whether the system creates work for Cycle Counts. Because the warehouse is handling cycle counting via the RF device, this value is set to </w:t>
      </w:r>
      <w:r>
        <w:rPr>
          <w:b/>
          <w:i/>
        </w:rPr>
        <w:t>Yes</w:t>
      </w:r>
      <w:r>
        <w:t>.</w:t>
      </w:r>
    </w:p>
    <w:p w14:paraId="1918FDE1" w14:textId="77777777" w:rsidR="002F49B4" w:rsidRDefault="002F49B4" w:rsidP="002F49B4">
      <w:pPr>
        <w:pStyle w:val="Heading4"/>
        <w:tabs>
          <w:tab w:val="clear" w:pos="2790"/>
          <w:tab w:val="num" w:pos="1620"/>
          <w:tab w:val="num" w:pos="2520"/>
        </w:tabs>
        <w:ind w:left="1440"/>
        <w:jc w:val="both"/>
      </w:pPr>
      <w:r w:rsidRPr="00C94F98">
        <w:t>Planned Count - Negative Adjustment</w:t>
      </w:r>
    </w:p>
    <w:p w14:paraId="6ED07315" w14:textId="77777777" w:rsidR="002F49B4" w:rsidRDefault="002F49B4" w:rsidP="002F49B4">
      <w:pPr>
        <w:ind w:left="2160"/>
        <w:jc w:val="both"/>
        <w:rPr>
          <w:b/>
          <w:i/>
        </w:rPr>
      </w:pPr>
      <w:r>
        <w:t xml:space="preserve">This value tells SCALE which Inventory Adjustment Type is used when performing a negative inventory adjustment because of reconciling a Plan based (Quick Plan and Master Plan) based cycle count. This value is </w:t>
      </w:r>
      <w:r>
        <w:rPr>
          <w:b/>
          <w:i/>
        </w:rPr>
        <w:t>CC</w:t>
      </w:r>
    </w:p>
    <w:p w14:paraId="4DDBDE5F" w14:textId="77777777" w:rsidR="002F49B4" w:rsidRDefault="002F49B4" w:rsidP="002F49B4">
      <w:pPr>
        <w:pStyle w:val="Heading4"/>
        <w:tabs>
          <w:tab w:val="clear" w:pos="2790"/>
          <w:tab w:val="num" w:pos="1620"/>
          <w:tab w:val="num" w:pos="2520"/>
        </w:tabs>
        <w:ind w:left="1440"/>
        <w:jc w:val="both"/>
      </w:pPr>
      <w:r w:rsidRPr="00C94F98">
        <w:t>Planned Count - Positive Adjustment</w:t>
      </w:r>
    </w:p>
    <w:p w14:paraId="06EEB22A" w14:textId="77777777" w:rsidR="002F49B4" w:rsidRDefault="002F49B4" w:rsidP="002F49B4">
      <w:pPr>
        <w:ind w:left="2160"/>
        <w:jc w:val="both"/>
        <w:rPr>
          <w:b/>
          <w:i/>
        </w:rPr>
      </w:pPr>
      <w:r>
        <w:t>This value tells SCALE which Inventory Adjustment Type is used when performing a positive inventory adjustment because of reconciling a Plan based (Quick Plan and Master Plan) based cycle count. This value is</w:t>
      </w:r>
      <w:r>
        <w:rPr>
          <w:b/>
          <w:i/>
        </w:rPr>
        <w:t xml:space="preserve"> CC</w:t>
      </w:r>
    </w:p>
    <w:p w14:paraId="0E35ABF5" w14:textId="77777777" w:rsidR="002F49B4" w:rsidRDefault="002F49B4" w:rsidP="002F49B4">
      <w:pPr>
        <w:pStyle w:val="Heading4"/>
        <w:tabs>
          <w:tab w:val="clear" w:pos="2790"/>
          <w:tab w:val="num" w:pos="1620"/>
          <w:tab w:val="num" w:pos="2520"/>
        </w:tabs>
        <w:ind w:left="1440"/>
        <w:jc w:val="both"/>
      </w:pPr>
      <w:r w:rsidRPr="00BB3532">
        <w:t>Work unit field for activity driven work</w:t>
      </w:r>
    </w:p>
    <w:p w14:paraId="3C12A069" w14:textId="0C978538" w:rsidR="002F49B4" w:rsidRDefault="002F49B4" w:rsidP="002F49B4">
      <w:pPr>
        <w:ind w:left="2160"/>
        <w:jc w:val="both"/>
      </w:pPr>
      <w:r>
        <w:t xml:space="preserve">This value is used to set the work unit on activity [non-plan] driven requests (if you are creating work for these requests). The value is set to </w:t>
      </w:r>
      <w:r w:rsidRPr="00BB3532">
        <w:rPr>
          <w:b/>
          <w:i/>
        </w:rPr>
        <w:t>Internal Instruction Number</w:t>
      </w:r>
      <w:r>
        <w:t>.</w:t>
      </w:r>
    </w:p>
    <w:p w14:paraId="2BDE7602" w14:textId="77777777" w:rsidR="00F513BB" w:rsidRDefault="00F513BB" w:rsidP="00F513BB">
      <w:pPr>
        <w:jc w:val="both"/>
      </w:pPr>
    </w:p>
    <w:p w14:paraId="31A09DC8" w14:textId="77777777" w:rsidR="002F49B4" w:rsidRDefault="002F49B4" w:rsidP="002F49B4">
      <w:pPr>
        <w:pStyle w:val="Heading3"/>
        <w:tabs>
          <w:tab w:val="clear" w:pos="3150"/>
          <w:tab w:val="num" w:pos="720"/>
          <w:tab w:val="num" w:pos="2880"/>
        </w:tabs>
        <w:jc w:val="both"/>
      </w:pPr>
      <w:bookmarkStart w:id="192" w:name="_Toc427821650"/>
      <w:r>
        <w:t>Work System Values</w:t>
      </w:r>
      <w:bookmarkEnd w:id="192"/>
    </w:p>
    <w:p w14:paraId="79D1DFFD" w14:textId="77777777" w:rsidR="002F49B4" w:rsidRDefault="002F49B4" w:rsidP="002F49B4">
      <w:pPr>
        <w:jc w:val="both"/>
      </w:pPr>
      <w:r>
        <w:t>Work system values direct the way the system handles interaction with Work functional requirements.</w:t>
      </w:r>
    </w:p>
    <w:p w14:paraId="038AE10E" w14:textId="77777777" w:rsidR="002F49B4" w:rsidRDefault="002F49B4" w:rsidP="002F49B4">
      <w:pPr>
        <w:pStyle w:val="Heading4"/>
        <w:tabs>
          <w:tab w:val="clear" w:pos="2790"/>
          <w:tab w:val="num" w:pos="1620"/>
          <w:tab w:val="num" w:pos="2520"/>
        </w:tabs>
        <w:ind w:left="1440"/>
        <w:jc w:val="both"/>
      </w:pPr>
      <w:r>
        <w:t xml:space="preserve">Container group removal when group work is </w:t>
      </w:r>
      <w:proofErr w:type="gramStart"/>
      <w:r>
        <w:t>passed?</w:t>
      </w:r>
      <w:proofErr w:type="gramEnd"/>
    </w:p>
    <w:p w14:paraId="01E8782F" w14:textId="77777777" w:rsidR="002F49B4" w:rsidRDefault="002F49B4" w:rsidP="002F49B4">
      <w:pPr>
        <w:ind w:left="2160"/>
        <w:jc w:val="both"/>
      </w:pPr>
      <w:r>
        <w:t>This value determines if the system will remove all the containers from the picking group when the user elects to pass work during group user work execution:</w:t>
      </w:r>
    </w:p>
    <w:p w14:paraId="4E5748FD" w14:textId="77777777" w:rsidR="002F49B4" w:rsidRDefault="002F49B4" w:rsidP="002F49B4">
      <w:pPr>
        <w:pStyle w:val="ListParagraph"/>
        <w:numPr>
          <w:ilvl w:val="0"/>
          <w:numId w:val="9"/>
        </w:numPr>
        <w:jc w:val="both"/>
      </w:pPr>
      <w:r>
        <w:t xml:space="preserve">No: The system will not remove the containers. </w:t>
      </w:r>
    </w:p>
    <w:p w14:paraId="0597E84F" w14:textId="77777777" w:rsidR="002F49B4" w:rsidRDefault="002F49B4" w:rsidP="002F49B4">
      <w:pPr>
        <w:pStyle w:val="ListParagraph"/>
        <w:numPr>
          <w:ilvl w:val="0"/>
          <w:numId w:val="9"/>
        </w:numPr>
        <w:jc w:val="both"/>
      </w:pPr>
      <w:r>
        <w:t xml:space="preserve">Warn: The system will display a confirmation message, and the user can then decide </w:t>
      </w:r>
      <w:proofErr w:type="gramStart"/>
      <w:r>
        <w:t>whether or not</w:t>
      </w:r>
      <w:proofErr w:type="gramEnd"/>
      <w:r>
        <w:t xml:space="preserve"> to remove the containers (on the message, the user would press "OK" to remove, press "Cancel" to pass the work without removing).</w:t>
      </w:r>
    </w:p>
    <w:p w14:paraId="2FB7D360" w14:textId="77777777" w:rsidR="002F49B4" w:rsidRDefault="002F49B4" w:rsidP="002F49B4">
      <w:pPr>
        <w:pStyle w:val="ListParagraph"/>
        <w:numPr>
          <w:ilvl w:val="0"/>
          <w:numId w:val="9"/>
        </w:numPr>
        <w:jc w:val="both"/>
      </w:pPr>
      <w:r>
        <w:t xml:space="preserve">Yes: The system will remove the containers </w:t>
      </w:r>
    </w:p>
    <w:p w14:paraId="3A34D7F3" w14:textId="77777777" w:rsidR="002F49B4" w:rsidRDefault="002F49B4" w:rsidP="002F49B4">
      <w:pPr>
        <w:ind w:left="2520"/>
        <w:jc w:val="both"/>
      </w:pPr>
    </w:p>
    <w:p w14:paraId="184D6976" w14:textId="218C1115" w:rsidR="002F49B4" w:rsidRPr="0030609D" w:rsidRDefault="002F49B4" w:rsidP="002F49B4">
      <w:pPr>
        <w:ind w:left="2520"/>
        <w:jc w:val="both"/>
      </w:pPr>
      <w:r>
        <w:t xml:space="preserve">This value is for </w:t>
      </w:r>
      <w:r w:rsidR="00B503A7">
        <w:t>Travis</w:t>
      </w:r>
      <w:r>
        <w:t xml:space="preserve"> is set to </w:t>
      </w:r>
      <w:r w:rsidRPr="00142FFB">
        <w:rPr>
          <w:b/>
          <w:i/>
        </w:rPr>
        <w:t>No</w:t>
      </w:r>
    </w:p>
    <w:p w14:paraId="6CD381B9" w14:textId="77777777" w:rsidR="002F49B4" w:rsidRDefault="002F49B4" w:rsidP="002F49B4">
      <w:pPr>
        <w:pStyle w:val="Heading4"/>
        <w:tabs>
          <w:tab w:val="clear" w:pos="2790"/>
          <w:tab w:val="num" w:pos="1620"/>
          <w:tab w:val="num" w:pos="2520"/>
        </w:tabs>
        <w:ind w:left="1440"/>
        <w:jc w:val="both"/>
      </w:pPr>
      <w:r w:rsidRPr="00EF0857">
        <w:lastRenderedPageBreak/>
        <w:t>Delimiter used to ensure work units are unique.</w:t>
      </w:r>
    </w:p>
    <w:p w14:paraId="09247658" w14:textId="77777777" w:rsidR="002F49B4" w:rsidRDefault="002F49B4" w:rsidP="002F49B4">
      <w:pPr>
        <w:ind w:left="2160"/>
        <w:jc w:val="both"/>
      </w:pPr>
      <w:r>
        <w:t xml:space="preserve">This value identifies the delimiter character you want to use to ensure that each work unit in the system is unique. The value is set to </w:t>
      </w:r>
      <w:r w:rsidRPr="00EF0857">
        <w:rPr>
          <w:b/>
          <w:i/>
        </w:rPr>
        <w:t>#</w:t>
      </w:r>
      <w:r>
        <w:t>.</w:t>
      </w:r>
    </w:p>
    <w:p w14:paraId="56DCC33E" w14:textId="77777777" w:rsidR="002F49B4" w:rsidRDefault="002F49B4" w:rsidP="002F49B4">
      <w:pPr>
        <w:pStyle w:val="Heading4"/>
        <w:tabs>
          <w:tab w:val="clear" w:pos="2790"/>
          <w:tab w:val="num" w:pos="1620"/>
          <w:tab w:val="num" w:pos="2520"/>
        </w:tabs>
        <w:ind w:left="1440"/>
        <w:jc w:val="both"/>
      </w:pPr>
      <w:r>
        <w:t>Display Comments during Work on RF?</w:t>
      </w:r>
    </w:p>
    <w:p w14:paraId="6E3B00FB" w14:textId="77777777" w:rsidR="002F49B4" w:rsidRPr="0030609D" w:rsidRDefault="002F49B4" w:rsidP="002F49B4">
      <w:pPr>
        <w:ind w:left="2160"/>
        <w:jc w:val="both"/>
      </w:pPr>
      <w:r>
        <w:t xml:space="preserve">This value determines whether the system will display comments during the RF picking process. These comments are defined on the Comment Type Window. Note that displaying these comments can slow down RF performance. The value is set to </w:t>
      </w:r>
      <w:r>
        <w:rPr>
          <w:b/>
          <w:i/>
        </w:rPr>
        <w:t>Yes</w:t>
      </w:r>
      <w:r>
        <w:t>.</w:t>
      </w:r>
    </w:p>
    <w:p w14:paraId="68A186C1" w14:textId="77777777" w:rsidR="002F49B4" w:rsidRDefault="002F49B4" w:rsidP="002F49B4">
      <w:pPr>
        <w:pStyle w:val="Heading4"/>
        <w:tabs>
          <w:tab w:val="clear" w:pos="2790"/>
          <w:tab w:val="num" w:pos="1620"/>
          <w:tab w:val="num" w:pos="2520"/>
        </w:tabs>
        <w:ind w:left="1440"/>
        <w:jc w:val="both"/>
      </w:pPr>
      <w:r>
        <w:t>Display Text Messages during Work on RF?</w:t>
      </w:r>
    </w:p>
    <w:p w14:paraId="17BB97C5" w14:textId="77777777" w:rsidR="002F49B4" w:rsidRPr="0030609D" w:rsidRDefault="002F49B4" w:rsidP="002F49B4">
      <w:pPr>
        <w:ind w:left="2160"/>
        <w:jc w:val="both"/>
      </w:pPr>
      <w:r>
        <w:t xml:space="preserve">This value determines whether the system will display text messages during the RF picking process. These messages are defined on the Text Message Window. Note that displaying these messages can slow down RF performance. The value is set to </w:t>
      </w:r>
      <w:r>
        <w:rPr>
          <w:b/>
          <w:i/>
        </w:rPr>
        <w:t>Yes</w:t>
      </w:r>
      <w:r>
        <w:rPr>
          <w:i/>
        </w:rPr>
        <w:t xml:space="preserve"> but</w:t>
      </w:r>
      <w:r>
        <w:t xml:space="preserve"> does not mean that every pick has a text message. These messages need to be of high importance to interrupt the picking process.</w:t>
      </w:r>
    </w:p>
    <w:p w14:paraId="12BA2B7F" w14:textId="77777777" w:rsidR="002F49B4" w:rsidRDefault="002F49B4" w:rsidP="002F49B4">
      <w:pPr>
        <w:pStyle w:val="Heading4"/>
        <w:tabs>
          <w:tab w:val="clear" w:pos="2790"/>
          <w:tab w:val="num" w:pos="1620"/>
          <w:tab w:val="num" w:pos="2520"/>
        </w:tabs>
        <w:ind w:left="1440"/>
        <w:jc w:val="both"/>
      </w:pPr>
      <w:r w:rsidRPr="00C94F98">
        <w:t>Hide non-significant dec</w:t>
      </w:r>
      <w:r>
        <w:t>imal</w:t>
      </w:r>
      <w:r w:rsidRPr="00C94F98">
        <w:t xml:space="preserve"> positions on RF picking?</w:t>
      </w:r>
    </w:p>
    <w:p w14:paraId="0B237331" w14:textId="77777777" w:rsidR="002F49B4" w:rsidRDefault="002F49B4" w:rsidP="002F49B4">
      <w:pPr>
        <w:ind w:left="2160"/>
        <w:jc w:val="both"/>
      </w:pPr>
      <w:r>
        <w:t xml:space="preserve">To help with limiting decimal positions in SCALE to only what is required, the flag for hiding any non-significant decimal positions on the RF is set to </w:t>
      </w:r>
      <w:r>
        <w:rPr>
          <w:b/>
          <w:i/>
        </w:rPr>
        <w:t>Yes</w:t>
      </w:r>
      <w:r>
        <w:t>.</w:t>
      </w:r>
    </w:p>
    <w:p w14:paraId="6A06E049" w14:textId="77777777" w:rsidR="002F49B4" w:rsidRDefault="002F49B4" w:rsidP="002F49B4">
      <w:pPr>
        <w:pStyle w:val="Heading4"/>
        <w:tabs>
          <w:tab w:val="clear" w:pos="2790"/>
          <w:tab w:val="num" w:pos="1620"/>
          <w:tab w:val="num" w:pos="2520"/>
        </w:tabs>
        <w:ind w:left="1440"/>
        <w:jc w:val="both"/>
      </w:pPr>
      <w:r w:rsidRPr="00C94F98">
        <w:t>Hold code assigned to work until wave released</w:t>
      </w:r>
    </w:p>
    <w:p w14:paraId="24D74748" w14:textId="3BA867C9" w:rsidR="002F49B4" w:rsidRDefault="002F49B4" w:rsidP="002F49B4">
      <w:pPr>
        <w:ind w:left="2160"/>
        <w:jc w:val="both"/>
      </w:pPr>
      <w:r>
        <w:t xml:space="preserve">This value denotes what value is displayed for all work created during the wave that is still on hold until released. The value for </w:t>
      </w:r>
      <w:r w:rsidR="00B503A7">
        <w:t>Travis</w:t>
      </w:r>
      <w:r>
        <w:t xml:space="preserve"> is </w:t>
      </w:r>
      <w:r w:rsidRPr="00C94F98">
        <w:rPr>
          <w:b/>
          <w:i/>
        </w:rPr>
        <w:t>Wave Not Released</w:t>
      </w:r>
      <w:r>
        <w:t>.</w:t>
      </w:r>
    </w:p>
    <w:p w14:paraId="71D66B2C" w14:textId="77777777" w:rsidR="002F49B4" w:rsidRDefault="002F49B4" w:rsidP="002F49B4">
      <w:pPr>
        <w:pStyle w:val="Heading4"/>
        <w:tabs>
          <w:tab w:val="clear" w:pos="2790"/>
          <w:tab w:val="num" w:pos="1620"/>
          <w:tab w:val="num" w:pos="2520"/>
        </w:tabs>
        <w:ind w:left="1440"/>
        <w:jc w:val="both"/>
      </w:pPr>
      <w:r w:rsidRPr="00C94F98">
        <w:t>Max Work records retrieved in System Directed Work</w:t>
      </w:r>
    </w:p>
    <w:p w14:paraId="49DA64E7" w14:textId="77777777" w:rsidR="002F49B4" w:rsidRDefault="002F49B4" w:rsidP="002F49B4">
      <w:pPr>
        <w:ind w:left="2160"/>
        <w:jc w:val="both"/>
      </w:pPr>
      <w:r>
        <w:t xml:space="preserve">This value helps keep the number of records to a minimum when retrieving work units for a specific work profile. This value is currently set to </w:t>
      </w:r>
      <w:r w:rsidRPr="00C94F98">
        <w:rPr>
          <w:b/>
          <w:i/>
        </w:rPr>
        <w:t>2000</w:t>
      </w:r>
      <w:r>
        <w:t xml:space="preserve"> and should only be changed if the number of open work units exceeds this amount for the same priority. It is not anticipated that this value will need to be changed from its default.</w:t>
      </w:r>
    </w:p>
    <w:p w14:paraId="5A5DDDBD" w14:textId="77777777" w:rsidR="002F49B4" w:rsidRDefault="002F49B4" w:rsidP="002F49B4">
      <w:pPr>
        <w:pStyle w:val="Heading4"/>
        <w:tabs>
          <w:tab w:val="clear" w:pos="2790"/>
          <w:tab w:val="num" w:pos="1620"/>
          <w:tab w:val="num" w:pos="2520"/>
        </w:tabs>
        <w:ind w:left="1440"/>
        <w:jc w:val="both"/>
      </w:pPr>
      <w:r w:rsidRPr="00C94F98">
        <w:t>Number of locations to display on Override Pick</w:t>
      </w:r>
    </w:p>
    <w:p w14:paraId="5E10841C" w14:textId="77777777" w:rsidR="002F49B4" w:rsidRDefault="002F49B4" w:rsidP="002F49B4">
      <w:pPr>
        <w:ind w:left="2160"/>
        <w:jc w:val="both"/>
      </w:pPr>
      <w:r>
        <w:t xml:space="preserve">This value determines the number of locations that are displayed if the user views the Location Lookup screen on RF Work Execution. The value defaults to </w:t>
      </w:r>
      <w:r>
        <w:rPr>
          <w:b/>
          <w:i/>
        </w:rPr>
        <w:t>10</w:t>
      </w:r>
      <w:r>
        <w:t xml:space="preserve"> and should remain this way unless there is a business reason that more locations are displayed</w:t>
      </w:r>
    </w:p>
    <w:p w14:paraId="3AA907F4" w14:textId="77777777" w:rsidR="002F49B4" w:rsidRDefault="002F49B4" w:rsidP="002F49B4">
      <w:pPr>
        <w:pStyle w:val="Heading4"/>
        <w:tabs>
          <w:tab w:val="clear" w:pos="2790"/>
          <w:tab w:val="num" w:pos="1620"/>
          <w:tab w:val="num" w:pos="2520"/>
        </w:tabs>
        <w:ind w:left="1440"/>
        <w:jc w:val="both"/>
      </w:pPr>
      <w:r w:rsidRPr="00EF0857">
        <w:lastRenderedPageBreak/>
        <w:t xml:space="preserve">Override Work Type value for </w:t>
      </w:r>
      <w:proofErr w:type="spellStart"/>
      <w:r w:rsidRPr="00EF0857">
        <w:t>replen</w:t>
      </w:r>
      <w:proofErr w:type="spellEnd"/>
      <w:r w:rsidRPr="00EF0857">
        <w:t xml:space="preserve"> work from wave</w:t>
      </w:r>
    </w:p>
    <w:p w14:paraId="01A2F70F" w14:textId="77777777" w:rsidR="002F49B4" w:rsidRPr="00EF0857" w:rsidRDefault="002F49B4" w:rsidP="002F49B4">
      <w:pPr>
        <w:ind w:left="2160"/>
        <w:jc w:val="both"/>
      </w:pPr>
      <w:r>
        <w:t>This value allows the work type that is specified to be applied to any replenishment work created in a wave. The system will assign this work type (and its priority) to the wave-generated replenishment work. This is helpful when wanting to distinguish between replenishment work created by the wave and replenishment work created manually. This value is</w:t>
      </w:r>
      <w:r>
        <w:rPr>
          <w:b/>
          <w:i/>
        </w:rPr>
        <w:t xml:space="preserve"> </w:t>
      </w:r>
      <w:r w:rsidRPr="00B34F33">
        <w:rPr>
          <w:b/>
          <w:i/>
        </w:rPr>
        <w:t>TBD</w:t>
      </w:r>
    </w:p>
    <w:p w14:paraId="63EC9EA3" w14:textId="77777777" w:rsidR="002F49B4" w:rsidRDefault="002F49B4" w:rsidP="002F49B4">
      <w:pPr>
        <w:pStyle w:val="Heading4"/>
        <w:tabs>
          <w:tab w:val="clear" w:pos="2790"/>
          <w:tab w:val="num" w:pos="1620"/>
          <w:tab w:val="num" w:pos="2520"/>
        </w:tabs>
        <w:ind w:left="1440"/>
        <w:jc w:val="both"/>
      </w:pPr>
      <w:r w:rsidRPr="00582588">
        <w:t>RF Session Timeout value (in minutes)</w:t>
      </w:r>
    </w:p>
    <w:p w14:paraId="078EC928" w14:textId="77777777" w:rsidR="002F49B4" w:rsidRDefault="002F49B4" w:rsidP="002F49B4">
      <w:pPr>
        <w:ind w:left="2160"/>
        <w:jc w:val="both"/>
      </w:pPr>
      <w:r>
        <w:t xml:space="preserve">This value defaults the timeout period in minutes for the RF session. The default value is set to </w:t>
      </w:r>
      <w:r>
        <w:rPr>
          <w:b/>
          <w:i/>
        </w:rPr>
        <w:t>720</w:t>
      </w:r>
      <w:r>
        <w:t xml:space="preserve"> minutes. This value should not be changed unless volume testing / integration testing proves that this value needs to be updated.</w:t>
      </w:r>
    </w:p>
    <w:p w14:paraId="0BC7BEBA" w14:textId="77777777" w:rsidR="002F49B4" w:rsidRDefault="002F49B4" w:rsidP="002F49B4">
      <w:pPr>
        <w:pStyle w:val="Heading4"/>
        <w:tabs>
          <w:tab w:val="clear" w:pos="2790"/>
          <w:tab w:val="num" w:pos="1620"/>
          <w:tab w:val="num" w:pos="2520"/>
        </w:tabs>
        <w:ind w:left="1440"/>
        <w:jc w:val="both"/>
      </w:pPr>
      <w:r>
        <w:t xml:space="preserve">Text displayed if current pick </w:t>
      </w:r>
      <w:proofErr w:type="gramStart"/>
      <w:r>
        <w:t>will</w:t>
      </w:r>
      <w:proofErr w:type="gramEnd"/>
      <w:r>
        <w:t xml:space="preserve"> empty location</w:t>
      </w:r>
    </w:p>
    <w:p w14:paraId="08ECAC15" w14:textId="77777777" w:rsidR="002F49B4" w:rsidRPr="000A12E9" w:rsidRDefault="002F49B4" w:rsidP="002F49B4">
      <w:pPr>
        <w:ind w:left="2160"/>
        <w:jc w:val="both"/>
      </w:pPr>
      <w:r>
        <w:t xml:space="preserve">This value identifies the text message that the system will display if the current pick </w:t>
      </w:r>
      <w:proofErr w:type="gramStart"/>
      <w:r>
        <w:t>will empty</w:t>
      </w:r>
      <w:proofErr w:type="gramEnd"/>
      <w:r>
        <w:t xml:space="preserve"> a location. The value for this is the default </w:t>
      </w:r>
      <w:r>
        <w:rPr>
          <w:b/>
          <w:i/>
        </w:rPr>
        <w:t>Pick Empties Location.</w:t>
      </w:r>
    </w:p>
    <w:p w14:paraId="7A92522E" w14:textId="77777777" w:rsidR="002F49B4" w:rsidRDefault="002F49B4" w:rsidP="002F49B4">
      <w:pPr>
        <w:ind w:left="2160"/>
        <w:jc w:val="both"/>
      </w:pPr>
    </w:p>
    <w:p w14:paraId="0AC4B91A" w14:textId="77777777" w:rsidR="002F49B4" w:rsidRDefault="002F49B4" w:rsidP="002F49B4">
      <w:pPr>
        <w:pStyle w:val="Heading3"/>
        <w:tabs>
          <w:tab w:val="clear" w:pos="3150"/>
          <w:tab w:val="num" w:pos="720"/>
          <w:tab w:val="num" w:pos="2880"/>
        </w:tabs>
        <w:jc w:val="both"/>
      </w:pPr>
      <w:bookmarkStart w:id="193" w:name="_Toc427821652"/>
      <w:r>
        <w:t>Inbound Status Flow</w:t>
      </w:r>
      <w:bookmarkEnd w:id="193"/>
    </w:p>
    <w:p w14:paraId="37FDD26B" w14:textId="77777777" w:rsidR="002F49B4" w:rsidRPr="00593AF5" w:rsidRDefault="002F49B4" w:rsidP="002F49B4"/>
    <w:p w14:paraId="1F7E20A6" w14:textId="77777777" w:rsidR="002F49B4" w:rsidRDefault="002F49B4" w:rsidP="002F49B4">
      <w:pPr>
        <w:jc w:val="both"/>
      </w:pPr>
      <w:r>
        <w:t>Inbound Status Flows define how receipts move through the different steps in the system. The system has a default status flow for Inbound and the system allows for Custom Status Flows to be used to have receipts flow through the system different than the default.</w:t>
      </w:r>
    </w:p>
    <w:p w14:paraId="44B7489C" w14:textId="77777777" w:rsidR="002F49B4" w:rsidRDefault="002F49B4" w:rsidP="002F49B4">
      <w:pPr>
        <w:pStyle w:val="Heading4"/>
        <w:tabs>
          <w:tab w:val="clear" w:pos="2790"/>
          <w:tab w:val="num" w:pos="1620"/>
          <w:tab w:val="num" w:pos="2520"/>
        </w:tabs>
        <w:ind w:left="1440"/>
        <w:jc w:val="both"/>
      </w:pPr>
      <w:r>
        <w:t>Default Status Flow</w:t>
      </w:r>
    </w:p>
    <w:p w14:paraId="46696D60" w14:textId="77777777" w:rsidR="002F49B4" w:rsidRDefault="002F49B4" w:rsidP="002F49B4">
      <w:pPr>
        <w:ind w:left="2160"/>
        <w:jc w:val="both"/>
      </w:pPr>
      <w:r>
        <w:t>Below are the statuses that are used in SCALE for receipts.</w:t>
      </w:r>
    </w:p>
    <w:p w14:paraId="5595DA82" w14:textId="77777777" w:rsidR="002F49B4" w:rsidRDefault="002F49B4" w:rsidP="002F49B4">
      <w:pPr>
        <w:ind w:left="2160"/>
        <w:jc w:val="both"/>
      </w:pPr>
    </w:p>
    <w:tbl>
      <w:tblPr>
        <w:tblStyle w:val="TableGrid"/>
        <w:tblW w:w="0" w:type="auto"/>
        <w:tblInd w:w="2160" w:type="dxa"/>
        <w:tblLook w:val="04A0" w:firstRow="1" w:lastRow="0" w:firstColumn="1" w:lastColumn="0" w:noHBand="0" w:noVBand="1"/>
      </w:tblPr>
      <w:tblGrid>
        <w:gridCol w:w="1615"/>
        <w:gridCol w:w="1530"/>
        <w:gridCol w:w="2543"/>
      </w:tblGrid>
      <w:tr w:rsidR="002F49B4" w:rsidRPr="006505A1" w14:paraId="2B3D2197" w14:textId="77777777" w:rsidTr="00A40F97">
        <w:tc>
          <w:tcPr>
            <w:tcW w:w="1615" w:type="dxa"/>
          </w:tcPr>
          <w:p w14:paraId="70EC96DF" w14:textId="77777777" w:rsidR="002F49B4" w:rsidRPr="006505A1" w:rsidRDefault="002F49B4" w:rsidP="00A40F97">
            <w:pPr>
              <w:ind w:left="0"/>
              <w:jc w:val="both"/>
              <w:rPr>
                <w:b/>
              </w:rPr>
            </w:pPr>
            <w:r>
              <w:rPr>
                <w:b/>
              </w:rPr>
              <w:t>Status Name</w:t>
            </w:r>
          </w:p>
        </w:tc>
        <w:tc>
          <w:tcPr>
            <w:tcW w:w="1530" w:type="dxa"/>
          </w:tcPr>
          <w:p w14:paraId="3F64ED8F" w14:textId="77777777" w:rsidR="002F49B4" w:rsidRPr="006505A1" w:rsidRDefault="002F49B4" w:rsidP="00A40F97">
            <w:pPr>
              <w:ind w:left="0"/>
              <w:jc w:val="both"/>
              <w:rPr>
                <w:b/>
              </w:rPr>
            </w:pPr>
            <w:r>
              <w:rPr>
                <w:b/>
              </w:rPr>
              <w:t>Status Code</w:t>
            </w:r>
          </w:p>
        </w:tc>
        <w:tc>
          <w:tcPr>
            <w:tcW w:w="2543" w:type="dxa"/>
          </w:tcPr>
          <w:p w14:paraId="1DFA6D3B" w14:textId="77777777" w:rsidR="002F49B4" w:rsidRPr="006505A1" w:rsidRDefault="002F49B4" w:rsidP="00A40F97">
            <w:pPr>
              <w:ind w:left="0"/>
              <w:jc w:val="both"/>
              <w:rPr>
                <w:b/>
              </w:rPr>
            </w:pPr>
            <w:r>
              <w:rPr>
                <w:b/>
              </w:rPr>
              <w:t>Comment</w:t>
            </w:r>
          </w:p>
        </w:tc>
      </w:tr>
      <w:tr w:rsidR="002F49B4" w:rsidRPr="006505A1" w14:paraId="02D74A7C" w14:textId="77777777" w:rsidTr="00A40F97">
        <w:tc>
          <w:tcPr>
            <w:tcW w:w="1615" w:type="dxa"/>
          </w:tcPr>
          <w:p w14:paraId="633E5753" w14:textId="77777777" w:rsidR="002F49B4" w:rsidRPr="006505A1" w:rsidRDefault="002F49B4" w:rsidP="00A40F97">
            <w:pPr>
              <w:ind w:left="0"/>
              <w:jc w:val="both"/>
            </w:pPr>
            <w:r>
              <w:t>Check In Pending</w:t>
            </w:r>
          </w:p>
        </w:tc>
        <w:tc>
          <w:tcPr>
            <w:tcW w:w="1530" w:type="dxa"/>
          </w:tcPr>
          <w:p w14:paraId="69A8F134" w14:textId="77777777" w:rsidR="002F49B4" w:rsidRPr="006505A1" w:rsidRDefault="002F49B4" w:rsidP="00A40F97">
            <w:pPr>
              <w:ind w:left="0"/>
              <w:jc w:val="both"/>
            </w:pPr>
            <w:r>
              <w:t>100</w:t>
            </w:r>
          </w:p>
        </w:tc>
        <w:tc>
          <w:tcPr>
            <w:tcW w:w="2543" w:type="dxa"/>
          </w:tcPr>
          <w:p w14:paraId="113A40DE" w14:textId="77777777" w:rsidR="002F49B4" w:rsidRPr="006505A1" w:rsidRDefault="002F49B4" w:rsidP="00A40F97">
            <w:pPr>
              <w:ind w:left="0"/>
              <w:jc w:val="both"/>
            </w:pPr>
            <w:r>
              <w:t>The Receipt is Pending Check In. No Receipt Containers created (unless downloaded in interface)</w:t>
            </w:r>
          </w:p>
        </w:tc>
      </w:tr>
      <w:tr w:rsidR="002F49B4" w14:paraId="78FE9685" w14:textId="77777777" w:rsidTr="00A40F97">
        <w:tc>
          <w:tcPr>
            <w:tcW w:w="1615" w:type="dxa"/>
          </w:tcPr>
          <w:p w14:paraId="1851359D" w14:textId="77777777" w:rsidR="002F49B4" w:rsidRDefault="002F49B4" w:rsidP="00A40F97">
            <w:pPr>
              <w:ind w:left="0"/>
              <w:jc w:val="both"/>
            </w:pPr>
            <w:r>
              <w:t>Locate Pending</w:t>
            </w:r>
          </w:p>
        </w:tc>
        <w:tc>
          <w:tcPr>
            <w:tcW w:w="1530" w:type="dxa"/>
          </w:tcPr>
          <w:p w14:paraId="7E829536" w14:textId="77777777" w:rsidR="002F49B4" w:rsidRDefault="002F49B4" w:rsidP="00A40F97">
            <w:pPr>
              <w:ind w:left="0"/>
              <w:jc w:val="both"/>
            </w:pPr>
            <w:r>
              <w:t>200</w:t>
            </w:r>
          </w:p>
        </w:tc>
        <w:tc>
          <w:tcPr>
            <w:tcW w:w="2543" w:type="dxa"/>
          </w:tcPr>
          <w:p w14:paraId="72A32CE7" w14:textId="77777777" w:rsidR="002F49B4" w:rsidRDefault="002F49B4" w:rsidP="00A40F97">
            <w:pPr>
              <w:ind w:left="0"/>
              <w:jc w:val="both"/>
            </w:pPr>
            <w:r>
              <w:t xml:space="preserve">The LPN is sitting on the Receiving </w:t>
            </w:r>
            <w:proofErr w:type="gramStart"/>
            <w:r>
              <w:t>Dock, but</w:t>
            </w:r>
            <w:proofErr w:type="gramEnd"/>
            <w:r>
              <w:t xml:space="preserve"> has not yet been located.</w:t>
            </w:r>
          </w:p>
        </w:tc>
      </w:tr>
      <w:tr w:rsidR="002F49B4" w14:paraId="46FCF363" w14:textId="77777777" w:rsidTr="00A40F97">
        <w:tc>
          <w:tcPr>
            <w:tcW w:w="1615" w:type="dxa"/>
          </w:tcPr>
          <w:p w14:paraId="59E16F37" w14:textId="77777777" w:rsidR="002F49B4" w:rsidRDefault="002F49B4" w:rsidP="00A40F97">
            <w:pPr>
              <w:ind w:left="0"/>
              <w:jc w:val="both"/>
            </w:pPr>
            <w:r>
              <w:t>Putaway Pending</w:t>
            </w:r>
          </w:p>
        </w:tc>
        <w:tc>
          <w:tcPr>
            <w:tcW w:w="1530" w:type="dxa"/>
          </w:tcPr>
          <w:p w14:paraId="38747769" w14:textId="77777777" w:rsidR="002F49B4" w:rsidRDefault="002F49B4" w:rsidP="00A40F97">
            <w:pPr>
              <w:ind w:left="0"/>
              <w:jc w:val="both"/>
            </w:pPr>
            <w:r>
              <w:t>300</w:t>
            </w:r>
          </w:p>
        </w:tc>
        <w:tc>
          <w:tcPr>
            <w:tcW w:w="2543" w:type="dxa"/>
          </w:tcPr>
          <w:p w14:paraId="6715B63B" w14:textId="77777777" w:rsidR="002F49B4" w:rsidRDefault="002F49B4" w:rsidP="00A40F97">
            <w:pPr>
              <w:ind w:left="0"/>
              <w:jc w:val="both"/>
            </w:pPr>
            <w:r>
              <w:t>LPN has been located and work has been created but not yet started.</w:t>
            </w:r>
          </w:p>
        </w:tc>
      </w:tr>
      <w:tr w:rsidR="002F49B4" w14:paraId="62B71092" w14:textId="77777777" w:rsidTr="00A40F97">
        <w:tc>
          <w:tcPr>
            <w:tcW w:w="1615" w:type="dxa"/>
          </w:tcPr>
          <w:p w14:paraId="711203C4" w14:textId="77777777" w:rsidR="002F49B4" w:rsidRDefault="002F49B4" w:rsidP="00A40F97">
            <w:pPr>
              <w:ind w:left="0"/>
              <w:jc w:val="both"/>
            </w:pPr>
            <w:r>
              <w:t>In Putaway</w:t>
            </w:r>
          </w:p>
        </w:tc>
        <w:tc>
          <w:tcPr>
            <w:tcW w:w="1530" w:type="dxa"/>
          </w:tcPr>
          <w:p w14:paraId="5B275822" w14:textId="77777777" w:rsidR="002F49B4" w:rsidRDefault="002F49B4" w:rsidP="00A40F97">
            <w:pPr>
              <w:ind w:left="0"/>
              <w:jc w:val="both"/>
            </w:pPr>
            <w:r>
              <w:t>301</w:t>
            </w:r>
          </w:p>
        </w:tc>
        <w:tc>
          <w:tcPr>
            <w:tcW w:w="2543" w:type="dxa"/>
          </w:tcPr>
          <w:p w14:paraId="0F6CF9C7" w14:textId="77777777" w:rsidR="002F49B4" w:rsidRDefault="002F49B4" w:rsidP="00A40F97">
            <w:pPr>
              <w:ind w:left="0"/>
              <w:jc w:val="both"/>
            </w:pPr>
            <w:r>
              <w:t>LPN is in the process of being Putaway</w:t>
            </w:r>
          </w:p>
        </w:tc>
      </w:tr>
      <w:tr w:rsidR="002F49B4" w14:paraId="12911CE9" w14:textId="77777777" w:rsidTr="00A40F97">
        <w:tc>
          <w:tcPr>
            <w:tcW w:w="1615" w:type="dxa"/>
          </w:tcPr>
          <w:p w14:paraId="2403A39B" w14:textId="77777777" w:rsidR="002F49B4" w:rsidRDefault="002F49B4" w:rsidP="00A40F97">
            <w:pPr>
              <w:ind w:left="0"/>
              <w:jc w:val="both"/>
            </w:pPr>
            <w:r>
              <w:t>Closed</w:t>
            </w:r>
          </w:p>
        </w:tc>
        <w:tc>
          <w:tcPr>
            <w:tcW w:w="1530" w:type="dxa"/>
          </w:tcPr>
          <w:p w14:paraId="3AA840BC" w14:textId="77777777" w:rsidR="002F49B4" w:rsidRDefault="002F49B4" w:rsidP="00A40F97">
            <w:pPr>
              <w:ind w:left="0"/>
              <w:jc w:val="both"/>
            </w:pPr>
            <w:r>
              <w:t>900</w:t>
            </w:r>
          </w:p>
        </w:tc>
        <w:tc>
          <w:tcPr>
            <w:tcW w:w="2543" w:type="dxa"/>
          </w:tcPr>
          <w:p w14:paraId="63C83473" w14:textId="77777777" w:rsidR="002F49B4" w:rsidRDefault="002F49B4" w:rsidP="00A40F97">
            <w:pPr>
              <w:ind w:left="0"/>
              <w:jc w:val="both"/>
            </w:pPr>
            <w:r>
              <w:t>The LPN is closed.</w:t>
            </w:r>
          </w:p>
        </w:tc>
      </w:tr>
    </w:tbl>
    <w:p w14:paraId="640ED728" w14:textId="77777777" w:rsidR="002F49B4" w:rsidRPr="00FA11B1" w:rsidRDefault="002F49B4" w:rsidP="002F49B4">
      <w:pPr>
        <w:ind w:left="2160"/>
        <w:jc w:val="both"/>
      </w:pPr>
    </w:p>
    <w:p w14:paraId="2861026F" w14:textId="77777777" w:rsidR="002F49B4" w:rsidRDefault="002F49B4" w:rsidP="002F49B4">
      <w:pPr>
        <w:pStyle w:val="Heading3"/>
        <w:tabs>
          <w:tab w:val="clear" w:pos="3150"/>
          <w:tab w:val="num" w:pos="720"/>
          <w:tab w:val="num" w:pos="2880"/>
        </w:tabs>
        <w:jc w:val="both"/>
      </w:pPr>
      <w:bookmarkStart w:id="194" w:name="_Toc427821653"/>
      <w:r>
        <w:t>Outbound Status Flows</w:t>
      </w:r>
      <w:bookmarkEnd w:id="194"/>
    </w:p>
    <w:p w14:paraId="2CA71B31" w14:textId="77777777" w:rsidR="002F49B4" w:rsidRPr="00593AF5" w:rsidRDefault="002F49B4" w:rsidP="002F49B4"/>
    <w:p w14:paraId="21CAE97D" w14:textId="77777777" w:rsidR="002F49B4" w:rsidRDefault="002F49B4" w:rsidP="002F49B4">
      <w:pPr>
        <w:jc w:val="both"/>
      </w:pPr>
      <w:r>
        <w:t>Outbound Status Flows define how shipments move through the different steps in the system. The system has a default status flow for Outbound (Found under the Functional Area configuration in SCALE), and the system allows for Custom Status Flows to be used to help process shipments that need to deviate from the default flow.</w:t>
      </w:r>
    </w:p>
    <w:p w14:paraId="006C2D37" w14:textId="77777777" w:rsidR="002F49B4" w:rsidRDefault="002F49B4" w:rsidP="002F49B4">
      <w:pPr>
        <w:jc w:val="both"/>
      </w:pPr>
    </w:p>
    <w:p w14:paraId="510F516C" w14:textId="77777777" w:rsidR="002F49B4" w:rsidRPr="00281C71" w:rsidRDefault="002F49B4" w:rsidP="002F49B4">
      <w:pPr>
        <w:jc w:val="both"/>
      </w:pPr>
      <w:r>
        <w:t xml:space="preserve">Below are the statuses that are used in SCALE to move shipments through the system. </w:t>
      </w:r>
    </w:p>
    <w:p w14:paraId="53B39026" w14:textId="77777777" w:rsidR="002F49B4" w:rsidRDefault="002F49B4" w:rsidP="002F49B4">
      <w:pPr>
        <w:ind w:left="2160"/>
        <w:jc w:val="both"/>
      </w:pPr>
    </w:p>
    <w:tbl>
      <w:tblPr>
        <w:tblStyle w:val="TableGrid"/>
        <w:tblW w:w="0" w:type="auto"/>
        <w:tblInd w:w="2160" w:type="dxa"/>
        <w:tblLook w:val="04A0" w:firstRow="1" w:lastRow="0" w:firstColumn="1" w:lastColumn="0" w:noHBand="0" w:noVBand="1"/>
      </w:tblPr>
      <w:tblGrid>
        <w:gridCol w:w="1615"/>
        <w:gridCol w:w="1530"/>
        <w:gridCol w:w="2543"/>
      </w:tblGrid>
      <w:tr w:rsidR="002F49B4" w14:paraId="397A0CB8" w14:textId="77777777" w:rsidTr="00A40F97">
        <w:tc>
          <w:tcPr>
            <w:tcW w:w="1615" w:type="dxa"/>
          </w:tcPr>
          <w:p w14:paraId="2AADE709" w14:textId="77777777" w:rsidR="002F49B4" w:rsidRPr="006505A1" w:rsidRDefault="002F49B4" w:rsidP="00A40F97">
            <w:pPr>
              <w:ind w:left="0"/>
              <w:jc w:val="both"/>
              <w:rPr>
                <w:b/>
              </w:rPr>
            </w:pPr>
            <w:r>
              <w:rPr>
                <w:b/>
              </w:rPr>
              <w:t>Status Name</w:t>
            </w:r>
          </w:p>
        </w:tc>
        <w:tc>
          <w:tcPr>
            <w:tcW w:w="1530" w:type="dxa"/>
          </w:tcPr>
          <w:p w14:paraId="6C8506F4" w14:textId="77777777" w:rsidR="002F49B4" w:rsidRPr="006505A1" w:rsidRDefault="002F49B4" w:rsidP="00A40F97">
            <w:pPr>
              <w:ind w:left="0"/>
              <w:jc w:val="both"/>
              <w:rPr>
                <w:b/>
              </w:rPr>
            </w:pPr>
            <w:r>
              <w:rPr>
                <w:b/>
              </w:rPr>
              <w:t>Status Code</w:t>
            </w:r>
          </w:p>
        </w:tc>
        <w:tc>
          <w:tcPr>
            <w:tcW w:w="2543" w:type="dxa"/>
          </w:tcPr>
          <w:p w14:paraId="4668B1CE" w14:textId="77777777" w:rsidR="002F49B4" w:rsidRPr="006505A1" w:rsidRDefault="002F49B4" w:rsidP="00A40F97">
            <w:pPr>
              <w:ind w:left="0"/>
              <w:jc w:val="both"/>
              <w:rPr>
                <w:b/>
              </w:rPr>
            </w:pPr>
            <w:r>
              <w:rPr>
                <w:b/>
              </w:rPr>
              <w:t>Comment</w:t>
            </w:r>
          </w:p>
        </w:tc>
      </w:tr>
      <w:tr w:rsidR="002F49B4" w14:paraId="586AA09F" w14:textId="77777777" w:rsidTr="00A40F97">
        <w:tc>
          <w:tcPr>
            <w:tcW w:w="1615" w:type="dxa"/>
          </w:tcPr>
          <w:p w14:paraId="1A46C35E" w14:textId="77777777" w:rsidR="002F49B4" w:rsidRPr="006505A1" w:rsidRDefault="002F49B4" w:rsidP="00A40F97">
            <w:pPr>
              <w:ind w:left="0"/>
              <w:jc w:val="both"/>
            </w:pPr>
            <w:r>
              <w:t>In Pool</w:t>
            </w:r>
          </w:p>
        </w:tc>
        <w:tc>
          <w:tcPr>
            <w:tcW w:w="1530" w:type="dxa"/>
          </w:tcPr>
          <w:p w14:paraId="27C19C6E" w14:textId="77777777" w:rsidR="002F49B4" w:rsidRPr="006505A1" w:rsidRDefault="002F49B4" w:rsidP="00A40F97">
            <w:pPr>
              <w:ind w:left="0"/>
              <w:jc w:val="both"/>
            </w:pPr>
            <w:r>
              <w:t>100</w:t>
            </w:r>
          </w:p>
        </w:tc>
        <w:tc>
          <w:tcPr>
            <w:tcW w:w="2543" w:type="dxa"/>
          </w:tcPr>
          <w:p w14:paraId="499AF30A" w14:textId="77777777" w:rsidR="002F49B4" w:rsidRPr="006505A1" w:rsidRDefault="002F49B4" w:rsidP="00A40F97">
            <w:pPr>
              <w:ind w:left="0"/>
              <w:jc w:val="both"/>
            </w:pPr>
            <w:r>
              <w:t>Order is in the Wave Explorer / Pool folder</w:t>
            </w:r>
          </w:p>
        </w:tc>
      </w:tr>
      <w:tr w:rsidR="002F49B4" w14:paraId="66D3AF5E" w14:textId="77777777" w:rsidTr="00A40F97">
        <w:tc>
          <w:tcPr>
            <w:tcW w:w="1615" w:type="dxa"/>
          </w:tcPr>
          <w:p w14:paraId="0DA0D360" w14:textId="77777777" w:rsidR="002F49B4" w:rsidRDefault="002F49B4" w:rsidP="00A40F97">
            <w:pPr>
              <w:ind w:left="0"/>
              <w:jc w:val="both"/>
            </w:pPr>
            <w:r>
              <w:t>Wave Pending</w:t>
            </w:r>
          </w:p>
        </w:tc>
        <w:tc>
          <w:tcPr>
            <w:tcW w:w="1530" w:type="dxa"/>
          </w:tcPr>
          <w:p w14:paraId="6DD9B4A8" w14:textId="77777777" w:rsidR="002F49B4" w:rsidRDefault="002F49B4" w:rsidP="00A40F97">
            <w:pPr>
              <w:ind w:left="0"/>
              <w:jc w:val="both"/>
            </w:pPr>
            <w:r>
              <w:t>200</w:t>
            </w:r>
          </w:p>
        </w:tc>
        <w:tc>
          <w:tcPr>
            <w:tcW w:w="2543" w:type="dxa"/>
          </w:tcPr>
          <w:p w14:paraId="53F4865E" w14:textId="77777777" w:rsidR="002F49B4" w:rsidRDefault="002F49B4" w:rsidP="00A40F97">
            <w:pPr>
              <w:ind w:left="0"/>
              <w:jc w:val="both"/>
            </w:pPr>
            <w:r>
              <w:t>Sitting in the Wave Explorer / Active Wave but the Wave is not Running</w:t>
            </w:r>
          </w:p>
        </w:tc>
      </w:tr>
      <w:tr w:rsidR="002F49B4" w14:paraId="2F8C42DB" w14:textId="77777777" w:rsidTr="00A40F97">
        <w:tc>
          <w:tcPr>
            <w:tcW w:w="1615" w:type="dxa"/>
          </w:tcPr>
          <w:p w14:paraId="61FBA694" w14:textId="77777777" w:rsidR="002F49B4" w:rsidRDefault="002F49B4" w:rsidP="00A40F97">
            <w:pPr>
              <w:ind w:left="0"/>
              <w:jc w:val="both"/>
            </w:pPr>
            <w:r>
              <w:t>In Wave</w:t>
            </w:r>
          </w:p>
        </w:tc>
        <w:tc>
          <w:tcPr>
            <w:tcW w:w="1530" w:type="dxa"/>
          </w:tcPr>
          <w:p w14:paraId="0E325828" w14:textId="77777777" w:rsidR="002F49B4" w:rsidRDefault="002F49B4" w:rsidP="00A40F97">
            <w:pPr>
              <w:ind w:left="0"/>
              <w:jc w:val="both"/>
            </w:pPr>
            <w:r>
              <w:t>201</w:t>
            </w:r>
          </w:p>
        </w:tc>
        <w:tc>
          <w:tcPr>
            <w:tcW w:w="2543" w:type="dxa"/>
          </w:tcPr>
          <w:p w14:paraId="3C6CA895" w14:textId="77777777" w:rsidR="002F49B4" w:rsidRDefault="002F49B4" w:rsidP="00A40F97">
            <w:pPr>
              <w:ind w:left="0"/>
              <w:jc w:val="both"/>
            </w:pPr>
            <w:r>
              <w:t>Part of an Active Wave</w:t>
            </w:r>
          </w:p>
        </w:tc>
      </w:tr>
      <w:tr w:rsidR="002F49B4" w14:paraId="4A93D9A2" w14:textId="77777777" w:rsidTr="00A40F97">
        <w:tc>
          <w:tcPr>
            <w:tcW w:w="1615" w:type="dxa"/>
          </w:tcPr>
          <w:p w14:paraId="32EDA686" w14:textId="77777777" w:rsidR="002F49B4" w:rsidRDefault="002F49B4" w:rsidP="00A40F97">
            <w:pPr>
              <w:ind w:left="0"/>
              <w:jc w:val="both"/>
            </w:pPr>
            <w:r>
              <w:t>Picking Pending</w:t>
            </w:r>
          </w:p>
        </w:tc>
        <w:tc>
          <w:tcPr>
            <w:tcW w:w="1530" w:type="dxa"/>
          </w:tcPr>
          <w:p w14:paraId="621A29C9" w14:textId="77777777" w:rsidR="002F49B4" w:rsidRDefault="002F49B4" w:rsidP="00A40F97">
            <w:pPr>
              <w:ind w:left="0"/>
              <w:jc w:val="both"/>
            </w:pPr>
            <w:r>
              <w:t>300</w:t>
            </w:r>
          </w:p>
        </w:tc>
        <w:tc>
          <w:tcPr>
            <w:tcW w:w="2543" w:type="dxa"/>
          </w:tcPr>
          <w:p w14:paraId="20C1EC52" w14:textId="77777777" w:rsidR="002F49B4" w:rsidRDefault="002F49B4" w:rsidP="00A40F97">
            <w:pPr>
              <w:ind w:left="0"/>
              <w:jc w:val="both"/>
            </w:pPr>
            <w:r>
              <w:t>Wave Complete, awaiting Picking</w:t>
            </w:r>
          </w:p>
        </w:tc>
      </w:tr>
      <w:tr w:rsidR="002F49B4" w14:paraId="4C645A9E" w14:textId="77777777" w:rsidTr="00A40F97">
        <w:tc>
          <w:tcPr>
            <w:tcW w:w="1615" w:type="dxa"/>
          </w:tcPr>
          <w:p w14:paraId="2510FF82" w14:textId="77777777" w:rsidR="002F49B4" w:rsidRDefault="002F49B4" w:rsidP="00A40F97">
            <w:pPr>
              <w:ind w:left="0"/>
              <w:jc w:val="both"/>
            </w:pPr>
            <w:r>
              <w:t>In Picking</w:t>
            </w:r>
          </w:p>
        </w:tc>
        <w:tc>
          <w:tcPr>
            <w:tcW w:w="1530" w:type="dxa"/>
          </w:tcPr>
          <w:p w14:paraId="1826E809" w14:textId="77777777" w:rsidR="002F49B4" w:rsidRDefault="002F49B4" w:rsidP="00A40F97">
            <w:pPr>
              <w:ind w:left="0"/>
              <w:jc w:val="both"/>
            </w:pPr>
            <w:r>
              <w:t>301</w:t>
            </w:r>
          </w:p>
        </w:tc>
        <w:tc>
          <w:tcPr>
            <w:tcW w:w="2543" w:type="dxa"/>
          </w:tcPr>
          <w:p w14:paraId="27A05186" w14:textId="77777777" w:rsidR="002F49B4" w:rsidRDefault="002F49B4" w:rsidP="00A40F97">
            <w:pPr>
              <w:ind w:left="0"/>
              <w:jc w:val="both"/>
            </w:pPr>
            <w:r>
              <w:t>In process of picking order</w:t>
            </w:r>
          </w:p>
        </w:tc>
      </w:tr>
      <w:tr w:rsidR="002F49B4" w14:paraId="3AAB70DA" w14:textId="77777777" w:rsidTr="00A40F97">
        <w:tc>
          <w:tcPr>
            <w:tcW w:w="1615" w:type="dxa"/>
          </w:tcPr>
          <w:p w14:paraId="40F5508A" w14:textId="77777777" w:rsidR="002F49B4" w:rsidRDefault="002F49B4" w:rsidP="00A40F97">
            <w:pPr>
              <w:ind w:left="0"/>
              <w:jc w:val="both"/>
            </w:pPr>
            <w:r>
              <w:t>Packing Pending</w:t>
            </w:r>
          </w:p>
        </w:tc>
        <w:tc>
          <w:tcPr>
            <w:tcW w:w="1530" w:type="dxa"/>
          </w:tcPr>
          <w:p w14:paraId="1E1FA29D" w14:textId="77777777" w:rsidR="002F49B4" w:rsidRDefault="002F49B4" w:rsidP="00A40F97">
            <w:pPr>
              <w:ind w:left="0"/>
              <w:jc w:val="both"/>
            </w:pPr>
            <w:r>
              <w:t>400</w:t>
            </w:r>
          </w:p>
        </w:tc>
        <w:tc>
          <w:tcPr>
            <w:tcW w:w="2543" w:type="dxa"/>
          </w:tcPr>
          <w:p w14:paraId="3EAE2AC4" w14:textId="77777777" w:rsidR="002F49B4" w:rsidRDefault="002F49B4" w:rsidP="00A40F97">
            <w:pPr>
              <w:ind w:left="0"/>
              <w:jc w:val="both"/>
            </w:pPr>
            <w:r>
              <w:t>The item is picked but is currently at the Pack Stations</w:t>
            </w:r>
          </w:p>
        </w:tc>
      </w:tr>
      <w:tr w:rsidR="002F49B4" w14:paraId="6E42C57E" w14:textId="77777777" w:rsidTr="00A40F97">
        <w:tc>
          <w:tcPr>
            <w:tcW w:w="1615" w:type="dxa"/>
          </w:tcPr>
          <w:p w14:paraId="5E153841" w14:textId="77777777" w:rsidR="002F49B4" w:rsidRDefault="002F49B4" w:rsidP="00A40F97">
            <w:pPr>
              <w:ind w:left="0"/>
              <w:jc w:val="both"/>
            </w:pPr>
            <w:r>
              <w:t>In Packing</w:t>
            </w:r>
          </w:p>
        </w:tc>
        <w:tc>
          <w:tcPr>
            <w:tcW w:w="1530" w:type="dxa"/>
          </w:tcPr>
          <w:p w14:paraId="6F1C0661" w14:textId="77777777" w:rsidR="002F49B4" w:rsidRDefault="002F49B4" w:rsidP="00A40F97">
            <w:pPr>
              <w:ind w:left="0"/>
              <w:jc w:val="both"/>
            </w:pPr>
            <w:r>
              <w:t>401</w:t>
            </w:r>
          </w:p>
        </w:tc>
        <w:tc>
          <w:tcPr>
            <w:tcW w:w="2543" w:type="dxa"/>
          </w:tcPr>
          <w:p w14:paraId="212D9F3E" w14:textId="77777777" w:rsidR="002F49B4" w:rsidRDefault="002F49B4" w:rsidP="00A40F97">
            <w:pPr>
              <w:ind w:left="0"/>
              <w:jc w:val="both"/>
            </w:pPr>
            <w:r>
              <w:t>The item is packed inside the Container, but the Container hasn’t been closed yet</w:t>
            </w:r>
          </w:p>
        </w:tc>
      </w:tr>
      <w:tr w:rsidR="002F49B4" w14:paraId="0ABA2D9F" w14:textId="77777777" w:rsidTr="00A40F97">
        <w:tc>
          <w:tcPr>
            <w:tcW w:w="1615" w:type="dxa"/>
          </w:tcPr>
          <w:p w14:paraId="129F66EA" w14:textId="77777777" w:rsidR="002F49B4" w:rsidRDefault="002F49B4" w:rsidP="00A40F97">
            <w:pPr>
              <w:ind w:left="0"/>
              <w:jc w:val="both"/>
            </w:pPr>
            <w:r>
              <w:t>Staging Pending</w:t>
            </w:r>
          </w:p>
        </w:tc>
        <w:tc>
          <w:tcPr>
            <w:tcW w:w="1530" w:type="dxa"/>
          </w:tcPr>
          <w:p w14:paraId="083BE778" w14:textId="77777777" w:rsidR="002F49B4" w:rsidRDefault="002F49B4" w:rsidP="00A40F97">
            <w:pPr>
              <w:ind w:left="0"/>
              <w:jc w:val="both"/>
            </w:pPr>
            <w:r>
              <w:t>600</w:t>
            </w:r>
          </w:p>
        </w:tc>
        <w:tc>
          <w:tcPr>
            <w:tcW w:w="2543" w:type="dxa"/>
          </w:tcPr>
          <w:p w14:paraId="7D2B8C81" w14:textId="77777777" w:rsidR="002F49B4" w:rsidRDefault="002F49B4" w:rsidP="00A40F97">
            <w:pPr>
              <w:ind w:left="0"/>
              <w:jc w:val="both"/>
            </w:pPr>
            <w:r>
              <w:t>The item is packed inside the container and container is closed. Container is currently at packing location and ready to be moved to a Staging location.</w:t>
            </w:r>
          </w:p>
        </w:tc>
      </w:tr>
      <w:tr w:rsidR="002F49B4" w14:paraId="6119D1CE" w14:textId="77777777" w:rsidTr="00A40F97">
        <w:tc>
          <w:tcPr>
            <w:tcW w:w="1615" w:type="dxa"/>
          </w:tcPr>
          <w:p w14:paraId="2374F0E0" w14:textId="77777777" w:rsidR="002F49B4" w:rsidRDefault="002F49B4" w:rsidP="00A40F97">
            <w:pPr>
              <w:ind w:left="0"/>
              <w:jc w:val="both"/>
            </w:pPr>
            <w:r>
              <w:t>Loading Pending</w:t>
            </w:r>
          </w:p>
        </w:tc>
        <w:tc>
          <w:tcPr>
            <w:tcW w:w="1530" w:type="dxa"/>
          </w:tcPr>
          <w:p w14:paraId="5849791F" w14:textId="77777777" w:rsidR="002F49B4" w:rsidRDefault="002F49B4" w:rsidP="00A40F97">
            <w:pPr>
              <w:ind w:left="0"/>
              <w:jc w:val="both"/>
            </w:pPr>
            <w:r>
              <w:t>650</w:t>
            </w:r>
          </w:p>
        </w:tc>
        <w:tc>
          <w:tcPr>
            <w:tcW w:w="2543" w:type="dxa"/>
          </w:tcPr>
          <w:p w14:paraId="15B87980" w14:textId="77777777" w:rsidR="002F49B4" w:rsidRDefault="002F49B4" w:rsidP="00A40F97">
            <w:pPr>
              <w:ind w:left="0"/>
              <w:jc w:val="both"/>
            </w:pPr>
            <w:r>
              <w:t>Inventory is sitting at Packing / Staging location. Ready to be moved to a Dock Door.</w:t>
            </w:r>
          </w:p>
        </w:tc>
      </w:tr>
      <w:tr w:rsidR="002F49B4" w14:paraId="4ED15A57" w14:textId="77777777" w:rsidTr="00A40F97">
        <w:tc>
          <w:tcPr>
            <w:tcW w:w="1615" w:type="dxa"/>
          </w:tcPr>
          <w:p w14:paraId="3692AF6B" w14:textId="77777777" w:rsidR="002F49B4" w:rsidRDefault="002F49B4" w:rsidP="00A40F97">
            <w:pPr>
              <w:ind w:left="0"/>
              <w:jc w:val="both"/>
            </w:pPr>
            <w:r>
              <w:t>Ship Confirm Pending</w:t>
            </w:r>
          </w:p>
        </w:tc>
        <w:tc>
          <w:tcPr>
            <w:tcW w:w="1530" w:type="dxa"/>
          </w:tcPr>
          <w:p w14:paraId="34605EB5" w14:textId="77777777" w:rsidR="002F49B4" w:rsidRDefault="002F49B4" w:rsidP="00A40F97">
            <w:pPr>
              <w:ind w:left="0"/>
              <w:jc w:val="both"/>
            </w:pPr>
            <w:r>
              <w:t>700</w:t>
            </w:r>
          </w:p>
        </w:tc>
        <w:tc>
          <w:tcPr>
            <w:tcW w:w="2543" w:type="dxa"/>
          </w:tcPr>
          <w:p w14:paraId="701E207D" w14:textId="77777777" w:rsidR="002F49B4" w:rsidRDefault="002F49B4" w:rsidP="00A40F97">
            <w:pPr>
              <w:ind w:left="0"/>
              <w:jc w:val="both"/>
            </w:pPr>
            <w:r>
              <w:t xml:space="preserve">Inventory is sitting in pack / Dock Door Location, shipment ready for shipping. </w:t>
            </w:r>
          </w:p>
        </w:tc>
      </w:tr>
      <w:tr w:rsidR="002F49B4" w14:paraId="45269802" w14:textId="77777777" w:rsidTr="00A40F97">
        <w:tc>
          <w:tcPr>
            <w:tcW w:w="1615" w:type="dxa"/>
          </w:tcPr>
          <w:p w14:paraId="50838A0E" w14:textId="77777777" w:rsidR="002F49B4" w:rsidRDefault="002F49B4" w:rsidP="00A40F97">
            <w:pPr>
              <w:ind w:left="0"/>
              <w:jc w:val="both"/>
            </w:pPr>
            <w:r>
              <w:lastRenderedPageBreak/>
              <w:t>Load Confirm Pending</w:t>
            </w:r>
          </w:p>
        </w:tc>
        <w:tc>
          <w:tcPr>
            <w:tcW w:w="1530" w:type="dxa"/>
          </w:tcPr>
          <w:p w14:paraId="61541BBE" w14:textId="77777777" w:rsidR="002F49B4" w:rsidRDefault="002F49B4" w:rsidP="00A40F97">
            <w:pPr>
              <w:ind w:left="0"/>
              <w:jc w:val="both"/>
            </w:pPr>
            <w:r>
              <w:t>800</w:t>
            </w:r>
          </w:p>
        </w:tc>
        <w:tc>
          <w:tcPr>
            <w:tcW w:w="2543" w:type="dxa"/>
          </w:tcPr>
          <w:p w14:paraId="72B92E00" w14:textId="77777777" w:rsidR="002F49B4" w:rsidRDefault="002F49B4" w:rsidP="00A40F97">
            <w:pPr>
              <w:ind w:left="0"/>
              <w:jc w:val="both"/>
            </w:pPr>
            <w:r>
              <w:t xml:space="preserve">Shipment has been confirmed as being shipped. No changes can be made at this point. </w:t>
            </w:r>
          </w:p>
        </w:tc>
      </w:tr>
      <w:tr w:rsidR="002F49B4" w14:paraId="7990B12F" w14:textId="77777777" w:rsidTr="00A40F97">
        <w:tc>
          <w:tcPr>
            <w:tcW w:w="1615" w:type="dxa"/>
          </w:tcPr>
          <w:p w14:paraId="74A24EAE" w14:textId="77777777" w:rsidR="002F49B4" w:rsidRDefault="002F49B4" w:rsidP="00A40F97">
            <w:pPr>
              <w:ind w:left="0"/>
              <w:jc w:val="both"/>
            </w:pPr>
            <w:r>
              <w:t>Closed</w:t>
            </w:r>
          </w:p>
        </w:tc>
        <w:tc>
          <w:tcPr>
            <w:tcW w:w="1530" w:type="dxa"/>
          </w:tcPr>
          <w:p w14:paraId="11B14DC5" w14:textId="77777777" w:rsidR="002F49B4" w:rsidRDefault="002F49B4" w:rsidP="00A40F97">
            <w:pPr>
              <w:ind w:left="0"/>
              <w:jc w:val="both"/>
            </w:pPr>
            <w:r>
              <w:t>900</w:t>
            </w:r>
          </w:p>
        </w:tc>
        <w:tc>
          <w:tcPr>
            <w:tcW w:w="2543" w:type="dxa"/>
          </w:tcPr>
          <w:p w14:paraId="5A01290D" w14:textId="77777777" w:rsidR="002F49B4" w:rsidRDefault="002F49B4" w:rsidP="00A40F97">
            <w:pPr>
              <w:ind w:left="0"/>
              <w:jc w:val="both"/>
            </w:pPr>
            <w:r>
              <w:t>Shipping Load and Shipment Closed.</w:t>
            </w:r>
          </w:p>
        </w:tc>
      </w:tr>
    </w:tbl>
    <w:p w14:paraId="3EEA53A2" w14:textId="77777777" w:rsidR="002F49B4" w:rsidRDefault="002F49B4" w:rsidP="002F49B4">
      <w:pPr>
        <w:ind w:left="2160"/>
        <w:jc w:val="both"/>
      </w:pPr>
    </w:p>
    <w:p w14:paraId="24303327" w14:textId="77777777" w:rsidR="002F49B4" w:rsidRDefault="002F49B4" w:rsidP="002F49B4">
      <w:pPr>
        <w:pStyle w:val="Heading3"/>
        <w:tabs>
          <w:tab w:val="clear" w:pos="3150"/>
          <w:tab w:val="num" w:pos="720"/>
          <w:tab w:val="num" w:pos="2880"/>
        </w:tabs>
        <w:jc w:val="both"/>
      </w:pPr>
      <w:bookmarkStart w:id="195" w:name="_Toc427821654"/>
      <w:r>
        <w:t>Inbound Status Actions</w:t>
      </w:r>
      <w:bookmarkEnd w:id="195"/>
    </w:p>
    <w:p w14:paraId="68273688" w14:textId="77777777" w:rsidR="002F49B4" w:rsidRDefault="002F49B4" w:rsidP="002F49B4">
      <w:pPr>
        <w:jc w:val="both"/>
      </w:pPr>
      <w:r>
        <w:t>The Inbound Status Actions define the status of Receipts, Details and Containers as certain events occur in the system.</w:t>
      </w:r>
      <w:r>
        <w:br/>
      </w:r>
    </w:p>
    <w:p w14:paraId="4363F7AB" w14:textId="77777777" w:rsidR="002F49B4" w:rsidRDefault="002F49B4" w:rsidP="002F49B4">
      <w:pPr>
        <w:pStyle w:val="Heading4"/>
        <w:tabs>
          <w:tab w:val="clear" w:pos="2790"/>
          <w:tab w:val="num" w:pos="1620"/>
          <w:tab w:val="num" w:pos="2520"/>
        </w:tabs>
        <w:ind w:left="1440"/>
        <w:jc w:val="both"/>
      </w:pPr>
      <w:r>
        <w:t>Default status when adding a receipt container</w:t>
      </w:r>
    </w:p>
    <w:p w14:paraId="6D21230D" w14:textId="7464A0D9" w:rsidR="002F49B4" w:rsidRDefault="002F49B4" w:rsidP="002F49B4">
      <w:pPr>
        <w:ind w:left="2160"/>
        <w:jc w:val="both"/>
        <w:rPr>
          <w:b/>
          <w:i/>
        </w:rPr>
      </w:pPr>
      <w:r>
        <w:t xml:space="preserve">When a new Receipt Container is added to the system, SCALE sets the status of this new container as </w:t>
      </w:r>
      <w:r w:rsidR="00F513BB">
        <w:rPr>
          <w:b/>
          <w:i/>
        </w:rPr>
        <w:t>Locate</w:t>
      </w:r>
      <w:r>
        <w:rPr>
          <w:b/>
          <w:i/>
        </w:rPr>
        <w:t xml:space="preserve"> Pending.</w:t>
      </w:r>
    </w:p>
    <w:p w14:paraId="2B4A91F3" w14:textId="77777777" w:rsidR="002F49B4" w:rsidRDefault="002F49B4" w:rsidP="002F49B4">
      <w:pPr>
        <w:pStyle w:val="Heading4"/>
        <w:tabs>
          <w:tab w:val="clear" w:pos="2790"/>
          <w:tab w:val="num" w:pos="1620"/>
          <w:tab w:val="num" w:pos="2520"/>
        </w:tabs>
        <w:ind w:left="1440"/>
        <w:jc w:val="both"/>
      </w:pPr>
      <w:r>
        <w:t>Default status when adding a receipt</w:t>
      </w:r>
    </w:p>
    <w:p w14:paraId="66CDE43A" w14:textId="60D1EA17" w:rsidR="002F49B4" w:rsidRDefault="002F49B4" w:rsidP="002F49B4">
      <w:pPr>
        <w:ind w:left="2160"/>
        <w:jc w:val="both"/>
      </w:pPr>
      <w:r>
        <w:t xml:space="preserve">When a new Receipt is added to SCALE either manually or via the interface, this value sets the status of those receipts. For </w:t>
      </w:r>
      <w:r w:rsidR="00B503A7">
        <w:t>Travis</w:t>
      </w:r>
      <w:r>
        <w:t xml:space="preserve">, the status is set to </w:t>
      </w:r>
      <w:r>
        <w:rPr>
          <w:b/>
          <w:i/>
        </w:rPr>
        <w:t xml:space="preserve">Check </w:t>
      </w:r>
      <w:proofErr w:type="gramStart"/>
      <w:r>
        <w:rPr>
          <w:b/>
          <w:i/>
        </w:rPr>
        <w:t>In</w:t>
      </w:r>
      <w:proofErr w:type="gramEnd"/>
      <w:r>
        <w:rPr>
          <w:b/>
          <w:i/>
        </w:rPr>
        <w:t xml:space="preserve"> Pending</w:t>
      </w:r>
      <w:r>
        <w:t>.</w:t>
      </w:r>
    </w:p>
    <w:p w14:paraId="03B973D1" w14:textId="77777777" w:rsidR="002F49B4" w:rsidRDefault="002F49B4" w:rsidP="002F49B4">
      <w:pPr>
        <w:pStyle w:val="Heading4"/>
        <w:tabs>
          <w:tab w:val="clear" w:pos="2790"/>
          <w:tab w:val="num" w:pos="1620"/>
          <w:tab w:val="num" w:pos="2520"/>
        </w:tabs>
        <w:ind w:left="1440"/>
        <w:jc w:val="both"/>
      </w:pPr>
      <w:r>
        <w:t>Default status when check in is cancelled</w:t>
      </w:r>
    </w:p>
    <w:p w14:paraId="7C9CDE3B" w14:textId="77777777" w:rsidR="002F49B4" w:rsidRDefault="002F49B4" w:rsidP="002F49B4">
      <w:pPr>
        <w:ind w:left="2160"/>
        <w:jc w:val="both"/>
      </w:pPr>
      <w:r>
        <w:t xml:space="preserve">When an LPN Check In is cancelled, SCALE sets the status of the receipt back to </w:t>
      </w:r>
      <w:r>
        <w:rPr>
          <w:b/>
          <w:i/>
        </w:rPr>
        <w:t xml:space="preserve">Check </w:t>
      </w:r>
      <w:proofErr w:type="gramStart"/>
      <w:r>
        <w:rPr>
          <w:b/>
          <w:i/>
        </w:rPr>
        <w:t>In</w:t>
      </w:r>
      <w:proofErr w:type="gramEnd"/>
      <w:r>
        <w:rPr>
          <w:b/>
          <w:i/>
        </w:rPr>
        <w:t xml:space="preserve"> Pending</w:t>
      </w:r>
      <w:r>
        <w:t>.</w:t>
      </w:r>
    </w:p>
    <w:p w14:paraId="29067E50" w14:textId="77777777" w:rsidR="002F49B4" w:rsidRDefault="002F49B4" w:rsidP="002F49B4">
      <w:pPr>
        <w:pStyle w:val="Heading4"/>
        <w:tabs>
          <w:tab w:val="clear" w:pos="2790"/>
          <w:tab w:val="num" w:pos="1620"/>
          <w:tab w:val="num" w:pos="2520"/>
        </w:tabs>
        <w:ind w:left="1440"/>
        <w:jc w:val="both"/>
      </w:pPr>
      <w:r>
        <w:t>Default status when locating is cancelled</w:t>
      </w:r>
    </w:p>
    <w:p w14:paraId="792886B8" w14:textId="77777777" w:rsidR="002F49B4" w:rsidRPr="00726201" w:rsidRDefault="002F49B4" w:rsidP="002F49B4">
      <w:pPr>
        <w:ind w:left="2160"/>
        <w:jc w:val="both"/>
        <w:rPr>
          <w:i/>
        </w:rPr>
      </w:pPr>
      <w:r>
        <w:t xml:space="preserve">When an LPN is un-located in SCALE, the status of the LPN is set back to </w:t>
      </w:r>
      <w:r>
        <w:rPr>
          <w:b/>
          <w:i/>
        </w:rPr>
        <w:t>Locate Pending</w:t>
      </w:r>
      <w:r>
        <w:t>.</w:t>
      </w:r>
    </w:p>
    <w:p w14:paraId="22C541DF" w14:textId="77777777" w:rsidR="002F49B4" w:rsidRPr="00726201" w:rsidRDefault="002F49B4" w:rsidP="002F49B4">
      <w:pPr>
        <w:ind w:left="0"/>
        <w:jc w:val="both"/>
      </w:pPr>
    </w:p>
    <w:p w14:paraId="047CD9C3" w14:textId="77777777" w:rsidR="002F49B4" w:rsidRDefault="002F49B4" w:rsidP="002F49B4">
      <w:pPr>
        <w:pStyle w:val="Heading3"/>
        <w:tabs>
          <w:tab w:val="clear" w:pos="3150"/>
          <w:tab w:val="num" w:pos="720"/>
          <w:tab w:val="num" w:pos="2880"/>
        </w:tabs>
        <w:jc w:val="both"/>
      </w:pPr>
      <w:bookmarkStart w:id="196" w:name="_Toc427821655"/>
      <w:r>
        <w:t>Outbound Status Action</w:t>
      </w:r>
      <w:bookmarkEnd w:id="196"/>
    </w:p>
    <w:p w14:paraId="44BAC7D6" w14:textId="77777777" w:rsidR="002F49B4" w:rsidRDefault="002F49B4" w:rsidP="002F49B4">
      <w:pPr>
        <w:jc w:val="both"/>
      </w:pPr>
      <w:r>
        <w:t>The Outbound Status Actions define the status of shipments, details and containers as certain events happen.</w:t>
      </w:r>
    </w:p>
    <w:p w14:paraId="4C9126D9" w14:textId="77777777" w:rsidR="002F49B4" w:rsidRDefault="002F49B4" w:rsidP="002F49B4">
      <w:pPr>
        <w:pStyle w:val="Heading4"/>
        <w:tabs>
          <w:tab w:val="clear" w:pos="2790"/>
          <w:tab w:val="num" w:pos="1620"/>
          <w:tab w:val="num" w:pos="2520"/>
        </w:tabs>
        <w:ind w:left="1440"/>
        <w:jc w:val="both"/>
      </w:pPr>
      <w:r w:rsidRPr="00BE28BD">
        <w:t>Default status when shipment is cancelled</w:t>
      </w:r>
    </w:p>
    <w:p w14:paraId="778C1EF5" w14:textId="77777777" w:rsidR="002F49B4" w:rsidRDefault="002F49B4" w:rsidP="002F49B4">
      <w:pPr>
        <w:ind w:left="2160"/>
        <w:jc w:val="both"/>
      </w:pPr>
      <w:r>
        <w:t xml:space="preserve">This value tells SCALE to return any shipment that needs cancelling back to </w:t>
      </w:r>
      <w:r>
        <w:rPr>
          <w:b/>
          <w:i/>
        </w:rPr>
        <w:t>In Pool</w:t>
      </w:r>
      <w:r>
        <w:t xml:space="preserve"> status.</w:t>
      </w:r>
    </w:p>
    <w:p w14:paraId="558C8BD2" w14:textId="77777777" w:rsidR="002F49B4" w:rsidRDefault="002F49B4" w:rsidP="002F49B4">
      <w:pPr>
        <w:pStyle w:val="Heading4"/>
        <w:tabs>
          <w:tab w:val="clear" w:pos="2790"/>
          <w:tab w:val="num" w:pos="1620"/>
          <w:tab w:val="num" w:pos="2520"/>
        </w:tabs>
        <w:ind w:left="1440"/>
        <w:jc w:val="both"/>
      </w:pPr>
      <w:r w:rsidRPr="00BE28BD">
        <w:t>Default status when shipment is rejected</w:t>
      </w:r>
    </w:p>
    <w:p w14:paraId="0BDCEA02" w14:textId="77777777" w:rsidR="002F49B4" w:rsidRDefault="002F49B4" w:rsidP="002F49B4">
      <w:pPr>
        <w:ind w:left="2160"/>
        <w:jc w:val="both"/>
      </w:pPr>
      <w:r>
        <w:t xml:space="preserve">This value tells SCALE how to handle rejections that occur during the Wave Allocation process. The value is configured as </w:t>
      </w:r>
      <w:r>
        <w:rPr>
          <w:b/>
          <w:i/>
        </w:rPr>
        <w:t>In Pool.</w:t>
      </w:r>
      <w:r>
        <w:t xml:space="preserve"> </w:t>
      </w:r>
    </w:p>
    <w:p w14:paraId="350A05BA" w14:textId="77777777" w:rsidR="002F49B4" w:rsidRDefault="002F49B4" w:rsidP="002F49B4">
      <w:pPr>
        <w:pStyle w:val="Heading4"/>
        <w:tabs>
          <w:tab w:val="clear" w:pos="2790"/>
          <w:tab w:val="num" w:pos="1620"/>
          <w:tab w:val="num" w:pos="2520"/>
        </w:tabs>
        <w:ind w:left="1440"/>
        <w:jc w:val="both"/>
      </w:pPr>
      <w:r>
        <w:lastRenderedPageBreak/>
        <w:t>Default Status for Short Pick</w:t>
      </w:r>
    </w:p>
    <w:p w14:paraId="5C8A707C" w14:textId="77777777" w:rsidR="002F49B4" w:rsidRDefault="002F49B4" w:rsidP="002F49B4">
      <w:pPr>
        <w:ind w:left="2160"/>
        <w:jc w:val="both"/>
      </w:pPr>
      <w:r>
        <w:t xml:space="preserve">This value tells SCALE how to handle quantity that has been rejected due to a short pick during Work Execution. This value is configured as </w:t>
      </w:r>
      <w:r>
        <w:rPr>
          <w:b/>
          <w:i/>
        </w:rPr>
        <w:t xml:space="preserve">Delete Rejected </w:t>
      </w:r>
      <w:r>
        <w:t>so that any quantity that is shorted is rejected on the shipment detail/deleted from the order and uploaded to the host.</w:t>
      </w:r>
    </w:p>
    <w:p w14:paraId="460A1C90" w14:textId="77777777" w:rsidR="002F49B4" w:rsidRPr="00BE28BD" w:rsidRDefault="002F49B4" w:rsidP="002F49B4">
      <w:pPr>
        <w:ind w:left="2160"/>
        <w:jc w:val="both"/>
      </w:pPr>
    </w:p>
    <w:p w14:paraId="0CF6A026" w14:textId="77777777" w:rsidR="002F49B4" w:rsidRDefault="002F49B4" w:rsidP="002F49B4">
      <w:pPr>
        <w:pStyle w:val="Heading3"/>
        <w:tabs>
          <w:tab w:val="clear" w:pos="3150"/>
          <w:tab w:val="num" w:pos="720"/>
          <w:tab w:val="num" w:pos="2880"/>
        </w:tabs>
        <w:jc w:val="both"/>
      </w:pPr>
      <w:bookmarkStart w:id="197" w:name="_Toc427821658"/>
      <w:r>
        <w:t>Decimal Positions</w:t>
      </w:r>
      <w:bookmarkEnd w:id="197"/>
    </w:p>
    <w:p w14:paraId="6C6A917E" w14:textId="77777777" w:rsidR="002F49B4" w:rsidRDefault="002F49B4" w:rsidP="002F49B4">
      <w:pPr>
        <w:jc w:val="both"/>
      </w:pPr>
      <w:r>
        <w:t>The Decimal Positions configurations are used when displaying various types of numeric based values in the system.</w:t>
      </w:r>
    </w:p>
    <w:p w14:paraId="4F5C77BF" w14:textId="77777777" w:rsidR="002F49B4" w:rsidRDefault="002F49B4" w:rsidP="002F49B4">
      <w:pPr>
        <w:ind w:left="1440"/>
        <w:jc w:val="both"/>
      </w:pPr>
    </w:p>
    <w:tbl>
      <w:tblPr>
        <w:tblStyle w:val="TableGrid"/>
        <w:tblW w:w="0" w:type="auto"/>
        <w:tblInd w:w="1440" w:type="dxa"/>
        <w:tblLook w:val="04A0" w:firstRow="1" w:lastRow="0" w:firstColumn="1" w:lastColumn="0" w:noHBand="0" w:noVBand="1"/>
      </w:tblPr>
      <w:tblGrid>
        <w:gridCol w:w="3955"/>
        <w:gridCol w:w="3955"/>
      </w:tblGrid>
      <w:tr w:rsidR="002F49B4" w14:paraId="329AA184" w14:textId="77777777" w:rsidTr="00A40F97">
        <w:tc>
          <w:tcPr>
            <w:tcW w:w="4788" w:type="dxa"/>
          </w:tcPr>
          <w:p w14:paraId="296AC6A9" w14:textId="77777777" w:rsidR="002F49B4" w:rsidRPr="00ED34B1" w:rsidRDefault="002F49B4" w:rsidP="00A40F97">
            <w:pPr>
              <w:ind w:left="0"/>
              <w:jc w:val="both"/>
              <w:rPr>
                <w:b/>
              </w:rPr>
            </w:pPr>
            <w:r w:rsidRPr="00ED34B1">
              <w:rPr>
                <w:b/>
              </w:rPr>
              <w:t>Value Type</w:t>
            </w:r>
          </w:p>
        </w:tc>
        <w:tc>
          <w:tcPr>
            <w:tcW w:w="4788" w:type="dxa"/>
          </w:tcPr>
          <w:p w14:paraId="005406EF" w14:textId="77777777" w:rsidR="002F49B4" w:rsidRPr="00ED34B1" w:rsidRDefault="002F49B4" w:rsidP="00A40F97">
            <w:pPr>
              <w:ind w:left="0"/>
              <w:jc w:val="both"/>
              <w:rPr>
                <w:b/>
              </w:rPr>
            </w:pPr>
            <w:r w:rsidRPr="00ED34B1">
              <w:rPr>
                <w:b/>
              </w:rPr>
              <w:t>Number of Decimals Displayed</w:t>
            </w:r>
          </w:p>
        </w:tc>
      </w:tr>
      <w:tr w:rsidR="002F49B4" w14:paraId="5F5798ED" w14:textId="77777777" w:rsidTr="00A40F97">
        <w:tc>
          <w:tcPr>
            <w:tcW w:w="4788" w:type="dxa"/>
          </w:tcPr>
          <w:p w14:paraId="7133229D" w14:textId="77777777" w:rsidR="002F49B4" w:rsidRDefault="002F49B4" w:rsidP="00A40F97">
            <w:pPr>
              <w:ind w:left="0"/>
              <w:jc w:val="both"/>
            </w:pPr>
            <w:r>
              <w:t>Default</w:t>
            </w:r>
          </w:p>
        </w:tc>
        <w:tc>
          <w:tcPr>
            <w:tcW w:w="4788" w:type="dxa"/>
          </w:tcPr>
          <w:p w14:paraId="51C3CB35" w14:textId="77777777" w:rsidR="002F49B4" w:rsidRDefault="002F49B4" w:rsidP="00A40F97">
            <w:pPr>
              <w:ind w:left="0"/>
              <w:jc w:val="both"/>
            </w:pPr>
            <w:r>
              <w:t>0</w:t>
            </w:r>
          </w:p>
        </w:tc>
      </w:tr>
      <w:tr w:rsidR="002F49B4" w14:paraId="1593B638" w14:textId="77777777" w:rsidTr="00A40F97">
        <w:tc>
          <w:tcPr>
            <w:tcW w:w="4788" w:type="dxa"/>
          </w:tcPr>
          <w:p w14:paraId="3E92B2C9" w14:textId="77777777" w:rsidR="002F49B4" w:rsidRDefault="002F49B4" w:rsidP="00A40F97">
            <w:pPr>
              <w:ind w:left="0"/>
              <w:jc w:val="both"/>
            </w:pPr>
            <w:r>
              <w:t>Dimension</w:t>
            </w:r>
          </w:p>
        </w:tc>
        <w:tc>
          <w:tcPr>
            <w:tcW w:w="4788" w:type="dxa"/>
          </w:tcPr>
          <w:p w14:paraId="1CE19812" w14:textId="77777777" w:rsidR="002F49B4" w:rsidRDefault="002F49B4" w:rsidP="00A40F97">
            <w:pPr>
              <w:ind w:left="0"/>
              <w:jc w:val="both"/>
            </w:pPr>
            <w:r>
              <w:t>2</w:t>
            </w:r>
          </w:p>
        </w:tc>
      </w:tr>
      <w:tr w:rsidR="002F49B4" w14:paraId="2C17A32C" w14:textId="77777777" w:rsidTr="00A40F97">
        <w:tc>
          <w:tcPr>
            <w:tcW w:w="4788" w:type="dxa"/>
          </w:tcPr>
          <w:p w14:paraId="5EC2475A" w14:textId="77777777" w:rsidR="002F49B4" w:rsidRDefault="002F49B4" w:rsidP="00A40F97">
            <w:pPr>
              <w:ind w:left="0"/>
              <w:jc w:val="both"/>
            </w:pPr>
            <w:r>
              <w:t>Quantity*</w:t>
            </w:r>
          </w:p>
        </w:tc>
        <w:tc>
          <w:tcPr>
            <w:tcW w:w="4788" w:type="dxa"/>
          </w:tcPr>
          <w:p w14:paraId="5E382CB2" w14:textId="77777777" w:rsidR="002F49B4" w:rsidRDefault="002F49B4" w:rsidP="00A40F97">
            <w:pPr>
              <w:ind w:left="0"/>
              <w:jc w:val="both"/>
            </w:pPr>
            <w:r>
              <w:t>0</w:t>
            </w:r>
          </w:p>
        </w:tc>
      </w:tr>
      <w:tr w:rsidR="002F49B4" w14:paraId="4AE32887" w14:textId="77777777" w:rsidTr="00A40F97">
        <w:tc>
          <w:tcPr>
            <w:tcW w:w="4788" w:type="dxa"/>
          </w:tcPr>
          <w:p w14:paraId="21DBA827" w14:textId="77777777" w:rsidR="002F49B4" w:rsidRDefault="002F49B4" w:rsidP="00A40F97">
            <w:pPr>
              <w:ind w:left="0"/>
              <w:jc w:val="both"/>
            </w:pPr>
            <w:r>
              <w:t>Value</w:t>
            </w:r>
          </w:p>
        </w:tc>
        <w:tc>
          <w:tcPr>
            <w:tcW w:w="4788" w:type="dxa"/>
          </w:tcPr>
          <w:p w14:paraId="02CE997E" w14:textId="77777777" w:rsidR="002F49B4" w:rsidRDefault="002F49B4" w:rsidP="00A40F97">
            <w:pPr>
              <w:ind w:left="0"/>
              <w:jc w:val="both"/>
            </w:pPr>
            <w:r>
              <w:t>2</w:t>
            </w:r>
          </w:p>
        </w:tc>
      </w:tr>
      <w:tr w:rsidR="002F49B4" w14:paraId="4FF6527C" w14:textId="77777777" w:rsidTr="00A40F97">
        <w:tc>
          <w:tcPr>
            <w:tcW w:w="4788" w:type="dxa"/>
          </w:tcPr>
          <w:p w14:paraId="07968DE7" w14:textId="77777777" w:rsidR="002F49B4" w:rsidRDefault="002F49B4" w:rsidP="00A40F97">
            <w:pPr>
              <w:ind w:left="0"/>
              <w:jc w:val="both"/>
            </w:pPr>
            <w:r>
              <w:t>Volume</w:t>
            </w:r>
          </w:p>
        </w:tc>
        <w:tc>
          <w:tcPr>
            <w:tcW w:w="4788" w:type="dxa"/>
          </w:tcPr>
          <w:p w14:paraId="35CE8CA4" w14:textId="77777777" w:rsidR="002F49B4" w:rsidRDefault="002F49B4" w:rsidP="00A40F97">
            <w:pPr>
              <w:ind w:left="0"/>
              <w:jc w:val="both"/>
            </w:pPr>
            <w:r>
              <w:t>3</w:t>
            </w:r>
          </w:p>
        </w:tc>
      </w:tr>
      <w:tr w:rsidR="002F49B4" w14:paraId="659B2B39" w14:textId="77777777" w:rsidTr="00A40F97">
        <w:tc>
          <w:tcPr>
            <w:tcW w:w="4788" w:type="dxa"/>
          </w:tcPr>
          <w:p w14:paraId="37C72FE5" w14:textId="77777777" w:rsidR="002F49B4" w:rsidRDefault="002F49B4" w:rsidP="00A40F97">
            <w:pPr>
              <w:ind w:left="0"/>
              <w:jc w:val="both"/>
            </w:pPr>
            <w:r>
              <w:t>Weight</w:t>
            </w:r>
          </w:p>
        </w:tc>
        <w:tc>
          <w:tcPr>
            <w:tcW w:w="4788" w:type="dxa"/>
          </w:tcPr>
          <w:p w14:paraId="6F853DA7" w14:textId="77777777" w:rsidR="002F49B4" w:rsidRDefault="002F49B4" w:rsidP="00A40F97">
            <w:pPr>
              <w:ind w:left="0"/>
              <w:jc w:val="both"/>
            </w:pPr>
            <w:r>
              <w:t xml:space="preserve">2 </w:t>
            </w:r>
          </w:p>
        </w:tc>
      </w:tr>
    </w:tbl>
    <w:p w14:paraId="0CD617C8" w14:textId="77777777" w:rsidR="002F49B4" w:rsidRDefault="002F49B4" w:rsidP="002F49B4">
      <w:pPr>
        <w:ind w:left="1440"/>
        <w:jc w:val="both"/>
      </w:pPr>
    </w:p>
    <w:p w14:paraId="0C5B009E" w14:textId="77777777" w:rsidR="002F49B4" w:rsidRDefault="002F49B4" w:rsidP="002F49B4">
      <w:pPr>
        <w:jc w:val="both"/>
      </w:pPr>
      <w:r w:rsidRPr="009A2767">
        <w:rPr>
          <w:b/>
          <w:bCs/>
        </w:rPr>
        <w:t>NOTE:</w:t>
      </w:r>
      <w:r>
        <w:t xml:space="preserve"> For Quantity, if the value is zero then the Resource Files for QTY and QUANTITY need to be updated to have zero or the number of decimals for use when inputting quantities. The SDK has a script for configuring this via SQL Server.</w:t>
      </w:r>
    </w:p>
    <w:p w14:paraId="1A336047" w14:textId="77777777" w:rsidR="002F49B4" w:rsidRDefault="002F49B4" w:rsidP="002F49B4">
      <w:pPr>
        <w:jc w:val="both"/>
      </w:pPr>
    </w:p>
    <w:p w14:paraId="40014415" w14:textId="77777777" w:rsidR="002F49B4" w:rsidRDefault="002F49B4" w:rsidP="002F49B4">
      <w:pPr>
        <w:pStyle w:val="Heading3"/>
        <w:tabs>
          <w:tab w:val="clear" w:pos="3150"/>
          <w:tab w:val="num" w:pos="720"/>
          <w:tab w:val="num" w:pos="2880"/>
        </w:tabs>
        <w:jc w:val="both"/>
      </w:pPr>
      <w:bookmarkStart w:id="198" w:name="_Toc427821659"/>
      <w:r>
        <w:t>Interface System Values</w:t>
      </w:r>
      <w:bookmarkEnd w:id="198"/>
    </w:p>
    <w:p w14:paraId="0B9DADA1" w14:textId="77777777" w:rsidR="002F49B4" w:rsidRDefault="002F49B4" w:rsidP="002F49B4">
      <w:pPr>
        <w:jc w:val="both"/>
      </w:pPr>
      <w:r>
        <w:t xml:space="preserve">Interface System Values define how SCALE handles values for interfacing shipments, receipts, and all other utilized interface touchpoints. </w:t>
      </w:r>
    </w:p>
    <w:p w14:paraId="3B1A9E5B" w14:textId="77777777" w:rsidR="002F49B4" w:rsidRDefault="002F49B4" w:rsidP="002F49B4">
      <w:pPr>
        <w:pStyle w:val="Heading4"/>
        <w:tabs>
          <w:tab w:val="clear" w:pos="2790"/>
          <w:tab w:val="num" w:pos="1620"/>
          <w:tab w:val="num" w:pos="2520"/>
        </w:tabs>
        <w:ind w:left="1440"/>
        <w:jc w:val="both"/>
        <w:rPr>
          <w:rStyle w:val="span2"/>
        </w:rPr>
      </w:pPr>
      <w:r>
        <w:rPr>
          <w:rStyle w:val="span2"/>
        </w:rPr>
        <w:t xml:space="preserve">Allow Duplicate Receipt IDs </w:t>
      </w:r>
      <w:proofErr w:type="gramStart"/>
      <w:r>
        <w:rPr>
          <w:rStyle w:val="span2"/>
        </w:rPr>
        <w:t>On</w:t>
      </w:r>
      <w:proofErr w:type="gramEnd"/>
      <w:r>
        <w:rPr>
          <w:rStyle w:val="span2"/>
        </w:rPr>
        <w:t xml:space="preserve"> Add?</w:t>
      </w:r>
    </w:p>
    <w:p w14:paraId="0739CAA0" w14:textId="718F922D" w:rsidR="002F49B4" w:rsidRDefault="002F49B4" w:rsidP="002F49B4">
      <w:pPr>
        <w:ind w:left="2160"/>
        <w:jc w:val="both"/>
      </w:pPr>
      <w:r>
        <w:t>This value</w:t>
      </w:r>
      <w:r>
        <w:rPr>
          <w:rStyle w:val="span2"/>
        </w:rPr>
        <w:t xml:space="preserve"> </w:t>
      </w:r>
      <w:r>
        <w:t xml:space="preserve">indicates if the system will allow the same receipt ID to exist multiple times in the system. If you select 'Y', the system will allow the interface to download receipt ID's that already exist in the database. If you select 'N', the system checks to see if this receipt ID already exists in the database. If it does, the system will reject the receipt and display an error message saying that the ID already </w:t>
      </w:r>
      <w:proofErr w:type="gramStart"/>
      <w:r>
        <w:t>exists</w:t>
      </w:r>
      <w:proofErr w:type="gramEnd"/>
      <w:r>
        <w:t xml:space="preserve"> and </w:t>
      </w:r>
      <w:proofErr w:type="gramStart"/>
      <w:r>
        <w:t>system</w:t>
      </w:r>
      <w:proofErr w:type="gramEnd"/>
      <w:r>
        <w:t xml:space="preserve"> will not allow duplicates. The value for </w:t>
      </w:r>
      <w:r w:rsidR="00B503A7">
        <w:t>Travis</w:t>
      </w:r>
      <w:r>
        <w:t xml:space="preserve"> is set to </w:t>
      </w:r>
      <w:r w:rsidRPr="00963800">
        <w:rPr>
          <w:b/>
          <w:i/>
        </w:rPr>
        <w:t>N</w:t>
      </w:r>
      <w:r>
        <w:t>.</w:t>
      </w:r>
    </w:p>
    <w:p w14:paraId="4F1F0D21" w14:textId="77777777" w:rsidR="002F49B4" w:rsidRDefault="002F49B4" w:rsidP="002F49B4">
      <w:pPr>
        <w:pStyle w:val="Heading4"/>
        <w:tabs>
          <w:tab w:val="clear" w:pos="2790"/>
          <w:tab w:val="num" w:pos="1620"/>
          <w:tab w:val="num" w:pos="2520"/>
        </w:tabs>
        <w:ind w:left="1440"/>
        <w:jc w:val="both"/>
        <w:rPr>
          <w:rStyle w:val="span2"/>
        </w:rPr>
      </w:pPr>
      <w:r>
        <w:rPr>
          <w:rStyle w:val="span2"/>
        </w:rPr>
        <w:t xml:space="preserve">Allow duplicate Shipment IDs </w:t>
      </w:r>
      <w:proofErr w:type="gramStart"/>
      <w:r>
        <w:rPr>
          <w:rStyle w:val="span2"/>
        </w:rPr>
        <w:t>On</w:t>
      </w:r>
      <w:proofErr w:type="gramEnd"/>
      <w:r>
        <w:rPr>
          <w:rStyle w:val="span2"/>
        </w:rPr>
        <w:t xml:space="preserve"> Add?</w:t>
      </w:r>
    </w:p>
    <w:p w14:paraId="75477CE2" w14:textId="74173136" w:rsidR="002F49B4" w:rsidRDefault="002F49B4" w:rsidP="002F49B4">
      <w:pPr>
        <w:ind w:left="2160"/>
        <w:jc w:val="both"/>
        <w:rPr>
          <w:b/>
        </w:rPr>
      </w:pPr>
      <w:r w:rsidRPr="00963800">
        <w:t xml:space="preserve">This value indicates if the system will allow the same shipment ID to exist multiple times in the system. If you select 'Y', the system will allow the interface to download shipment ID's that have the same shipment ID/warehouse/company. </w:t>
      </w:r>
      <w:r>
        <w:t>I</w:t>
      </w:r>
      <w:r w:rsidRPr="00963800">
        <w:t xml:space="preserve">f you select 'N', the system checks to see if this shipment ID/warehouse/company already exists in the database. If it does, the system will reject the shipment and display an error message saying </w:t>
      </w:r>
      <w:r w:rsidRPr="00963800">
        <w:lastRenderedPageBreak/>
        <w:t xml:space="preserve">that the ID already </w:t>
      </w:r>
      <w:proofErr w:type="gramStart"/>
      <w:r w:rsidRPr="00963800">
        <w:t>exists</w:t>
      </w:r>
      <w:proofErr w:type="gramEnd"/>
      <w:r w:rsidRPr="00963800">
        <w:t xml:space="preserve"> and system will not allow duplicates.</w:t>
      </w:r>
      <w:r>
        <w:t xml:space="preserve"> The value for </w:t>
      </w:r>
      <w:r w:rsidR="00B503A7">
        <w:t>Travis</w:t>
      </w:r>
      <w:r>
        <w:t xml:space="preserve"> is set to </w:t>
      </w:r>
      <w:r w:rsidRPr="00963800">
        <w:rPr>
          <w:b/>
          <w:i/>
        </w:rPr>
        <w:t>N</w:t>
      </w:r>
      <w:r>
        <w:t>.</w:t>
      </w:r>
    </w:p>
    <w:p w14:paraId="528ED865" w14:textId="77777777" w:rsidR="002F49B4" w:rsidRDefault="002F49B4" w:rsidP="002F49B4">
      <w:pPr>
        <w:pStyle w:val="Heading4"/>
        <w:tabs>
          <w:tab w:val="clear" w:pos="2790"/>
          <w:tab w:val="num" w:pos="1620"/>
          <w:tab w:val="num" w:pos="2520"/>
        </w:tabs>
        <w:ind w:left="1440"/>
        <w:jc w:val="both"/>
      </w:pPr>
      <w:r>
        <w:t>Allow Zero in UD7 and UD8 On Download?</w:t>
      </w:r>
    </w:p>
    <w:p w14:paraId="4D1082EB" w14:textId="6599D584" w:rsidR="002F49B4" w:rsidRDefault="002F49B4" w:rsidP="002F49B4">
      <w:pPr>
        <w:ind w:left="2160"/>
        <w:jc w:val="both"/>
      </w:pPr>
      <w:r>
        <w:t xml:space="preserve">This value indicates if you want the system to change the value for User Defined Fields 7 and 8 to a zero value when it is sent as part of a download interface save or change. If this setting is not activated, then the system will consider an interfaced zero value as no change to these user defined fields, and they will keep their original values. The value for </w:t>
      </w:r>
      <w:r w:rsidR="00B503A7">
        <w:t>Travis</w:t>
      </w:r>
      <w:r>
        <w:t xml:space="preserve"> is set to </w:t>
      </w:r>
      <w:r w:rsidRPr="007837BA">
        <w:rPr>
          <w:b/>
          <w:i/>
        </w:rPr>
        <w:t>Y</w:t>
      </w:r>
      <w:r>
        <w:t>.</w:t>
      </w:r>
    </w:p>
    <w:p w14:paraId="0D7B3E40" w14:textId="77777777" w:rsidR="002F49B4" w:rsidRDefault="002F49B4" w:rsidP="002F49B4">
      <w:pPr>
        <w:pStyle w:val="Heading4"/>
        <w:tabs>
          <w:tab w:val="clear" w:pos="2790"/>
          <w:tab w:val="num" w:pos="1620"/>
          <w:tab w:val="num" w:pos="2520"/>
        </w:tabs>
        <w:ind w:left="1440"/>
        <w:jc w:val="both"/>
        <w:rPr>
          <w:rStyle w:val="span2"/>
        </w:rPr>
      </w:pPr>
      <w:r>
        <w:rPr>
          <w:rStyle w:val="span2"/>
        </w:rPr>
        <w:t xml:space="preserve">Include 0 Inventory Items </w:t>
      </w:r>
      <w:proofErr w:type="gramStart"/>
      <w:r>
        <w:rPr>
          <w:rStyle w:val="span2"/>
        </w:rPr>
        <w:t>In</w:t>
      </w:r>
      <w:proofErr w:type="gramEnd"/>
      <w:r>
        <w:rPr>
          <w:rStyle w:val="span2"/>
        </w:rPr>
        <w:t xml:space="preserve"> Item Balance Upload?</w:t>
      </w:r>
    </w:p>
    <w:p w14:paraId="4C0FDEA9" w14:textId="77777777" w:rsidR="002F49B4" w:rsidRPr="007837BA" w:rsidRDefault="002F49B4" w:rsidP="002F49B4">
      <w:pPr>
        <w:ind w:left="2160"/>
        <w:jc w:val="both"/>
      </w:pPr>
      <w:r>
        <w:t xml:space="preserve">This value indicates if the system will include a record for items that have zero quantity currently in the warehouse. This value is set to </w:t>
      </w:r>
      <w:r w:rsidRPr="00D077FD">
        <w:rPr>
          <w:b/>
          <w:i/>
        </w:rPr>
        <w:t>No</w:t>
      </w:r>
      <w:r>
        <w:t>.</w:t>
      </w:r>
    </w:p>
    <w:p w14:paraId="17DDE931" w14:textId="77777777" w:rsidR="002F49B4" w:rsidRDefault="002F49B4" w:rsidP="002F49B4">
      <w:pPr>
        <w:pStyle w:val="Heading4"/>
        <w:tabs>
          <w:tab w:val="clear" w:pos="2790"/>
          <w:tab w:val="num" w:pos="1620"/>
          <w:tab w:val="num" w:pos="2520"/>
        </w:tabs>
        <w:ind w:left="1440"/>
        <w:jc w:val="both"/>
      </w:pPr>
      <w:r w:rsidRPr="007837BA">
        <w:t>Input Directory for Interface File Downloads</w:t>
      </w:r>
    </w:p>
    <w:p w14:paraId="3747B094" w14:textId="1586E2C9" w:rsidR="002F49B4" w:rsidRPr="007837BA" w:rsidRDefault="002F49B4" w:rsidP="002F49B4">
      <w:pPr>
        <w:ind w:left="2160"/>
        <w:jc w:val="both"/>
      </w:pPr>
      <w:r>
        <w:t xml:space="preserve">This value indicates the path of the directory that the system will look for delimited/fixed length/XML files to interface. Note that you will need to get your files into this directory by some means so that the interface can process them. The value for </w:t>
      </w:r>
      <w:r w:rsidR="00B503A7">
        <w:t>Travis</w:t>
      </w:r>
      <w:r>
        <w:t xml:space="preserve"> is </w:t>
      </w:r>
      <w:hyperlink w:history="1">
        <w:r w:rsidRPr="005A3A7C">
          <w:rPr>
            <w:b/>
          </w:rPr>
          <w:t>\\&lt;&lt;Storage</w:t>
        </w:r>
      </w:hyperlink>
      <w:r>
        <w:rPr>
          <w:b/>
          <w:i/>
        </w:rPr>
        <w:t xml:space="preserve"> Blob</w:t>
      </w:r>
      <w:r w:rsidRPr="007837BA">
        <w:rPr>
          <w:b/>
          <w:i/>
        </w:rPr>
        <w:t>&gt;&gt;\ILS\Interface\Input</w:t>
      </w:r>
      <w:r>
        <w:t>.</w:t>
      </w:r>
    </w:p>
    <w:p w14:paraId="544DE4F2" w14:textId="77777777" w:rsidR="002F49B4" w:rsidRDefault="002F49B4" w:rsidP="002F49B4">
      <w:pPr>
        <w:pStyle w:val="Heading4"/>
        <w:tabs>
          <w:tab w:val="clear" w:pos="2790"/>
          <w:tab w:val="num" w:pos="1620"/>
          <w:tab w:val="num" w:pos="2520"/>
        </w:tabs>
        <w:ind w:left="1440"/>
        <w:jc w:val="both"/>
      </w:pPr>
      <w:r w:rsidRPr="007837BA">
        <w:t>Interface Error File Output Directory</w:t>
      </w:r>
    </w:p>
    <w:p w14:paraId="4B55072F" w14:textId="70256417" w:rsidR="002F49B4" w:rsidRDefault="002F49B4" w:rsidP="002F49B4">
      <w:pPr>
        <w:ind w:left="2160"/>
        <w:jc w:val="both"/>
      </w:pPr>
      <w:r>
        <w:t xml:space="preserve">This value is used to indicate the path of the directory where the system will place error files generated during the download process. Processed files that are kept are also placed in this folder. The value for </w:t>
      </w:r>
      <w:r w:rsidR="00B503A7">
        <w:t>Travis</w:t>
      </w:r>
      <w:r>
        <w:t xml:space="preserve"> is </w:t>
      </w:r>
      <w:hyperlink w:history="1">
        <w:r w:rsidRPr="005A3A7C">
          <w:rPr>
            <w:b/>
          </w:rPr>
          <w:t>\\&lt;&lt;Storage</w:t>
        </w:r>
      </w:hyperlink>
      <w:r>
        <w:rPr>
          <w:b/>
          <w:i/>
        </w:rPr>
        <w:t xml:space="preserve"> Blob</w:t>
      </w:r>
      <w:r w:rsidRPr="007837BA">
        <w:rPr>
          <w:b/>
          <w:i/>
        </w:rPr>
        <w:t>&gt;&gt;\ILS\Interface\</w:t>
      </w:r>
      <w:r>
        <w:rPr>
          <w:b/>
          <w:i/>
        </w:rPr>
        <w:t>Out</w:t>
      </w:r>
      <w:r w:rsidRPr="007837BA">
        <w:rPr>
          <w:b/>
          <w:i/>
        </w:rPr>
        <w:t>put</w:t>
      </w:r>
      <w:r>
        <w:t>.</w:t>
      </w:r>
    </w:p>
    <w:p w14:paraId="180165CD" w14:textId="77777777" w:rsidR="002F49B4" w:rsidRDefault="002F49B4" w:rsidP="002F49B4">
      <w:pPr>
        <w:pStyle w:val="Heading4"/>
        <w:tabs>
          <w:tab w:val="clear" w:pos="2790"/>
          <w:tab w:val="num" w:pos="1620"/>
          <w:tab w:val="num" w:pos="2520"/>
        </w:tabs>
        <w:ind w:left="1440"/>
        <w:jc w:val="both"/>
      </w:pPr>
      <w:r w:rsidRPr="007837BA">
        <w:t>Interface XSL Files Location</w:t>
      </w:r>
    </w:p>
    <w:p w14:paraId="08AB2724" w14:textId="2109DDCF" w:rsidR="002F49B4" w:rsidRDefault="002F49B4" w:rsidP="002F49B4">
      <w:pPr>
        <w:ind w:left="2160"/>
        <w:jc w:val="both"/>
      </w:pPr>
      <w:r>
        <w:t>This value indicates the path of the directory where the .</w:t>
      </w:r>
      <w:proofErr w:type="spellStart"/>
      <w:r>
        <w:rPr>
          <w:rStyle w:val="span1"/>
        </w:rPr>
        <w:t>xsl</w:t>
      </w:r>
      <w:proofErr w:type="spellEnd"/>
      <w:r>
        <w:t xml:space="preserve"> style sheets (that the system uses to transform data to SCALE-formatted XML) are located.</w:t>
      </w:r>
      <w:r w:rsidRPr="007837BA">
        <w:t xml:space="preserve"> </w:t>
      </w:r>
      <w:r>
        <w:t xml:space="preserve">The value for </w:t>
      </w:r>
      <w:r w:rsidR="00B503A7">
        <w:t>Travis</w:t>
      </w:r>
      <w:r>
        <w:t xml:space="preserve"> is </w:t>
      </w:r>
      <w:hyperlink w:history="1">
        <w:r w:rsidRPr="005A3A7C">
          <w:rPr>
            <w:b/>
          </w:rPr>
          <w:t>\\&lt;&lt;Storage</w:t>
        </w:r>
      </w:hyperlink>
      <w:r>
        <w:rPr>
          <w:b/>
          <w:i/>
        </w:rPr>
        <w:t xml:space="preserve"> Blob</w:t>
      </w:r>
      <w:r w:rsidRPr="007837BA">
        <w:rPr>
          <w:b/>
          <w:i/>
        </w:rPr>
        <w:t>&gt;&gt;\ILS\Interface\</w:t>
      </w:r>
      <w:r>
        <w:rPr>
          <w:b/>
          <w:i/>
        </w:rPr>
        <w:t>XSL</w:t>
      </w:r>
      <w:r>
        <w:t>.</w:t>
      </w:r>
    </w:p>
    <w:p w14:paraId="2909565D" w14:textId="77777777" w:rsidR="002F49B4" w:rsidRDefault="002F49B4" w:rsidP="002F49B4">
      <w:pPr>
        <w:pStyle w:val="Heading4"/>
        <w:tabs>
          <w:tab w:val="clear" w:pos="2790"/>
          <w:tab w:val="num" w:pos="1620"/>
          <w:tab w:val="num" w:pos="2520"/>
        </w:tabs>
        <w:ind w:left="1440"/>
        <w:jc w:val="both"/>
      </w:pPr>
      <w:r w:rsidRPr="007837BA">
        <w:t>Output Directory for Interface File Uploads</w:t>
      </w:r>
    </w:p>
    <w:p w14:paraId="6642EFCC" w14:textId="1400B2DC" w:rsidR="002F49B4" w:rsidRPr="007837BA" w:rsidRDefault="002F49B4" w:rsidP="002F49B4">
      <w:pPr>
        <w:ind w:left="2160"/>
        <w:jc w:val="both"/>
      </w:pPr>
      <w:r>
        <w:t xml:space="preserve">This value is used to indicate the path of the directory where files that are to be uploaded by SCALE reside. For delimited/Fixed Length/XML interface modes, the system places the data files in this directory by default. The value for </w:t>
      </w:r>
      <w:r w:rsidR="00B503A7">
        <w:t>Travis</w:t>
      </w:r>
      <w:r>
        <w:t xml:space="preserve"> is </w:t>
      </w:r>
      <w:hyperlink w:history="1">
        <w:hyperlink w:history="1">
          <w:r w:rsidRPr="005A3A7C">
            <w:rPr>
              <w:b/>
            </w:rPr>
            <w:t>\\&lt;&lt;Storage</w:t>
          </w:r>
        </w:hyperlink>
        <w:r w:rsidRPr="005A3A7C">
          <w:rPr>
            <w:b/>
          </w:rPr>
          <w:t xml:space="preserve"> Blob&gt;&gt;\ILS\Interface\Upload</w:t>
        </w:r>
      </w:hyperlink>
      <w:r w:rsidRPr="005A3A7C">
        <w:rPr>
          <w:b/>
        </w:rPr>
        <w:t>.</w:t>
      </w:r>
    </w:p>
    <w:p w14:paraId="30F63FEC" w14:textId="77777777" w:rsidR="002F49B4" w:rsidRDefault="002F49B4" w:rsidP="002F49B4">
      <w:pPr>
        <w:pStyle w:val="Heading4"/>
        <w:tabs>
          <w:tab w:val="clear" w:pos="2790"/>
          <w:tab w:val="num" w:pos="1620"/>
          <w:tab w:val="num" w:pos="2520"/>
        </w:tabs>
        <w:ind w:left="1440"/>
        <w:jc w:val="both"/>
      </w:pPr>
      <w:r w:rsidRPr="007837BA">
        <w:t>Receiving Upload Level</w:t>
      </w:r>
    </w:p>
    <w:p w14:paraId="71FF2044" w14:textId="77777777" w:rsidR="002F49B4" w:rsidRDefault="002F49B4" w:rsidP="002F49B4">
      <w:pPr>
        <w:ind w:left="2160"/>
        <w:jc w:val="both"/>
      </w:pPr>
      <w:r>
        <w:rPr>
          <w:rStyle w:val="span2"/>
        </w:rPr>
        <w:t xml:space="preserve">Receiving Upload Level: </w:t>
      </w:r>
      <w:r>
        <w:t xml:space="preserve">This value indicates what level (container, detail, or header) is checked for status during an upload. </w:t>
      </w:r>
      <w:r>
        <w:br/>
      </w:r>
      <w:r>
        <w:br/>
      </w:r>
      <w:r>
        <w:lastRenderedPageBreak/>
        <w:t xml:space="preserve">- </w:t>
      </w:r>
      <w:r>
        <w:rPr>
          <w:rStyle w:val="span1"/>
        </w:rPr>
        <w:t>Container:</w:t>
      </w:r>
      <w:r>
        <w:t xml:space="preserve"> Produces data (receipt container level) as soon as the container reaches the upload status, and the container is closed.</w:t>
      </w:r>
      <w:r>
        <w:br/>
      </w:r>
      <w:r>
        <w:br/>
      </w:r>
      <w:r>
        <w:rPr>
          <w:rStyle w:val="span2"/>
        </w:rPr>
        <w:t xml:space="preserve">- </w:t>
      </w:r>
      <w:r>
        <w:rPr>
          <w:rStyle w:val="span1"/>
        </w:rPr>
        <w:t>Detail:</w:t>
      </w:r>
      <w:r>
        <w:t xml:space="preserve"> Produces data (receipt container/detail level) when all other containers on the same receipt detail have reached the upload status, and the detail is closed.</w:t>
      </w:r>
      <w:r>
        <w:br/>
      </w:r>
      <w:r>
        <w:br/>
      </w:r>
      <w:r>
        <w:rPr>
          <w:rStyle w:val="span2"/>
        </w:rPr>
        <w:t xml:space="preserve">- </w:t>
      </w:r>
      <w:r>
        <w:rPr>
          <w:rStyle w:val="span1"/>
        </w:rPr>
        <w:t>Header:</w:t>
      </w:r>
      <w:r>
        <w:rPr>
          <w:rStyle w:val="span2"/>
        </w:rPr>
        <w:t xml:space="preserve"> </w:t>
      </w:r>
      <w:r>
        <w:t>Produces data (receipt container/detail/header level) when all other containers on all receipt details have reached the upload status, and the header is closed.</w:t>
      </w:r>
    </w:p>
    <w:p w14:paraId="6385C13E" w14:textId="77777777" w:rsidR="002F49B4" w:rsidRDefault="002F49B4" w:rsidP="002F49B4">
      <w:pPr>
        <w:ind w:left="2160"/>
        <w:jc w:val="both"/>
      </w:pPr>
    </w:p>
    <w:p w14:paraId="1D536122" w14:textId="5D4DC36B" w:rsidR="002F49B4" w:rsidRPr="002C1F9C" w:rsidRDefault="002F49B4" w:rsidP="002F49B4">
      <w:pPr>
        <w:ind w:left="2160"/>
        <w:jc w:val="both"/>
        <w:rPr>
          <w:b/>
        </w:rPr>
      </w:pPr>
      <w:r>
        <w:t xml:space="preserve">This Value for </w:t>
      </w:r>
      <w:r w:rsidR="00B503A7">
        <w:t>Travis</w:t>
      </w:r>
      <w:r>
        <w:t xml:space="preserve"> is set at </w:t>
      </w:r>
      <w:r w:rsidR="00F513BB">
        <w:rPr>
          <w:b/>
          <w:i/>
        </w:rPr>
        <w:t>Container</w:t>
      </w:r>
      <w:r>
        <w:t>.</w:t>
      </w:r>
    </w:p>
    <w:p w14:paraId="22C227A0" w14:textId="77777777" w:rsidR="002F49B4" w:rsidRDefault="002F49B4" w:rsidP="002F49B4">
      <w:pPr>
        <w:pStyle w:val="Heading4"/>
        <w:tabs>
          <w:tab w:val="clear" w:pos="2790"/>
          <w:tab w:val="num" w:pos="1620"/>
          <w:tab w:val="num" w:pos="2520"/>
        </w:tabs>
        <w:ind w:left="1440"/>
        <w:jc w:val="both"/>
      </w:pPr>
      <w:r>
        <w:t xml:space="preserve">Shipping </w:t>
      </w:r>
      <w:proofErr w:type="gramStart"/>
      <w:r>
        <w:t>interface</w:t>
      </w:r>
      <w:proofErr w:type="gramEnd"/>
      <w:r>
        <w:t xml:space="preserve"> download record types to create</w:t>
      </w:r>
    </w:p>
    <w:p w14:paraId="0D76E98A" w14:textId="1457F0C5" w:rsidR="002F49B4" w:rsidRDefault="002F49B4" w:rsidP="002F49B4">
      <w:pPr>
        <w:ind w:left="2160"/>
        <w:jc w:val="both"/>
      </w:pPr>
      <w:r>
        <w:t xml:space="preserve">This value determines what records the system will create when it downloads orders from the ERP. The system can generate shipments, or shipments and orders. Shipments are required to process records in the system. Trading Partner Management displays records based on order number, so if you are using this module, select the Shipments and Orders option. The value configured for </w:t>
      </w:r>
      <w:r w:rsidR="00B503A7">
        <w:t>Travis</w:t>
      </w:r>
      <w:r>
        <w:t xml:space="preserve"> is </w:t>
      </w:r>
      <w:r w:rsidRPr="007837BA">
        <w:rPr>
          <w:b/>
          <w:i/>
        </w:rPr>
        <w:t>Shipments</w:t>
      </w:r>
      <w:r>
        <w:t>.</w:t>
      </w:r>
    </w:p>
    <w:p w14:paraId="25EA0064" w14:textId="77777777" w:rsidR="002F49B4" w:rsidRDefault="002F49B4" w:rsidP="002F49B4">
      <w:pPr>
        <w:pStyle w:val="Heading4"/>
        <w:tabs>
          <w:tab w:val="clear" w:pos="2790"/>
          <w:tab w:val="num" w:pos="1620"/>
          <w:tab w:val="num" w:pos="2520"/>
        </w:tabs>
        <w:ind w:left="1440"/>
        <w:jc w:val="both"/>
      </w:pPr>
      <w:r>
        <w:t>Split Consolidated Shipments on Upload?</w:t>
      </w:r>
    </w:p>
    <w:p w14:paraId="1D1DCB15" w14:textId="77777777" w:rsidR="002F49B4" w:rsidRDefault="002F49B4" w:rsidP="002F49B4">
      <w:pPr>
        <w:ind w:left="2160"/>
        <w:jc w:val="both"/>
      </w:pPr>
      <w:r>
        <w:t>This value indicates that for consolidated shipment uploads, the interface upload process will split the shipment based on unique ERP Order values. In other words, if you interface down multiple orders and then SCALE consolidates them, the system will interface the orders back up in the same format as they came down in.</w:t>
      </w:r>
    </w:p>
    <w:p w14:paraId="1B049470" w14:textId="77777777" w:rsidR="002F49B4" w:rsidRDefault="002F49B4" w:rsidP="002F49B4">
      <w:pPr>
        <w:ind w:left="2160"/>
        <w:jc w:val="both"/>
      </w:pPr>
      <w:r>
        <w:t> </w:t>
      </w:r>
    </w:p>
    <w:p w14:paraId="19BF3BD2" w14:textId="77777777" w:rsidR="002F49B4" w:rsidRDefault="002F49B4" w:rsidP="002F49B4">
      <w:pPr>
        <w:ind w:left="2160"/>
        <w:jc w:val="both"/>
      </w:pPr>
      <w:r>
        <w:t>To achieve this result, you must interface a value in the ERP_ORDER field on</w:t>
      </w:r>
      <w:r>
        <w:rPr>
          <w:rStyle w:val="span1"/>
        </w:rPr>
        <w:t xml:space="preserve"> each shipment detail</w:t>
      </w:r>
      <w:r>
        <w:t xml:space="preserve"> that is unique to that order. The upload interface process will use this to break apart the shipments. If you do not interface this value, the system will automatically set this field to the shipment ID interfaced. Additionally, note that shipping containers still get tied to a single shipment during the upload, since they could conceivably have mixed orders inside of them, or could be nested onto a pallet with other orders.</w:t>
      </w:r>
    </w:p>
    <w:p w14:paraId="5866A46E" w14:textId="77777777" w:rsidR="002F49B4" w:rsidRDefault="002F49B4" w:rsidP="002F49B4">
      <w:pPr>
        <w:ind w:left="2160"/>
        <w:jc w:val="both"/>
      </w:pPr>
    </w:p>
    <w:p w14:paraId="74BEF230" w14:textId="351645A6" w:rsidR="002F49B4" w:rsidRDefault="002F49B4" w:rsidP="002F49B4">
      <w:pPr>
        <w:ind w:left="2160"/>
        <w:jc w:val="both"/>
      </w:pPr>
      <w:r>
        <w:t xml:space="preserve">The value for </w:t>
      </w:r>
      <w:r w:rsidR="00B503A7">
        <w:t>Travis</w:t>
      </w:r>
      <w:r>
        <w:t xml:space="preserve"> is </w:t>
      </w:r>
      <w:r>
        <w:rPr>
          <w:b/>
          <w:i/>
        </w:rPr>
        <w:t xml:space="preserve">N. </w:t>
      </w:r>
    </w:p>
    <w:p w14:paraId="5C5E20A9" w14:textId="77777777" w:rsidR="002F49B4" w:rsidRDefault="002F49B4" w:rsidP="002F49B4">
      <w:pPr>
        <w:pStyle w:val="Heading4"/>
        <w:tabs>
          <w:tab w:val="clear" w:pos="2790"/>
          <w:tab w:val="num" w:pos="1620"/>
          <w:tab w:val="num" w:pos="2520"/>
        </w:tabs>
        <w:ind w:left="1440"/>
        <w:jc w:val="both"/>
        <w:rPr>
          <w:rStyle w:val="span2"/>
        </w:rPr>
      </w:pPr>
      <w:r>
        <w:rPr>
          <w:rStyle w:val="span2"/>
        </w:rPr>
        <w:t>Status That New Receipt Records Are Placed In</w:t>
      </w:r>
    </w:p>
    <w:p w14:paraId="2217CBBD" w14:textId="2B0CA4E9" w:rsidR="002F49B4" w:rsidRDefault="002F49B4" w:rsidP="002F49B4">
      <w:pPr>
        <w:ind w:left="2160"/>
        <w:jc w:val="both"/>
      </w:pPr>
      <w:r>
        <w:t xml:space="preserve">This value identifies the status that the system will assign to interfaced receipt headers/details/containers. The value configured for </w:t>
      </w:r>
      <w:r w:rsidR="00B503A7">
        <w:t>Travis</w:t>
      </w:r>
      <w:r>
        <w:t xml:space="preserve"> is </w:t>
      </w:r>
      <w:r w:rsidRPr="00E15E7A">
        <w:rPr>
          <w:b/>
          <w:i/>
        </w:rPr>
        <w:t xml:space="preserve">Check </w:t>
      </w:r>
      <w:proofErr w:type="gramStart"/>
      <w:r w:rsidRPr="00E15E7A">
        <w:rPr>
          <w:b/>
          <w:i/>
        </w:rPr>
        <w:t>In</w:t>
      </w:r>
      <w:proofErr w:type="gramEnd"/>
      <w:r w:rsidRPr="00E15E7A">
        <w:rPr>
          <w:b/>
          <w:i/>
        </w:rPr>
        <w:t xml:space="preserve"> Pending</w:t>
      </w:r>
      <w:r>
        <w:t>.</w:t>
      </w:r>
    </w:p>
    <w:p w14:paraId="05EFCB0F" w14:textId="77777777" w:rsidR="002F49B4" w:rsidRDefault="002F49B4" w:rsidP="002F49B4">
      <w:pPr>
        <w:pStyle w:val="Heading4"/>
        <w:tabs>
          <w:tab w:val="clear" w:pos="2790"/>
          <w:tab w:val="num" w:pos="1620"/>
          <w:tab w:val="num" w:pos="2520"/>
        </w:tabs>
        <w:ind w:left="1440"/>
        <w:jc w:val="both"/>
        <w:rPr>
          <w:rStyle w:val="span2"/>
        </w:rPr>
      </w:pPr>
      <w:r>
        <w:rPr>
          <w:rStyle w:val="span2"/>
        </w:rPr>
        <w:lastRenderedPageBreak/>
        <w:t>Status That New Shipping Records Are Placed In</w:t>
      </w:r>
    </w:p>
    <w:p w14:paraId="5B4DB72B" w14:textId="0C81CD8A" w:rsidR="002F49B4" w:rsidRPr="00E15E7A" w:rsidRDefault="002F49B4" w:rsidP="002F49B4">
      <w:pPr>
        <w:ind w:left="2160"/>
        <w:jc w:val="both"/>
      </w:pPr>
      <w:r>
        <w:t xml:space="preserve">This value identifies the status that the system will assign to interfaced shipment headers, details and containers. The value for </w:t>
      </w:r>
      <w:r w:rsidR="00B503A7">
        <w:t>Travis</w:t>
      </w:r>
      <w:r>
        <w:t xml:space="preserve"> is </w:t>
      </w:r>
      <w:r w:rsidRPr="00E15E7A">
        <w:rPr>
          <w:b/>
          <w:i/>
        </w:rPr>
        <w:t>In Pool</w:t>
      </w:r>
      <w:r>
        <w:t>.</w:t>
      </w:r>
    </w:p>
    <w:p w14:paraId="4F78D9B7" w14:textId="77777777" w:rsidR="002F49B4" w:rsidRDefault="002F49B4" w:rsidP="002F49B4">
      <w:pPr>
        <w:pStyle w:val="Heading4"/>
        <w:tabs>
          <w:tab w:val="clear" w:pos="2790"/>
          <w:tab w:val="num" w:pos="1620"/>
          <w:tab w:val="num" w:pos="2520"/>
        </w:tabs>
        <w:ind w:left="1440"/>
        <w:jc w:val="both"/>
      </w:pPr>
      <w:r>
        <w:t>Upload Closed Receipts With 0 Qty Received</w:t>
      </w:r>
    </w:p>
    <w:p w14:paraId="6A452D4D" w14:textId="77777777" w:rsidR="002F49B4" w:rsidRDefault="002F49B4" w:rsidP="002F49B4">
      <w:pPr>
        <w:ind w:left="2160"/>
        <w:jc w:val="both"/>
      </w:pPr>
      <w:r>
        <w:t xml:space="preserve">This value indicates that you want the receipt upload interface to upload closed receipts when no quantity has been checked in on the receipt (i.e. a receipt that has been manually closed before any receipt containers were checked into the system). This Value is set to </w:t>
      </w:r>
      <w:r w:rsidRPr="000C15C0">
        <w:rPr>
          <w:b/>
          <w:i/>
        </w:rPr>
        <w:t>Yes</w:t>
      </w:r>
      <w:r>
        <w:t>.</w:t>
      </w:r>
    </w:p>
    <w:p w14:paraId="7AE7CB6B" w14:textId="77777777" w:rsidR="002F49B4" w:rsidRDefault="002F49B4" w:rsidP="002F49B4">
      <w:pPr>
        <w:pStyle w:val="Heading4"/>
        <w:tabs>
          <w:tab w:val="clear" w:pos="2790"/>
          <w:tab w:val="num" w:pos="1620"/>
          <w:tab w:val="num" w:pos="2520"/>
        </w:tabs>
        <w:ind w:left="1440"/>
        <w:jc w:val="both"/>
        <w:rPr>
          <w:rStyle w:val="span2"/>
        </w:rPr>
      </w:pPr>
      <w:r>
        <w:rPr>
          <w:rStyle w:val="span2"/>
        </w:rPr>
        <w:t>Upload Deleted Shipments?</w:t>
      </w:r>
    </w:p>
    <w:p w14:paraId="2973D004" w14:textId="03356CA0" w:rsidR="002F49B4" w:rsidRDefault="002F49B4" w:rsidP="002F49B4">
      <w:pPr>
        <w:ind w:left="2160"/>
        <w:jc w:val="both"/>
      </w:pPr>
      <w:r>
        <w:t xml:space="preserve">This value allows the upload of deleted shipments when performing a Shipping Upload. These shipments could have been deleted from allocation rejection or short picking when using the "Delete Rejected" Outbound Status Action; or, via manual deletion. Note that the system places the shipment's header and detail information in the UPLOAD_ORDER_HEADER and UPLOAD_ORDER_DETAIL tables until the upload is processed. This value is at </w:t>
      </w:r>
      <w:r w:rsidR="00B503A7">
        <w:t>Travis</w:t>
      </w:r>
      <w:r>
        <w:t xml:space="preserve"> is set to </w:t>
      </w:r>
      <w:r w:rsidRPr="000C15C0">
        <w:rPr>
          <w:b/>
          <w:i/>
        </w:rPr>
        <w:t>Yes.</w:t>
      </w:r>
    </w:p>
    <w:p w14:paraId="5B0004F0" w14:textId="77777777" w:rsidR="002F49B4" w:rsidRDefault="002F49B4" w:rsidP="002F49B4">
      <w:pPr>
        <w:pStyle w:val="Heading4"/>
        <w:tabs>
          <w:tab w:val="clear" w:pos="2790"/>
          <w:tab w:val="num" w:pos="1620"/>
          <w:tab w:val="num" w:pos="2520"/>
        </w:tabs>
        <w:ind w:left="1440"/>
        <w:jc w:val="both"/>
        <w:rPr>
          <w:rStyle w:val="span2"/>
        </w:rPr>
      </w:pPr>
      <w:r>
        <w:rPr>
          <w:rStyle w:val="span2"/>
        </w:rPr>
        <w:t xml:space="preserve">Upload Receipt </w:t>
      </w:r>
      <w:r w:rsidRPr="00E15E7A">
        <w:rPr>
          <w:rStyle w:val="span2"/>
        </w:rPr>
        <w:t>Containers</w:t>
      </w:r>
      <w:r>
        <w:rPr>
          <w:rStyle w:val="span2"/>
        </w:rPr>
        <w:t xml:space="preserve"> </w:t>
      </w:r>
      <w:proofErr w:type="gramStart"/>
      <w:r>
        <w:rPr>
          <w:rStyle w:val="span2"/>
        </w:rPr>
        <w:t>At</w:t>
      </w:r>
      <w:proofErr w:type="gramEnd"/>
      <w:r>
        <w:rPr>
          <w:rStyle w:val="span2"/>
        </w:rPr>
        <w:t xml:space="preserve"> This Status Or Higher</w:t>
      </w:r>
    </w:p>
    <w:p w14:paraId="2ACA6313" w14:textId="4E2BB58A" w:rsidR="002F49B4" w:rsidRDefault="002F49B4" w:rsidP="002F49B4">
      <w:pPr>
        <w:ind w:left="2160"/>
        <w:jc w:val="both"/>
      </w:pPr>
      <w:r>
        <w:t xml:space="preserve">This value identifies what status a receipt header must meet before the system can include its receipt header in an upload file. This file provides information about the status of interfaced receipts in the system. This value is at </w:t>
      </w:r>
      <w:r w:rsidR="00B503A7">
        <w:t>Travis</w:t>
      </w:r>
      <w:r>
        <w:t xml:space="preserve"> is set to </w:t>
      </w:r>
      <w:r w:rsidR="00F513BB" w:rsidRPr="00F513BB">
        <w:rPr>
          <w:b/>
          <w:bCs/>
          <w:i/>
          <w:iCs/>
        </w:rPr>
        <w:t>In</w:t>
      </w:r>
      <w:r w:rsidR="00F513BB">
        <w:t xml:space="preserve"> </w:t>
      </w:r>
      <w:r>
        <w:rPr>
          <w:b/>
          <w:i/>
        </w:rPr>
        <w:t>Putaway</w:t>
      </w:r>
      <w:r>
        <w:t>.</w:t>
      </w:r>
    </w:p>
    <w:p w14:paraId="31479B5B" w14:textId="77777777" w:rsidR="002F49B4" w:rsidRDefault="002F49B4" w:rsidP="002F49B4">
      <w:pPr>
        <w:pStyle w:val="Heading4"/>
        <w:tabs>
          <w:tab w:val="clear" w:pos="2790"/>
          <w:tab w:val="num" w:pos="1620"/>
          <w:tab w:val="num" w:pos="2520"/>
        </w:tabs>
        <w:ind w:left="1440"/>
        <w:jc w:val="both"/>
        <w:rPr>
          <w:rStyle w:val="span2"/>
        </w:rPr>
      </w:pPr>
      <w:r>
        <w:rPr>
          <w:rStyle w:val="span2"/>
        </w:rPr>
        <w:t>Upload Receipt Details with 0 Quantity Received</w:t>
      </w:r>
    </w:p>
    <w:p w14:paraId="231FC887" w14:textId="0D18A5DD" w:rsidR="002F49B4" w:rsidRDefault="002F49B4" w:rsidP="002F49B4">
      <w:pPr>
        <w:ind w:left="2160"/>
        <w:jc w:val="both"/>
      </w:pPr>
      <w:r>
        <w:t xml:space="preserve">This value indicates whether you want receipt detail lines (with zero quantity) uploaded by the interface. When this value is set to "yes," then the system will upload these details, </w:t>
      </w:r>
      <w:r>
        <w:rPr>
          <w:rStyle w:val="span1"/>
        </w:rPr>
        <w:t>but only</w:t>
      </w:r>
      <w:r>
        <w:t xml:space="preserve"> if the Close Date value on the receipt header is filled (which indicates that the customer is done receiving against this receipt). This value at </w:t>
      </w:r>
      <w:r w:rsidR="00B503A7">
        <w:t>Travis</w:t>
      </w:r>
      <w:r>
        <w:t xml:space="preserve"> is set to </w:t>
      </w:r>
      <w:r>
        <w:rPr>
          <w:b/>
          <w:i/>
        </w:rPr>
        <w:t>Yes</w:t>
      </w:r>
      <w:r>
        <w:t>.</w:t>
      </w:r>
    </w:p>
    <w:p w14:paraId="155CAE0D" w14:textId="77777777" w:rsidR="002F49B4" w:rsidRDefault="002F49B4" w:rsidP="002F49B4">
      <w:pPr>
        <w:ind w:left="2160"/>
        <w:jc w:val="both"/>
      </w:pPr>
    </w:p>
    <w:p w14:paraId="1F8DD562" w14:textId="77777777" w:rsidR="002F49B4" w:rsidRDefault="002F49B4" w:rsidP="002F49B4">
      <w:pPr>
        <w:ind w:left="0"/>
        <w:rPr>
          <w:b/>
        </w:rPr>
      </w:pPr>
      <w:bookmarkStart w:id="199" w:name="_Toc396333666"/>
      <w:bookmarkStart w:id="200" w:name="_Toc427821660"/>
      <w:bookmarkStart w:id="201" w:name="_Toc486082917"/>
      <w:r>
        <w:br w:type="page"/>
      </w:r>
    </w:p>
    <w:p w14:paraId="1F3FCDF8" w14:textId="77777777" w:rsidR="002F49B4" w:rsidRDefault="002F49B4" w:rsidP="002F49B4">
      <w:pPr>
        <w:pStyle w:val="Heading1"/>
      </w:pPr>
      <w:bookmarkStart w:id="202" w:name="_Toc51227876"/>
      <w:bookmarkStart w:id="203" w:name="_Toc87403466"/>
      <w:bookmarkStart w:id="204" w:name="_Toc94712135"/>
      <w:bookmarkStart w:id="205" w:name="_Toc103758835"/>
      <w:bookmarkEnd w:id="199"/>
      <w:bookmarkEnd w:id="200"/>
      <w:bookmarkEnd w:id="201"/>
      <w:r>
        <w:lastRenderedPageBreak/>
        <w:t>APPENDIX B – SECURITY PERMISSIONS</w:t>
      </w:r>
      <w:bookmarkEnd w:id="202"/>
      <w:bookmarkEnd w:id="203"/>
      <w:bookmarkEnd w:id="204"/>
      <w:bookmarkEnd w:id="205"/>
    </w:p>
    <w:p w14:paraId="6DCD73DD" w14:textId="77777777" w:rsidR="002F49B4" w:rsidRDefault="002F49B4" w:rsidP="002F49B4"/>
    <w:p w14:paraId="7DE2DE24" w14:textId="5F8EE706" w:rsidR="002F49B4" w:rsidRDefault="00B503A7" w:rsidP="002F49B4">
      <w:pPr>
        <w:ind w:left="0"/>
        <w:jc w:val="both"/>
      </w:pPr>
      <w:r>
        <w:t>Travis</w:t>
      </w:r>
      <w:r w:rsidR="002F49B4">
        <w:t xml:space="preserve"> can create user security records on the Security Permissions Window. When a user attempts to access a SCALE window, the system determines if they have any user-level security records. If an employee has a user-level record, the system will apply that record each time the employee attempts to access the window. User-level security limits a single employee's ability to access and/or perform actions on a specific window. Or the Security Permissions Window can be used to define the security rights of a specific security group. Processing and/or configurations are defined for the security group and what security checkpoints can be used for the group. These are all defined using the Security Permissions Window.</w:t>
      </w:r>
    </w:p>
    <w:p w14:paraId="03710AD6" w14:textId="77777777" w:rsidR="002F49B4" w:rsidRDefault="002F49B4" w:rsidP="002F49B4">
      <w:pPr>
        <w:ind w:left="0"/>
        <w:jc w:val="both"/>
      </w:pPr>
      <w:r>
        <w:t xml:space="preserve"> </w:t>
      </w:r>
    </w:p>
    <w:p w14:paraId="22B95BAE" w14:textId="77777777" w:rsidR="002F49B4" w:rsidRDefault="002F49B4" w:rsidP="002F49B4">
      <w:pPr>
        <w:ind w:left="0"/>
        <w:jc w:val="both"/>
      </w:pPr>
      <w:r>
        <w:t xml:space="preserve">Mass security changes are also allowed using this window. The system allows you to select the processing or configuration windows and assigning security to them. All the selected forms (windows) will be assigned the selected security levels and actions. </w:t>
      </w:r>
    </w:p>
    <w:p w14:paraId="3BFEF4EF" w14:textId="77777777" w:rsidR="002F49B4" w:rsidRDefault="002F49B4" w:rsidP="002F49B4">
      <w:pPr>
        <w:ind w:left="0"/>
        <w:jc w:val="both"/>
      </w:pPr>
    </w:p>
    <w:p w14:paraId="3F073CAE" w14:textId="77777777" w:rsidR="002F49B4" w:rsidRDefault="002F49B4" w:rsidP="002F49B4">
      <w:pPr>
        <w:ind w:left="0"/>
        <w:jc w:val="both"/>
      </w:pPr>
      <w:r>
        <w:t>This window allows you to grant security permissions by a specific processing function or by a specific configuration.</w:t>
      </w:r>
    </w:p>
    <w:p w14:paraId="13AFC079" w14:textId="77777777" w:rsidR="002F49B4" w:rsidRDefault="002F49B4" w:rsidP="002F49B4">
      <w:pPr>
        <w:ind w:left="0"/>
        <w:jc w:val="both"/>
      </w:pPr>
    </w:p>
    <w:p w14:paraId="58778C97" w14:textId="77777777" w:rsidR="002F49B4" w:rsidRDefault="002F49B4" w:rsidP="002F49B4">
      <w:pPr>
        <w:ind w:left="0"/>
        <w:jc w:val="center"/>
      </w:pPr>
      <w:r>
        <w:rPr>
          <w:noProof/>
        </w:rPr>
        <w:drawing>
          <wp:inline distT="0" distB="0" distL="0" distR="0" wp14:anchorId="676CF71D" wp14:editId="5A510619">
            <wp:extent cx="3262783" cy="3945988"/>
            <wp:effectExtent l="0" t="0" r="0" b="0"/>
            <wp:docPr id="29" name="Picture 29"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Graphical user interface, text, application&#10;&#10;Description automatically generated"/>
                    <pic:cNvPicPr/>
                  </pic:nvPicPr>
                  <pic:blipFill>
                    <a:blip r:embed="rId59"/>
                    <a:stretch>
                      <a:fillRect/>
                    </a:stretch>
                  </pic:blipFill>
                  <pic:spPr>
                    <a:xfrm>
                      <a:off x="0" y="0"/>
                      <a:ext cx="3302579" cy="3994117"/>
                    </a:xfrm>
                    <a:prstGeom prst="rect">
                      <a:avLst/>
                    </a:prstGeom>
                  </pic:spPr>
                </pic:pic>
              </a:graphicData>
            </a:graphic>
          </wp:inline>
        </w:drawing>
      </w:r>
    </w:p>
    <w:p w14:paraId="7D596441" w14:textId="77777777" w:rsidR="002F49B4" w:rsidRDefault="002F49B4" w:rsidP="002F49B4">
      <w:pPr>
        <w:pStyle w:val="Caption"/>
        <w:jc w:val="center"/>
      </w:pPr>
      <w:r w:rsidRPr="000928C5">
        <w:t xml:space="preserve">Figure: Security Permission Configuration </w:t>
      </w:r>
      <w:r>
        <w:t>W</w:t>
      </w:r>
      <w:r w:rsidRPr="000928C5">
        <w:t>indow</w:t>
      </w:r>
    </w:p>
    <w:p w14:paraId="696804ED" w14:textId="77777777" w:rsidR="002F49B4" w:rsidRDefault="002F49B4" w:rsidP="002F49B4">
      <w:pPr>
        <w:ind w:left="0"/>
        <w:jc w:val="center"/>
        <w:rPr>
          <w:sz w:val="18"/>
          <w:szCs w:val="18"/>
        </w:rPr>
      </w:pPr>
    </w:p>
    <w:p w14:paraId="5691E6EA" w14:textId="77777777" w:rsidR="002F49B4" w:rsidRDefault="002F49B4" w:rsidP="002F49B4">
      <w:pPr>
        <w:ind w:left="0"/>
        <w:jc w:val="center"/>
        <w:rPr>
          <w:sz w:val="18"/>
          <w:szCs w:val="18"/>
        </w:rPr>
      </w:pPr>
      <w:r>
        <w:rPr>
          <w:noProof/>
        </w:rPr>
        <w:drawing>
          <wp:inline distT="0" distB="0" distL="0" distR="0" wp14:anchorId="7163E2DE" wp14:editId="20034D2C">
            <wp:extent cx="3991865" cy="3770839"/>
            <wp:effectExtent l="0" t="0" r="8890" b="1270"/>
            <wp:docPr id="3142" name="Picture 314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2" name="Picture 3142" descr="Graphical user interface, application&#10;&#10;Description automatically generated"/>
                    <pic:cNvPicPr/>
                  </pic:nvPicPr>
                  <pic:blipFill>
                    <a:blip r:embed="rId60"/>
                    <a:stretch>
                      <a:fillRect/>
                    </a:stretch>
                  </pic:blipFill>
                  <pic:spPr>
                    <a:xfrm>
                      <a:off x="0" y="0"/>
                      <a:ext cx="4011046" cy="3788958"/>
                    </a:xfrm>
                    <a:prstGeom prst="rect">
                      <a:avLst/>
                    </a:prstGeom>
                  </pic:spPr>
                </pic:pic>
              </a:graphicData>
            </a:graphic>
          </wp:inline>
        </w:drawing>
      </w:r>
    </w:p>
    <w:p w14:paraId="365491A6" w14:textId="77777777" w:rsidR="002F49B4" w:rsidRPr="000928C5" w:rsidRDefault="002F49B4" w:rsidP="002F49B4">
      <w:pPr>
        <w:pStyle w:val="Caption"/>
        <w:jc w:val="center"/>
      </w:pPr>
      <w:r>
        <w:t>Figure: Security Permission at Form Level</w:t>
      </w:r>
    </w:p>
    <w:p w14:paraId="656463B2" w14:textId="77777777" w:rsidR="002F49B4" w:rsidRDefault="002F49B4" w:rsidP="002F49B4">
      <w:pPr>
        <w:ind w:left="0"/>
      </w:pPr>
    </w:p>
    <w:p w14:paraId="57518E10" w14:textId="77777777" w:rsidR="002F49B4" w:rsidRPr="00FB4735" w:rsidRDefault="002F49B4" w:rsidP="002F49B4">
      <w:pPr>
        <w:ind w:left="0"/>
      </w:pPr>
      <w:bookmarkStart w:id="206" w:name="_Toc23757775"/>
    </w:p>
    <w:p w14:paraId="6EC3D2F4" w14:textId="77777777" w:rsidR="002F49B4" w:rsidRPr="0087342F" w:rsidRDefault="002F49B4" w:rsidP="002F49B4">
      <w:pPr>
        <w:ind w:left="0"/>
      </w:pPr>
    </w:p>
    <w:p w14:paraId="6980BDFE" w14:textId="77777777" w:rsidR="002F49B4" w:rsidRDefault="002F49B4" w:rsidP="002F49B4">
      <w:pPr>
        <w:ind w:left="0"/>
        <w:rPr>
          <w:b/>
        </w:rPr>
      </w:pPr>
      <w:r>
        <w:br w:type="page"/>
      </w:r>
    </w:p>
    <w:p w14:paraId="0B05B416" w14:textId="77777777" w:rsidR="002F49B4" w:rsidRDefault="002F49B4" w:rsidP="002F49B4">
      <w:pPr>
        <w:pStyle w:val="Heading1"/>
      </w:pPr>
      <w:bookmarkStart w:id="207" w:name="_Toc51227877"/>
      <w:bookmarkStart w:id="208" w:name="_Toc87403467"/>
      <w:bookmarkStart w:id="209" w:name="_Toc94712136"/>
      <w:bookmarkStart w:id="210" w:name="_Toc103758836"/>
      <w:r>
        <w:lastRenderedPageBreak/>
        <w:t>REVISION HISTORY</w:t>
      </w:r>
      <w:bookmarkEnd w:id="206"/>
      <w:bookmarkEnd w:id="207"/>
      <w:bookmarkEnd w:id="208"/>
      <w:bookmarkEnd w:id="209"/>
      <w:bookmarkEnd w:id="210"/>
    </w:p>
    <w:p w14:paraId="74DA584D" w14:textId="77777777" w:rsidR="002F49B4" w:rsidRDefault="002F49B4" w:rsidP="002F49B4">
      <w:pPr>
        <w:pStyle w:val="Header"/>
        <w:tabs>
          <w:tab w:val="clear" w:pos="4320"/>
          <w:tab w:val="clear" w:pos="8640"/>
          <w:tab w:val="left" w:pos="630"/>
        </w:tabs>
        <w:spacing w:after="120"/>
      </w:pPr>
    </w:p>
    <w:tbl>
      <w:tblPr>
        <w:tblW w:w="95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68"/>
        <w:gridCol w:w="1595"/>
        <w:gridCol w:w="90"/>
        <w:gridCol w:w="1620"/>
        <w:gridCol w:w="4878"/>
      </w:tblGrid>
      <w:tr w:rsidR="002F49B4" w14:paraId="4E33F422" w14:textId="77777777" w:rsidTr="00A40F97">
        <w:tc>
          <w:tcPr>
            <w:tcW w:w="1368" w:type="dxa"/>
            <w:shd w:val="clear" w:color="auto" w:fill="000000"/>
          </w:tcPr>
          <w:p w14:paraId="777A7788" w14:textId="77777777" w:rsidR="002F49B4" w:rsidRDefault="002F49B4" w:rsidP="00A40F97">
            <w:pPr>
              <w:pStyle w:val="Header"/>
              <w:tabs>
                <w:tab w:val="clear" w:pos="4320"/>
                <w:tab w:val="clear" w:pos="8640"/>
                <w:tab w:val="left" w:pos="630"/>
              </w:tabs>
              <w:spacing w:after="120"/>
              <w:ind w:left="0"/>
              <w:rPr>
                <w:b/>
                <w:bCs/>
              </w:rPr>
            </w:pPr>
            <w:r>
              <w:rPr>
                <w:b/>
                <w:bCs/>
              </w:rPr>
              <w:t xml:space="preserve">Date: </w:t>
            </w:r>
          </w:p>
        </w:tc>
        <w:tc>
          <w:tcPr>
            <w:tcW w:w="1595" w:type="dxa"/>
            <w:shd w:val="clear" w:color="auto" w:fill="000000"/>
          </w:tcPr>
          <w:p w14:paraId="30489C76" w14:textId="77777777" w:rsidR="002F49B4" w:rsidRDefault="002F49B4" w:rsidP="00A40F97">
            <w:pPr>
              <w:pStyle w:val="Header"/>
              <w:tabs>
                <w:tab w:val="clear" w:pos="4320"/>
                <w:tab w:val="clear" w:pos="8640"/>
                <w:tab w:val="left" w:pos="630"/>
              </w:tabs>
              <w:spacing w:after="120"/>
              <w:ind w:left="0"/>
              <w:rPr>
                <w:b/>
                <w:bCs/>
              </w:rPr>
            </w:pPr>
            <w:r>
              <w:rPr>
                <w:b/>
                <w:bCs/>
              </w:rPr>
              <w:t xml:space="preserve">Changed By: </w:t>
            </w:r>
          </w:p>
        </w:tc>
        <w:tc>
          <w:tcPr>
            <w:tcW w:w="1710" w:type="dxa"/>
            <w:gridSpan w:val="2"/>
            <w:shd w:val="clear" w:color="auto" w:fill="000000"/>
          </w:tcPr>
          <w:p w14:paraId="6CA71EAD" w14:textId="77777777" w:rsidR="002F49B4" w:rsidRDefault="002F49B4" w:rsidP="00A40F97">
            <w:pPr>
              <w:pStyle w:val="Header"/>
              <w:tabs>
                <w:tab w:val="clear" w:pos="4320"/>
                <w:tab w:val="clear" w:pos="8640"/>
                <w:tab w:val="left" w:pos="630"/>
              </w:tabs>
              <w:spacing w:after="120"/>
              <w:ind w:left="0"/>
              <w:rPr>
                <w:b/>
                <w:bCs/>
              </w:rPr>
            </w:pPr>
            <w:r>
              <w:rPr>
                <w:b/>
                <w:bCs/>
              </w:rPr>
              <w:t>Doc. Version:</w:t>
            </w:r>
          </w:p>
        </w:tc>
        <w:tc>
          <w:tcPr>
            <w:tcW w:w="4878" w:type="dxa"/>
            <w:shd w:val="clear" w:color="auto" w:fill="000000"/>
          </w:tcPr>
          <w:p w14:paraId="6250BB72" w14:textId="77777777" w:rsidR="002F49B4" w:rsidRDefault="002F49B4" w:rsidP="00A40F97">
            <w:pPr>
              <w:pStyle w:val="Header"/>
              <w:tabs>
                <w:tab w:val="clear" w:pos="4320"/>
                <w:tab w:val="clear" w:pos="8640"/>
                <w:tab w:val="left" w:pos="630"/>
              </w:tabs>
              <w:spacing w:after="120"/>
              <w:ind w:left="0"/>
              <w:rPr>
                <w:b/>
                <w:bCs/>
              </w:rPr>
            </w:pPr>
            <w:r>
              <w:rPr>
                <w:b/>
                <w:bCs/>
              </w:rPr>
              <w:t xml:space="preserve">Notes: </w:t>
            </w:r>
          </w:p>
        </w:tc>
      </w:tr>
      <w:tr w:rsidR="002F49B4" w14:paraId="006AC3DE" w14:textId="77777777" w:rsidTr="00A40F97">
        <w:tc>
          <w:tcPr>
            <w:tcW w:w="1368" w:type="dxa"/>
          </w:tcPr>
          <w:p w14:paraId="3A298F86" w14:textId="7D69F222" w:rsidR="002F49B4" w:rsidRDefault="002F49B4" w:rsidP="00A40F97">
            <w:pPr>
              <w:pStyle w:val="Header"/>
              <w:tabs>
                <w:tab w:val="clear" w:pos="4320"/>
                <w:tab w:val="clear" w:pos="8640"/>
                <w:tab w:val="left" w:pos="630"/>
              </w:tabs>
              <w:spacing w:after="120"/>
              <w:ind w:left="0"/>
            </w:pPr>
            <w:r>
              <w:t>0</w:t>
            </w:r>
            <w:r w:rsidR="00B503A7">
              <w:t>5</w:t>
            </w:r>
            <w:r>
              <w:t>/</w:t>
            </w:r>
            <w:r w:rsidR="00B503A7">
              <w:t>17</w:t>
            </w:r>
            <w:r>
              <w:t>/2022</w:t>
            </w:r>
          </w:p>
        </w:tc>
        <w:tc>
          <w:tcPr>
            <w:tcW w:w="1685" w:type="dxa"/>
            <w:gridSpan w:val="2"/>
          </w:tcPr>
          <w:p w14:paraId="6773D2FB" w14:textId="77777777" w:rsidR="002F49B4" w:rsidRDefault="002F49B4" w:rsidP="00A40F97">
            <w:pPr>
              <w:pStyle w:val="Header"/>
              <w:tabs>
                <w:tab w:val="clear" w:pos="4320"/>
                <w:tab w:val="clear" w:pos="8640"/>
                <w:tab w:val="left" w:pos="630"/>
              </w:tabs>
              <w:spacing w:after="120"/>
              <w:ind w:left="0"/>
            </w:pPr>
            <w:r>
              <w:t>Maxwell Colter</w:t>
            </w:r>
          </w:p>
        </w:tc>
        <w:tc>
          <w:tcPr>
            <w:tcW w:w="1620" w:type="dxa"/>
          </w:tcPr>
          <w:p w14:paraId="6171D613" w14:textId="77777777" w:rsidR="002F49B4" w:rsidRDefault="002F49B4" w:rsidP="00A40F97">
            <w:pPr>
              <w:pStyle w:val="Header"/>
              <w:tabs>
                <w:tab w:val="clear" w:pos="4320"/>
                <w:tab w:val="clear" w:pos="8640"/>
                <w:tab w:val="left" w:pos="630"/>
              </w:tabs>
              <w:spacing w:after="120"/>
              <w:ind w:left="0"/>
            </w:pPr>
            <w:r>
              <w:t>1.0</w:t>
            </w:r>
          </w:p>
        </w:tc>
        <w:tc>
          <w:tcPr>
            <w:tcW w:w="4878" w:type="dxa"/>
          </w:tcPr>
          <w:p w14:paraId="672E9082" w14:textId="77777777" w:rsidR="002F49B4" w:rsidRDefault="002F49B4" w:rsidP="00A40F97">
            <w:pPr>
              <w:pStyle w:val="Header"/>
              <w:tabs>
                <w:tab w:val="clear" w:pos="4320"/>
                <w:tab w:val="clear" w:pos="8640"/>
                <w:tab w:val="left" w:pos="630"/>
              </w:tabs>
              <w:spacing w:after="120"/>
              <w:ind w:left="0"/>
            </w:pPr>
            <w:r>
              <w:t>Original Document</w:t>
            </w:r>
          </w:p>
        </w:tc>
      </w:tr>
    </w:tbl>
    <w:p w14:paraId="36D12157" w14:textId="77777777" w:rsidR="002F49B4" w:rsidRDefault="002F49B4" w:rsidP="002F49B4">
      <w:pPr>
        <w:pStyle w:val="Heading1"/>
      </w:pPr>
    </w:p>
    <w:p w14:paraId="0FF8E757" w14:textId="77777777" w:rsidR="002F49B4" w:rsidRPr="008D0994" w:rsidRDefault="002F49B4" w:rsidP="002F49B4"/>
    <w:p w14:paraId="5ACFBB30" w14:textId="77777777" w:rsidR="002F49B4" w:rsidRPr="008D0994" w:rsidRDefault="002F49B4" w:rsidP="002F49B4"/>
    <w:p w14:paraId="6E4CFE52" w14:textId="77777777" w:rsidR="002F49B4" w:rsidRPr="008D0994" w:rsidRDefault="002F49B4" w:rsidP="002F49B4"/>
    <w:p w14:paraId="1AC5807C" w14:textId="40BCCC46" w:rsidR="002F49B4" w:rsidRDefault="002F49B4" w:rsidP="002F49B4">
      <w:pPr>
        <w:pStyle w:val="Heading1"/>
        <w:tabs>
          <w:tab w:val="left" w:pos="10080"/>
        </w:tabs>
      </w:pPr>
      <w:bookmarkStart w:id="211" w:name="_Toc320850826"/>
      <w:bookmarkStart w:id="212" w:name="_Toc423955229"/>
      <w:bookmarkStart w:id="213" w:name="_Toc469468593"/>
      <w:bookmarkStart w:id="214" w:name="_Toc534232837"/>
      <w:bookmarkStart w:id="215" w:name="_Toc76638715"/>
      <w:bookmarkStart w:id="216" w:name="_Toc87403468"/>
      <w:bookmarkStart w:id="217" w:name="_Toc94712137"/>
      <w:bookmarkStart w:id="218" w:name="_Toc103758837"/>
      <w:r>
        <w:t>ACKNOWLEDGEMENT of Functional Flow SIGNATURE</w:t>
      </w:r>
      <w:bookmarkEnd w:id="211"/>
      <w:bookmarkEnd w:id="212"/>
      <w:r>
        <w:t xml:space="preserve"> – Version </w:t>
      </w:r>
      <w:bookmarkEnd w:id="213"/>
      <w:r>
        <w:t>1.</w:t>
      </w:r>
      <w:bookmarkEnd w:id="214"/>
      <w:bookmarkEnd w:id="215"/>
      <w:bookmarkEnd w:id="216"/>
      <w:bookmarkEnd w:id="217"/>
      <w:r>
        <w:t>0</w:t>
      </w:r>
      <w:bookmarkEnd w:id="218"/>
    </w:p>
    <w:p w14:paraId="25DECFB8" w14:textId="77777777" w:rsidR="002F49B4" w:rsidRDefault="002F49B4" w:rsidP="002F49B4">
      <w:pPr>
        <w:tabs>
          <w:tab w:val="left" w:pos="10080"/>
        </w:tabs>
      </w:pPr>
    </w:p>
    <w:p w14:paraId="6FD381EF" w14:textId="77777777" w:rsidR="002F49B4" w:rsidRDefault="002F49B4" w:rsidP="002F49B4">
      <w:pPr>
        <w:tabs>
          <w:tab w:val="left" w:pos="10080"/>
        </w:tabs>
      </w:pPr>
    </w:p>
    <w:p w14:paraId="202CA197" w14:textId="77777777" w:rsidR="002F49B4" w:rsidRPr="003F1E5D" w:rsidRDefault="002F49B4" w:rsidP="002F49B4">
      <w:pPr>
        <w:tabs>
          <w:tab w:val="left" w:pos="10080"/>
        </w:tabs>
        <w:ind w:left="0"/>
        <w:rPr>
          <w:b/>
        </w:rPr>
      </w:pPr>
      <w:r>
        <w:rPr>
          <w:b/>
        </w:rPr>
        <w:t xml:space="preserve">Signature:   </w:t>
      </w:r>
      <w:r w:rsidRPr="003F1E5D">
        <w:rPr>
          <w:b/>
        </w:rPr>
        <w:t>___________________________________</w:t>
      </w:r>
      <w:r>
        <w:rPr>
          <w:b/>
        </w:rPr>
        <w:t xml:space="preserve">__      </w:t>
      </w:r>
      <w:r w:rsidRPr="003F1E5D">
        <w:rPr>
          <w:b/>
        </w:rPr>
        <w:t>Date:</w:t>
      </w:r>
      <w:r>
        <w:rPr>
          <w:b/>
        </w:rPr>
        <w:t xml:space="preserve">  </w:t>
      </w:r>
      <w:r w:rsidRPr="003F1E5D">
        <w:rPr>
          <w:b/>
        </w:rPr>
        <w:t>____________</w:t>
      </w:r>
    </w:p>
    <w:p w14:paraId="60F48446" w14:textId="77777777" w:rsidR="002F49B4" w:rsidRPr="00B42E8C" w:rsidRDefault="002F49B4" w:rsidP="00B42E8C"/>
    <w:sectPr w:rsidR="002F49B4" w:rsidRPr="00B42E8C" w:rsidSect="001F78F0">
      <w:headerReference w:type="even" r:id="rId61"/>
      <w:headerReference w:type="default" r:id="rId62"/>
      <w:footerReference w:type="default" r:id="rId63"/>
      <w:headerReference w:type="first" r:id="rId64"/>
      <w:pgSz w:w="12240" w:h="15840" w:code="1"/>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Author" w:initials="A">
    <w:p w14:paraId="49DA725A" w14:textId="3A16F5E7" w:rsidR="009A6F0D" w:rsidRDefault="009A6F0D">
      <w:pPr>
        <w:pStyle w:val="CommentText"/>
      </w:pPr>
      <w:r>
        <w:rPr>
          <w:rStyle w:val="CommentReference"/>
        </w:rPr>
        <w:annotationRef/>
      </w:r>
      <w:r w:rsidR="006C6DE6">
        <w:t xml:space="preserve">4/27 - </w:t>
      </w:r>
      <w:r>
        <w:t>Replace with name of conveyor integration partner</w:t>
      </w:r>
    </w:p>
  </w:comment>
  <w:comment w:id="6" w:author="Author" w:initials="A">
    <w:p w14:paraId="634FB4E9" w14:textId="19D6DAB2" w:rsidR="006038F8" w:rsidRDefault="006038F8">
      <w:pPr>
        <w:pStyle w:val="CommentText"/>
      </w:pPr>
      <w:r>
        <w:rPr>
          <w:rStyle w:val="CommentReference"/>
        </w:rPr>
        <w:annotationRef/>
      </w:r>
      <w:r>
        <w:t>4/27 – Travis to confirm Company Config for 3PL</w:t>
      </w:r>
    </w:p>
  </w:comment>
  <w:comment w:id="7" w:author="Author" w:initials="A">
    <w:p w14:paraId="374B7984" w14:textId="077DEEFB" w:rsidR="00BD2080" w:rsidRDefault="00BD2080">
      <w:pPr>
        <w:pStyle w:val="CommentText"/>
      </w:pPr>
      <w:r>
        <w:rPr>
          <w:rStyle w:val="CommentReference"/>
        </w:rPr>
        <w:annotationRef/>
      </w:r>
      <w:r>
        <w:t>4/27 – Can we assign an outgoing P&amp;D location to all R locations instead of utilizing the exit point for this?</w:t>
      </w:r>
    </w:p>
  </w:comment>
  <w:comment w:id="8" w:author="Author" w:initials="A">
    <w:p w14:paraId="4234A016" w14:textId="49350C25" w:rsidR="005549EA" w:rsidRDefault="005549EA">
      <w:pPr>
        <w:pStyle w:val="CommentText"/>
      </w:pPr>
      <w:r>
        <w:rPr>
          <w:rStyle w:val="CommentReference"/>
        </w:rPr>
        <w:annotationRef/>
      </w:r>
      <w:r>
        <w:t xml:space="preserve">4/27 – As per the Parking Lot document, currently Blind Receiving is not supported in Warehouse Mobile. Blind Receiving functionality will still be available in the full-screen UI. </w:t>
      </w:r>
    </w:p>
    <w:p w14:paraId="0989DE9C" w14:textId="77777777" w:rsidR="005549EA" w:rsidRDefault="005549EA">
      <w:pPr>
        <w:pStyle w:val="CommentText"/>
      </w:pPr>
    </w:p>
    <w:p w14:paraId="4FF6E4B9" w14:textId="4D6D5D83" w:rsidR="005549EA" w:rsidRDefault="005549EA">
      <w:pPr>
        <w:pStyle w:val="CommentText"/>
      </w:pPr>
      <w:r>
        <w:t xml:space="preserve">Travis to review if this is a requirement to have on RF for go-live.  </w:t>
      </w:r>
    </w:p>
  </w:comment>
  <w:comment w:id="9" w:author="Author" w:initials="A">
    <w:p w14:paraId="59F5CD87" w14:textId="61EED969" w:rsidR="00CA29A4" w:rsidRDefault="00CA29A4">
      <w:pPr>
        <w:pStyle w:val="CommentText"/>
      </w:pPr>
      <w:r>
        <w:rPr>
          <w:rStyle w:val="CommentReference"/>
        </w:rPr>
        <w:annotationRef/>
      </w:r>
      <w:r>
        <w:t xml:space="preserve">4/27 – Confirm with Shawn if the Item Master download will be ready for initial go-live or a phase 2 item. </w:t>
      </w:r>
    </w:p>
  </w:comment>
  <w:comment w:id="10" w:author="Author" w:initials="A">
    <w:p w14:paraId="0353CCAB" w14:textId="77777777" w:rsidR="00CA29A4" w:rsidRDefault="00CA29A4">
      <w:pPr>
        <w:pStyle w:val="CommentText"/>
      </w:pPr>
      <w:r>
        <w:rPr>
          <w:rStyle w:val="CommentReference"/>
        </w:rPr>
        <w:annotationRef/>
      </w:r>
      <w:r>
        <w:t xml:space="preserve">4/27 – Pending Parking Lot item. </w:t>
      </w:r>
    </w:p>
    <w:p w14:paraId="55BF2E38" w14:textId="77777777" w:rsidR="00CA29A4" w:rsidRDefault="00CA29A4">
      <w:pPr>
        <w:pStyle w:val="CommentText"/>
      </w:pPr>
    </w:p>
    <w:p w14:paraId="7ED85DD5" w14:textId="1B3AFDEE" w:rsidR="00CA29A4" w:rsidRDefault="00CA29A4">
      <w:pPr>
        <w:pStyle w:val="CommentText"/>
      </w:pPr>
      <w:r>
        <w:t xml:space="preserve">Current state is no LPN Tracking in any location, but Travis is considering tracking LPNs in some reserve locations. </w:t>
      </w:r>
    </w:p>
  </w:comment>
  <w:comment w:id="11" w:author="Author" w:initials="A">
    <w:p w14:paraId="76C129F2" w14:textId="1D778F7F" w:rsidR="00CA29A4" w:rsidRDefault="00CA29A4">
      <w:pPr>
        <w:pStyle w:val="CommentText"/>
      </w:pPr>
      <w:r>
        <w:rPr>
          <w:rStyle w:val="CommentReference"/>
        </w:rPr>
        <w:annotationRef/>
      </w:r>
      <w:r>
        <w:t xml:space="preserve">4/27 – Confirm with Travis if these items are tracked today. </w:t>
      </w:r>
    </w:p>
  </w:comment>
  <w:comment w:id="12" w:author="Author" w:initials="A">
    <w:p w14:paraId="40A8174B" w14:textId="5634396A" w:rsidR="003B056E" w:rsidRDefault="003B056E">
      <w:pPr>
        <w:pStyle w:val="CommentText"/>
      </w:pPr>
      <w:r>
        <w:rPr>
          <w:rStyle w:val="CommentReference"/>
        </w:rPr>
        <w:annotationRef/>
      </w:r>
      <w:r>
        <w:t>4/27 – Do</w:t>
      </w:r>
      <w:r w:rsidR="00275F70">
        <w:t xml:space="preserve"> we</w:t>
      </w:r>
      <w:r>
        <w:t xml:space="preserve"> execute any crossdock processes today?</w:t>
      </w:r>
    </w:p>
  </w:comment>
  <w:comment w:id="18" w:author="Author" w:initials="A">
    <w:p w14:paraId="7EDDA339" w14:textId="626D637E" w:rsidR="00087315" w:rsidRDefault="00087315">
      <w:pPr>
        <w:pStyle w:val="CommentText"/>
      </w:pPr>
      <w:r>
        <w:rPr>
          <w:rStyle w:val="CommentReference"/>
        </w:rPr>
        <w:annotationRef/>
      </w:r>
      <w:r>
        <w:t xml:space="preserve">4/29 – Review extension numbering based on existing extensions which will be ported over during the upgrade. </w:t>
      </w:r>
    </w:p>
  </w:comment>
  <w:comment w:id="22" w:author="Author" w:initials="A">
    <w:p w14:paraId="659BAFB4" w14:textId="188BA20F" w:rsidR="004361CE" w:rsidRDefault="004361CE">
      <w:pPr>
        <w:pStyle w:val="CommentText"/>
      </w:pPr>
      <w:r>
        <w:rPr>
          <w:rStyle w:val="CommentReference"/>
        </w:rPr>
        <w:annotationRef/>
      </w:r>
      <w:r>
        <w:t xml:space="preserve">4/29 – Are these setup as Receipt Types in SCALE or do we use the standard options (ASN, PO, </w:t>
      </w:r>
      <w:r>
        <w:t>etc) and these are only internal terminology?</w:t>
      </w:r>
    </w:p>
  </w:comment>
  <w:comment w:id="35" w:author="Author" w:initials="A">
    <w:p w14:paraId="3F0CD7BF" w14:textId="1FEDD106" w:rsidR="000D3967" w:rsidRDefault="000D3967">
      <w:pPr>
        <w:pStyle w:val="CommentText"/>
      </w:pPr>
      <w:r>
        <w:rPr>
          <w:rStyle w:val="CommentReference"/>
        </w:rPr>
        <w:annotationRef/>
      </w:r>
      <w:r>
        <w:t xml:space="preserve">4/29 – Pending Travis final decision. In the current state, LPN assignment is manual, and no Receipt Container Labels are produced by SCALE.  </w:t>
      </w:r>
    </w:p>
  </w:comment>
  <w:comment w:id="36" w:author="Author" w:initials="A">
    <w:p w14:paraId="4876D52A" w14:textId="69AE7935" w:rsidR="00495F17" w:rsidRDefault="00495F17">
      <w:pPr>
        <w:pStyle w:val="CommentText"/>
      </w:pPr>
      <w:r>
        <w:rPr>
          <w:rStyle w:val="CommentReference"/>
        </w:rPr>
        <w:annotationRef/>
      </w:r>
      <w:r>
        <w:t xml:space="preserve">4/29 – Do we utilize </w:t>
      </w:r>
      <w:r>
        <w:t>Putaway Groups at all today for CS/EA qty?</w:t>
      </w:r>
    </w:p>
  </w:comment>
  <w:comment w:id="37" w:author="Author" w:initials="A">
    <w:p w14:paraId="5E89F7B4" w14:textId="56781D51" w:rsidR="00A51064" w:rsidRDefault="00A51064">
      <w:pPr>
        <w:pStyle w:val="CommentText"/>
      </w:pPr>
      <w:r>
        <w:rPr>
          <w:rStyle w:val="CommentReference"/>
        </w:rPr>
        <w:annotationRef/>
      </w:r>
      <w:r>
        <w:t xml:space="preserve">4/29 – Writing this to reference the Warehouse Mobile process since this should be available within a few months of the go-live date. </w:t>
      </w:r>
    </w:p>
  </w:comment>
  <w:comment w:id="38" w:author="Author" w:initials="A">
    <w:p w14:paraId="50B68094" w14:textId="6083D67B" w:rsidR="002E464E" w:rsidRDefault="002E464E">
      <w:pPr>
        <w:pStyle w:val="CommentText"/>
      </w:pPr>
      <w:r>
        <w:rPr>
          <w:rStyle w:val="CommentReference"/>
        </w:rPr>
        <w:annotationRef/>
      </w:r>
      <w:r>
        <w:t xml:space="preserve">5/18 – screenshots to be replaced with Warehouse Mobile versions when functionality is available. </w:t>
      </w:r>
    </w:p>
  </w:comment>
  <w:comment w:id="45" w:author="Author" w:initials="A">
    <w:p w14:paraId="4CC3EEAA" w14:textId="32D35EF8" w:rsidR="009737E9" w:rsidRDefault="009737E9">
      <w:pPr>
        <w:pStyle w:val="CommentText"/>
      </w:pPr>
      <w:r>
        <w:rPr>
          <w:rStyle w:val="CommentReference"/>
        </w:rPr>
        <w:annotationRef/>
      </w:r>
      <w:r>
        <w:t xml:space="preserve">4/29 – Ops to confirm if we would like to move to SCALE generated LPNs or continue with next up labels. </w:t>
      </w:r>
    </w:p>
  </w:comment>
  <w:comment w:id="46" w:author="Author" w:initials="A">
    <w:p w14:paraId="34EDEE16" w14:textId="14AC7ACA" w:rsidR="001F6792" w:rsidRDefault="001F6792">
      <w:pPr>
        <w:pStyle w:val="CommentText"/>
      </w:pPr>
      <w:r>
        <w:rPr>
          <w:rStyle w:val="CommentReference"/>
        </w:rPr>
        <w:annotationRef/>
      </w:r>
      <w:r>
        <w:t xml:space="preserve">5/2 – Outstanding parking lot item to determine how the WCS pulls this information from the SCALE table since this may need to be reworked to account for Active SCALE DB restrictions. </w:t>
      </w:r>
    </w:p>
  </w:comment>
  <w:comment w:id="54" w:author="Author" w:initials="A">
    <w:p w14:paraId="1C805EB0" w14:textId="77777777" w:rsidR="00C046BB" w:rsidRDefault="00C046BB">
      <w:pPr>
        <w:pStyle w:val="CommentText"/>
      </w:pPr>
      <w:r>
        <w:rPr>
          <w:rStyle w:val="CommentReference"/>
        </w:rPr>
        <w:annotationRef/>
      </w:r>
      <w:r>
        <w:t xml:space="preserve">5/3 – As per the parking lot document, Inventory Status Changes are not yet supported in Warehouse Mobile and so will need to be executed via the full screen only until the functionality is available. </w:t>
      </w:r>
    </w:p>
    <w:p w14:paraId="0E1F5FDF" w14:textId="77777777" w:rsidR="009C24ED" w:rsidRDefault="009C24ED">
      <w:pPr>
        <w:pStyle w:val="CommentText"/>
      </w:pPr>
    </w:p>
    <w:p w14:paraId="23AFF765" w14:textId="429D6B1A" w:rsidR="009C24ED" w:rsidRDefault="009C24ED">
      <w:pPr>
        <w:pStyle w:val="CommentText"/>
      </w:pPr>
      <w:r>
        <w:t xml:space="preserve">Travis to confirm if this approach will work for Status Changes. </w:t>
      </w:r>
    </w:p>
  </w:comment>
  <w:comment w:id="63" w:author="Author" w:initials="A">
    <w:p w14:paraId="6929B6B7" w14:textId="52273888" w:rsidR="007E7558" w:rsidRDefault="007E7558">
      <w:pPr>
        <w:pStyle w:val="CommentText"/>
      </w:pPr>
      <w:r>
        <w:rPr>
          <w:rStyle w:val="CommentReference"/>
        </w:rPr>
        <w:annotationRef/>
      </w:r>
      <w:r>
        <w:t>5/3 – Do we currently utilize any activity counting for override pick/</w:t>
      </w:r>
      <w:r>
        <w:t>putaway or short pick transactions?</w:t>
      </w:r>
    </w:p>
  </w:comment>
  <w:comment w:id="64" w:author="Author" w:initials="A">
    <w:p w14:paraId="4974DA1D" w14:textId="77777777" w:rsidR="0005182E" w:rsidRDefault="0005182E">
      <w:pPr>
        <w:pStyle w:val="CommentText"/>
      </w:pPr>
      <w:r>
        <w:rPr>
          <w:rStyle w:val="CommentReference"/>
        </w:rPr>
        <w:annotationRef/>
      </w:r>
      <w:r>
        <w:t xml:space="preserve">5/3 – Currently if the item being added has a Company value associated in the Item Master, the ‘Add’ option is not supported in Warehouse Mobile. </w:t>
      </w:r>
    </w:p>
    <w:p w14:paraId="1443F663" w14:textId="77777777" w:rsidR="0005182E" w:rsidRDefault="0005182E">
      <w:pPr>
        <w:pStyle w:val="CommentText"/>
      </w:pPr>
    </w:p>
    <w:p w14:paraId="41D4BE37" w14:textId="2E539359" w:rsidR="0005182E" w:rsidRDefault="0005182E">
      <w:pPr>
        <w:pStyle w:val="CommentText"/>
      </w:pPr>
      <w:r>
        <w:t xml:space="preserve">Will this be an issue for Travis? </w:t>
      </w:r>
    </w:p>
  </w:comment>
  <w:comment w:id="65" w:author="Author" w:initials="A">
    <w:p w14:paraId="2CCD896D" w14:textId="1BB48CAE" w:rsidR="009F14E6" w:rsidRDefault="009F14E6">
      <w:pPr>
        <w:pStyle w:val="CommentText"/>
      </w:pPr>
      <w:r>
        <w:rPr>
          <w:rStyle w:val="CommentReference"/>
        </w:rPr>
        <w:annotationRef/>
      </w:r>
      <w:r>
        <w:t>5/18 – Confirmed with R&amp;D this will be added in the SCALE 2022 release (~October/November)</w:t>
      </w:r>
    </w:p>
  </w:comment>
  <w:comment w:id="66" w:author="Author" w:initials="A">
    <w:p w14:paraId="57488A48" w14:textId="43C8D1B0" w:rsidR="0005182E" w:rsidRDefault="0005182E">
      <w:pPr>
        <w:pStyle w:val="CommentText"/>
      </w:pPr>
      <w:r>
        <w:rPr>
          <w:rStyle w:val="CommentReference"/>
        </w:rPr>
        <w:annotationRef/>
      </w:r>
      <w:r>
        <w:t xml:space="preserve">5/3 – Travis, please confirm existing cycle count configuration settings. </w:t>
      </w:r>
    </w:p>
  </w:comment>
  <w:comment w:id="67" w:author="Author" w:initials="A">
    <w:p w14:paraId="25CB8738" w14:textId="7AD18988" w:rsidR="0005182E" w:rsidRDefault="0005182E">
      <w:pPr>
        <w:pStyle w:val="CommentText"/>
      </w:pPr>
      <w:r>
        <w:rPr>
          <w:rStyle w:val="CommentReference"/>
        </w:rPr>
        <w:annotationRef/>
      </w:r>
      <w:r>
        <w:t xml:space="preserve">5/3 – Travis, please confirm the existing tolerance for cycle counting. </w:t>
      </w:r>
    </w:p>
  </w:comment>
  <w:comment w:id="68" w:author="Author" w:initials="A">
    <w:p w14:paraId="6F4BF238" w14:textId="77777777" w:rsidR="0005182E" w:rsidRDefault="0005182E">
      <w:pPr>
        <w:pStyle w:val="CommentText"/>
      </w:pPr>
      <w:r>
        <w:rPr>
          <w:rStyle w:val="CommentReference"/>
        </w:rPr>
        <w:annotationRef/>
      </w:r>
      <w:r>
        <w:t xml:space="preserve">5/3 – Pending new extension to display on insight screens/warehouse mobile the result of a pending reconciliation adjustment in dollars. </w:t>
      </w:r>
    </w:p>
    <w:p w14:paraId="5D4D6911" w14:textId="3727DCCF" w:rsidR="00CB389E" w:rsidRDefault="00CB389E" w:rsidP="00CB389E">
      <w:pPr>
        <w:pStyle w:val="CommentText"/>
        <w:ind w:left="0"/>
      </w:pPr>
    </w:p>
    <w:p w14:paraId="0F4EBBAE" w14:textId="35ED0D31" w:rsidR="00CB389E" w:rsidRDefault="00CB389E" w:rsidP="00CB389E">
      <w:pPr>
        <w:pStyle w:val="CommentText"/>
        <w:ind w:firstLine="720"/>
      </w:pPr>
      <w:r>
        <w:t>5/18 – HLE added</w:t>
      </w:r>
    </w:p>
    <w:p w14:paraId="621FE0AC" w14:textId="77777777" w:rsidR="00CB389E" w:rsidRDefault="00CB389E" w:rsidP="00CB389E">
      <w:pPr>
        <w:pStyle w:val="CommentText"/>
        <w:ind w:left="0"/>
      </w:pPr>
    </w:p>
    <w:p w14:paraId="5B6DC993" w14:textId="77777777" w:rsidR="00CB389E" w:rsidRPr="00CB389E" w:rsidRDefault="00CB389E">
      <w:pPr>
        <w:pStyle w:val="CommentText"/>
        <w:rPr>
          <w:b/>
          <w:bCs/>
          <w:highlight w:val="yellow"/>
        </w:rPr>
      </w:pPr>
      <w:r w:rsidRPr="00CB389E">
        <w:rPr>
          <w:b/>
          <w:bCs/>
          <w:highlight w:val="yellow"/>
        </w:rPr>
        <w:t>WHM Only – 24 Hours</w:t>
      </w:r>
    </w:p>
    <w:p w14:paraId="539619A5" w14:textId="69D9A47D" w:rsidR="00CB389E" w:rsidRDefault="00CB389E">
      <w:pPr>
        <w:pStyle w:val="CommentText"/>
      </w:pPr>
      <w:r w:rsidRPr="00CB389E">
        <w:rPr>
          <w:b/>
          <w:bCs/>
          <w:highlight w:val="yellow"/>
        </w:rPr>
        <w:t>Insight Screen Only – 32 Hours</w:t>
      </w:r>
    </w:p>
  </w:comment>
  <w:comment w:id="78" w:author="Author" w:initials="A">
    <w:p w14:paraId="4B63247C" w14:textId="55FB8787" w:rsidR="0048135B" w:rsidRDefault="0048135B">
      <w:pPr>
        <w:pStyle w:val="CommentText"/>
      </w:pPr>
      <w:r>
        <w:rPr>
          <w:rStyle w:val="CommentReference"/>
        </w:rPr>
        <w:annotationRef/>
      </w:r>
      <w:r>
        <w:t>5/</w:t>
      </w:r>
      <w:r w:rsidR="000052AE">
        <w:t>9</w:t>
      </w:r>
      <w:r>
        <w:t xml:space="preserve"> – Confirm with Travis if this will be possible for phase one or if we would like to hold</w:t>
      </w:r>
      <w:r w:rsidR="003B7E7F">
        <w:t xml:space="preserve"> off</w:t>
      </w:r>
      <w:r>
        <w:t xml:space="preserve"> for initial go-live. </w:t>
      </w:r>
    </w:p>
  </w:comment>
  <w:comment w:id="79" w:author="Author" w:initials="A">
    <w:p w14:paraId="642D8AAC" w14:textId="039033FD" w:rsidR="003B7E7F" w:rsidRDefault="003B7E7F">
      <w:pPr>
        <w:pStyle w:val="CommentText"/>
      </w:pPr>
      <w:r>
        <w:rPr>
          <w:rStyle w:val="CommentReference"/>
        </w:rPr>
        <w:annotationRef/>
      </w:r>
      <w:r>
        <w:t xml:space="preserve">5/17 – get export from current Travis configs to add here. </w:t>
      </w:r>
    </w:p>
  </w:comment>
  <w:comment w:id="80" w:author="Author" w:initials="A">
    <w:p w14:paraId="05669FC6" w14:textId="584F81F3" w:rsidR="001D5F78" w:rsidRDefault="001D5F78">
      <w:pPr>
        <w:pStyle w:val="CommentText"/>
      </w:pPr>
      <w:r>
        <w:rPr>
          <w:rStyle w:val="CommentReference"/>
        </w:rPr>
        <w:annotationRef/>
      </w:r>
      <w:r w:rsidRPr="001D5F78">
        <w:rPr>
          <w:highlight w:val="yellow"/>
        </w:rPr>
        <w:t>5/18 – Reminder to setup meeting with Pack Size to review requirements for adding two-way communication.</w:t>
      </w:r>
      <w:r>
        <w:t xml:space="preserve"> </w:t>
      </w:r>
    </w:p>
  </w:comment>
  <w:comment w:id="81" w:author="Author" w:initials="A">
    <w:p w14:paraId="7494224D" w14:textId="611DF014" w:rsidR="001D5F78" w:rsidRDefault="001D5F78">
      <w:pPr>
        <w:pStyle w:val="CommentText"/>
      </w:pPr>
      <w:r>
        <w:rPr>
          <w:rStyle w:val="CommentReference"/>
        </w:rPr>
        <w:annotationRef/>
      </w:r>
      <w:r>
        <w:t xml:space="preserve">5/17 – confirm if any new allocation zones have been added since creation of the Wave Planning and Running document in </w:t>
      </w:r>
      <w:r>
        <w:t xml:space="preserve">Sharepoint. </w:t>
      </w:r>
    </w:p>
  </w:comment>
  <w:comment w:id="82" w:author="Author" w:initials="A">
    <w:p w14:paraId="0FE98006" w14:textId="775CC3E0" w:rsidR="00006250" w:rsidRDefault="00006250">
      <w:pPr>
        <w:pStyle w:val="CommentText"/>
      </w:pPr>
      <w:r>
        <w:rPr>
          <w:rStyle w:val="CommentReference"/>
        </w:rPr>
        <w:annotationRef/>
      </w:r>
      <w:r>
        <w:t xml:space="preserve">5/17 – confirm this is still the configured allocation sequence for parcel </w:t>
      </w:r>
      <w:r w:rsidR="001D5F78">
        <w:t>shipments</w:t>
      </w:r>
    </w:p>
  </w:comment>
  <w:comment w:id="83" w:author="Author" w:initials="A">
    <w:p w14:paraId="1ED8BC94" w14:textId="60EBDBF8" w:rsidR="001D5F78" w:rsidRDefault="001D5F78">
      <w:pPr>
        <w:pStyle w:val="CommentText"/>
      </w:pPr>
      <w:r>
        <w:rPr>
          <w:rStyle w:val="CommentReference"/>
        </w:rPr>
        <w:annotationRef/>
      </w:r>
      <w:r>
        <w:t>5/17 – confirm this is still the configured allocation sequence for LTL shipments</w:t>
      </w:r>
    </w:p>
  </w:comment>
  <w:comment w:id="84" w:author="Author" w:initials="A">
    <w:p w14:paraId="040A968D" w14:textId="4EFB3B5A" w:rsidR="00483B8B" w:rsidRDefault="00483B8B">
      <w:pPr>
        <w:pStyle w:val="CommentText"/>
      </w:pPr>
      <w:r>
        <w:rPr>
          <w:rStyle w:val="CommentReference"/>
        </w:rPr>
        <w:annotationRef/>
      </w:r>
      <w:r>
        <w:t xml:space="preserve">5/17 </w:t>
      </w:r>
      <w:r w:rsidR="00A438FE">
        <w:t>–</w:t>
      </w:r>
      <w:r>
        <w:t xml:space="preserve"> </w:t>
      </w:r>
      <w:r w:rsidR="00A438FE">
        <w:t xml:space="preserve">Travis to confirm if we would like to proceed with adding Load Building to the wave flow. </w:t>
      </w:r>
    </w:p>
  </w:comment>
  <w:comment w:id="117" w:author="Author" w:initials="A">
    <w:p w14:paraId="0057F406" w14:textId="65E603AE" w:rsidR="00224791" w:rsidRDefault="00224791">
      <w:pPr>
        <w:pStyle w:val="CommentText"/>
      </w:pPr>
      <w:r>
        <w:rPr>
          <w:rStyle w:val="CommentReference"/>
        </w:rPr>
        <w:annotationRef/>
      </w:r>
      <w:r>
        <w:t xml:space="preserve">5/17 – Confirm what extension code is responsible for the print by detail vs print at close of last container as it will need to be ported during the cutover to Active SCALE. </w:t>
      </w:r>
    </w:p>
  </w:comment>
  <w:comment w:id="118" w:author="Author" w:initials="A">
    <w:p w14:paraId="49397EB7" w14:textId="3437B73F" w:rsidR="00DA52FC" w:rsidRDefault="00DA52FC">
      <w:pPr>
        <w:pStyle w:val="CommentText"/>
      </w:pPr>
      <w:r>
        <w:rPr>
          <w:rStyle w:val="CommentReference"/>
        </w:rPr>
        <w:annotationRef/>
      </w:r>
      <w:r>
        <w:t xml:space="preserve">5/17 – Do we produce a Vendor or any kind of Shipping Label at Close Container for LTL orders? </w:t>
      </w:r>
    </w:p>
  </w:comment>
  <w:comment w:id="127" w:author="Author" w:initials="A">
    <w:p w14:paraId="15494A9A" w14:textId="0F9E1B59" w:rsidR="00C01FD6" w:rsidRDefault="00C01FD6">
      <w:pPr>
        <w:pStyle w:val="CommentText"/>
      </w:pPr>
      <w:r>
        <w:rPr>
          <w:rStyle w:val="CommentReference"/>
        </w:rPr>
        <w:annotationRef/>
      </w:r>
      <w:r>
        <w:t xml:space="preserve">TBD on confirmation. </w:t>
      </w:r>
    </w:p>
  </w:comment>
  <w:comment w:id="137" w:author="Author" w:initials="A">
    <w:p w14:paraId="6B3058C1" w14:textId="13D5F53F" w:rsidR="00047E38" w:rsidRDefault="00047E38">
      <w:pPr>
        <w:pStyle w:val="CommentText"/>
      </w:pPr>
      <w:r>
        <w:rPr>
          <w:rStyle w:val="CommentReference"/>
        </w:rPr>
        <w:annotationRef/>
      </w:r>
      <w:r>
        <w:t xml:space="preserve">5/17 – Pending decision to bring BOL generation into SCALE. Currently produced outside of SCALE today. </w:t>
      </w:r>
    </w:p>
  </w:comment>
  <w:comment w:id="156" w:author="Author" w:initials="A">
    <w:p w14:paraId="2A21AA9C" w14:textId="0F55A54F" w:rsidR="00047E38" w:rsidRDefault="00047E38">
      <w:pPr>
        <w:pStyle w:val="CommentText"/>
      </w:pPr>
      <w:r>
        <w:t xml:space="preserve">5/17 - </w:t>
      </w:r>
      <w:r>
        <w:rPr>
          <w:rStyle w:val="CommentReference"/>
        </w:rPr>
        <w:annotationRef/>
      </w:r>
      <w:r>
        <w:t xml:space="preserve">Do we need to review existing </w:t>
      </w:r>
      <w:r>
        <w:t>reports or will we simply migrate the existing reports to SCI?</w:t>
      </w:r>
    </w:p>
  </w:comment>
  <w:comment w:id="162" w:author="Author" w:initials="A">
    <w:p w14:paraId="1077823B" w14:textId="19A433AC" w:rsidR="00323535" w:rsidRDefault="00323535">
      <w:pPr>
        <w:pStyle w:val="CommentText"/>
      </w:pPr>
      <w:r>
        <w:rPr>
          <w:rStyle w:val="CommentReference"/>
        </w:rPr>
        <w:annotationRef/>
      </w:r>
      <w:r>
        <w:t>5/17 - Review after developing extension specs which need to be ported for Active SCALE</w:t>
      </w:r>
    </w:p>
  </w:comment>
  <w:comment w:id="164" w:author="Author" w:initials="A">
    <w:p w14:paraId="22B7D956" w14:textId="4ECA54F0" w:rsidR="00323535" w:rsidRDefault="00323535">
      <w:pPr>
        <w:pStyle w:val="CommentText"/>
      </w:pPr>
      <w:r>
        <w:rPr>
          <w:rStyle w:val="CommentReference"/>
        </w:rPr>
        <w:annotationRef/>
      </w:r>
      <w:r>
        <w:t>5/17 – Review if we want to add in al</w:t>
      </w:r>
      <w:r w:rsidR="00B503A7">
        <w:t>l</w:t>
      </w:r>
      <w:r>
        <w:t xml:space="preserve"> existing exit point programs here for reference. </w:t>
      </w:r>
    </w:p>
  </w:comment>
  <w:comment w:id="165" w:author="Author" w:initials="A">
    <w:p w14:paraId="17CA332A" w14:textId="167BC119" w:rsidR="00B503A7" w:rsidRDefault="00B503A7">
      <w:pPr>
        <w:pStyle w:val="CommentText"/>
      </w:pPr>
      <w:r>
        <w:rPr>
          <w:rStyle w:val="CommentReference"/>
        </w:rPr>
        <w:annotationRef/>
      </w:r>
      <w:r>
        <w:t xml:space="preserve">5/17 – Review if we want to add in all existing </w:t>
      </w:r>
      <w:r w:rsidR="00F513BB">
        <w:t>ODWS</w:t>
      </w:r>
      <w:r>
        <w:t xml:space="preserve"> here for reference.</w:t>
      </w:r>
    </w:p>
  </w:comment>
  <w:comment w:id="187" w:author="Author" w:initials="A">
    <w:p w14:paraId="09FCCB3A" w14:textId="1495F09F" w:rsidR="00B503A7" w:rsidRDefault="00B503A7">
      <w:pPr>
        <w:pStyle w:val="CommentText"/>
      </w:pPr>
      <w:r>
        <w:rPr>
          <w:rStyle w:val="CommentReference"/>
        </w:rPr>
        <w:annotationRef/>
      </w:r>
      <w:r>
        <w:t xml:space="preserve">5/17 – Review with Travis for existing values as these will be copied over from 2016 environment.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DA725A" w15:done="0"/>
  <w15:commentEx w15:paraId="634FB4E9" w15:done="0"/>
  <w15:commentEx w15:paraId="374B7984" w15:done="0"/>
  <w15:commentEx w15:paraId="4FF6E4B9" w15:done="0"/>
  <w15:commentEx w15:paraId="59F5CD87" w15:done="0"/>
  <w15:commentEx w15:paraId="7ED85DD5" w15:done="0"/>
  <w15:commentEx w15:paraId="76C129F2" w15:done="0"/>
  <w15:commentEx w15:paraId="40A8174B" w15:done="0"/>
  <w15:commentEx w15:paraId="7EDDA339" w15:done="0"/>
  <w15:commentEx w15:paraId="659BAFB4" w15:done="0"/>
  <w15:commentEx w15:paraId="3F0CD7BF" w15:done="0"/>
  <w15:commentEx w15:paraId="4876D52A" w15:done="0"/>
  <w15:commentEx w15:paraId="5E89F7B4" w15:done="0"/>
  <w15:commentEx w15:paraId="50B68094" w15:done="0"/>
  <w15:commentEx w15:paraId="4CC3EEAA" w15:done="0"/>
  <w15:commentEx w15:paraId="34EDEE16" w15:done="0"/>
  <w15:commentEx w15:paraId="23AFF765" w15:done="0"/>
  <w15:commentEx w15:paraId="6929B6B7" w15:done="0"/>
  <w15:commentEx w15:paraId="41D4BE37" w15:done="0"/>
  <w15:commentEx w15:paraId="2CCD896D" w15:paraIdParent="41D4BE37" w15:done="0"/>
  <w15:commentEx w15:paraId="57488A48" w15:done="0"/>
  <w15:commentEx w15:paraId="25CB8738" w15:done="0"/>
  <w15:commentEx w15:paraId="539619A5" w15:done="0"/>
  <w15:commentEx w15:paraId="4B63247C" w15:done="0"/>
  <w15:commentEx w15:paraId="642D8AAC" w15:done="0"/>
  <w15:commentEx w15:paraId="05669FC6" w15:done="0"/>
  <w15:commentEx w15:paraId="7494224D" w15:done="0"/>
  <w15:commentEx w15:paraId="0FE98006" w15:done="0"/>
  <w15:commentEx w15:paraId="1ED8BC94" w15:done="0"/>
  <w15:commentEx w15:paraId="040A968D" w15:done="0"/>
  <w15:commentEx w15:paraId="0057F406" w15:done="0"/>
  <w15:commentEx w15:paraId="49397EB7" w15:done="0"/>
  <w15:commentEx w15:paraId="15494A9A" w15:done="0"/>
  <w15:commentEx w15:paraId="6B3058C1" w15:done="0"/>
  <w15:commentEx w15:paraId="2A21AA9C" w15:done="0"/>
  <w15:commentEx w15:paraId="1077823B" w15:done="0"/>
  <w15:commentEx w15:paraId="22B7D956" w15:done="0"/>
  <w15:commentEx w15:paraId="17CA332A" w15:done="0"/>
  <w15:commentEx w15:paraId="09FCCB3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DA725A" w16cid:durableId="2613D14A"/>
  <w16cid:commentId w16cid:paraId="634FB4E9" w16cid:durableId="26165EB8"/>
  <w16cid:commentId w16cid:paraId="374B7984" w16cid:durableId="26166030"/>
  <w16cid:commentId w16cid:paraId="4FF6E4B9" w16cid:durableId="26167580"/>
  <w16cid:commentId w16cid:paraId="59F5CD87" w16cid:durableId="261676EC"/>
  <w16cid:commentId w16cid:paraId="7ED85DD5" w16cid:durableId="26167739"/>
  <w16cid:commentId w16cid:paraId="76C129F2" w16cid:durableId="2616779A"/>
  <w16cid:commentId w16cid:paraId="40A8174B" w16cid:durableId="26167831"/>
  <w16cid:commentId w16cid:paraId="7EDDA339" w16cid:durableId="261B8206"/>
  <w16cid:commentId w16cid:paraId="659BAFB4" w16cid:durableId="261BA31F"/>
  <w16cid:commentId w16cid:paraId="3F0CD7BF" w16cid:durableId="261BA9CD"/>
  <w16cid:commentId w16cid:paraId="4876D52A" w16cid:durableId="261BAA85"/>
  <w16cid:commentId w16cid:paraId="5E89F7B4" w16cid:durableId="261BB237"/>
  <w16cid:commentId w16cid:paraId="50B68094" w16cid:durableId="262F3E5A"/>
  <w16cid:commentId w16cid:paraId="4CC3EEAA" w16cid:durableId="261BCE9E"/>
  <w16cid:commentId w16cid:paraId="34EDEE16" w16cid:durableId="261BD3BE"/>
  <w16cid:commentId w16cid:paraId="23AFF765" w16cid:durableId="261BDBAD"/>
  <w16cid:commentId w16cid:paraId="6929B6B7" w16cid:durableId="261BECEF"/>
  <w16cid:commentId w16cid:paraId="41D4BE37" w16cid:durableId="261BED9C"/>
  <w16cid:commentId w16cid:paraId="2CCD896D" w16cid:durableId="262F4034"/>
  <w16cid:commentId w16cid:paraId="57488A48" w16cid:durableId="261BEDE3"/>
  <w16cid:commentId w16cid:paraId="25CB8738" w16cid:durableId="261BEE29"/>
  <w16cid:commentId w16cid:paraId="539619A5" w16cid:durableId="261BEE55"/>
  <w16cid:commentId w16cid:paraId="4B63247C" w16cid:durableId="262406DA"/>
  <w16cid:commentId w16cid:paraId="642D8AAC" w16cid:durableId="262E13F2"/>
  <w16cid:commentId w16cid:paraId="05669FC6" w16cid:durableId="262F43BE"/>
  <w16cid:commentId w16cid:paraId="7494224D" w16cid:durableId="262E8B5A"/>
  <w16cid:commentId w16cid:paraId="0FE98006" w16cid:durableId="262E8E13"/>
  <w16cid:commentId w16cid:paraId="1ED8BC94" w16cid:durableId="262F442D"/>
  <w16cid:commentId w16cid:paraId="040A968D" w16cid:durableId="262E94E7"/>
  <w16cid:commentId w16cid:paraId="0057F406" w16cid:durableId="262EB07F"/>
  <w16cid:commentId w16cid:paraId="49397EB7" w16cid:durableId="262EB28D"/>
  <w16cid:commentId w16cid:paraId="15494A9A" w16cid:durableId="262EB3F9"/>
  <w16cid:commentId w16cid:paraId="6B3058C1" w16cid:durableId="262EB51E"/>
  <w16cid:commentId w16cid:paraId="2A21AA9C" w16cid:durableId="262EB5D3"/>
  <w16cid:commentId w16cid:paraId="1077823B" w16cid:durableId="262EB665"/>
  <w16cid:commentId w16cid:paraId="22B7D956" w16cid:durableId="262EB743"/>
  <w16cid:commentId w16cid:paraId="17CA332A" w16cid:durableId="262EB77E"/>
  <w16cid:commentId w16cid:paraId="09FCCB3A" w16cid:durableId="262EB7A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FA5B4" w14:textId="77777777" w:rsidR="00460242" w:rsidRDefault="00460242">
      <w:r>
        <w:separator/>
      </w:r>
    </w:p>
  </w:endnote>
  <w:endnote w:type="continuationSeparator" w:id="0">
    <w:p w14:paraId="49F0A33E" w14:textId="77777777" w:rsidR="00460242" w:rsidRDefault="00460242">
      <w:r>
        <w:continuationSeparator/>
      </w:r>
    </w:p>
  </w:endnote>
  <w:endnote w:type="continuationNotice" w:id="1">
    <w:p w14:paraId="0F06ED7C" w14:textId="77777777" w:rsidR="00460242" w:rsidRDefault="0046024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6FCD0" w14:textId="77777777" w:rsidR="00E9321C" w:rsidRDefault="00E9321C" w:rsidP="0006670D">
    <w:pPr>
      <w:pStyle w:val="Footer"/>
      <w:pBdr>
        <w:top w:val="single" w:sz="4" w:space="1" w:color="auto"/>
      </w:pBdr>
      <w:ind w:left="-1080" w:right="-1080"/>
      <w:jc w:val="center"/>
      <w:rPr>
        <w:b/>
        <w:snapToGrid w:val="0"/>
        <w:sz w:val="16"/>
      </w:rPr>
    </w:pPr>
    <w:r>
      <w:rPr>
        <w:b/>
        <w:snapToGrid w:val="0"/>
        <w:sz w:val="16"/>
      </w:rPr>
      <w:t xml:space="preserve">Page </w:t>
    </w:r>
    <w:r>
      <w:rPr>
        <w:b/>
        <w:snapToGrid w:val="0"/>
        <w:sz w:val="16"/>
      </w:rPr>
      <w:fldChar w:fldCharType="begin"/>
    </w:r>
    <w:r>
      <w:rPr>
        <w:b/>
        <w:snapToGrid w:val="0"/>
        <w:sz w:val="16"/>
      </w:rPr>
      <w:instrText xml:space="preserve"> PAGE </w:instrText>
    </w:r>
    <w:r>
      <w:rPr>
        <w:b/>
        <w:snapToGrid w:val="0"/>
        <w:sz w:val="16"/>
      </w:rPr>
      <w:fldChar w:fldCharType="separate"/>
    </w:r>
    <w:r>
      <w:rPr>
        <w:b/>
        <w:noProof/>
        <w:snapToGrid w:val="0"/>
        <w:sz w:val="16"/>
      </w:rPr>
      <w:t>7</w:t>
    </w:r>
    <w:r>
      <w:rPr>
        <w:b/>
        <w:snapToGrid w:val="0"/>
        <w:sz w:val="16"/>
      </w:rPr>
      <w:fldChar w:fldCharType="end"/>
    </w:r>
    <w:r>
      <w:rPr>
        <w:b/>
        <w:snapToGrid w:val="0"/>
        <w:sz w:val="16"/>
      </w:rPr>
      <w:t xml:space="preserve"> of </w:t>
    </w:r>
    <w:r>
      <w:rPr>
        <w:b/>
        <w:snapToGrid w:val="0"/>
        <w:sz w:val="16"/>
      </w:rPr>
      <w:fldChar w:fldCharType="begin"/>
    </w:r>
    <w:r>
      <w:rPr>
        <w:b/>
        <w:snapToGrid w:val="0"/>
        <w:sz w:val="16"/>
      </w:rPr>
      <w:instrText xml:space="preserve"> NUMPAGES </w:instrText>
    </w:r>
    <w:r>
      <w:rPr>
        <w:b/>
        <w:snapToGrid w:val="0"/>
        <w:sz w:val="16"/>
      </w:rPr>
      <w:fldChar w:fldCharType="separate"/>
    </w:r>
    <w:r>
      <w:rPr>
        <w:b/>
        <w:noProof/>
        <w:snapToGrid w:val="0"/>
        <w:sz w:val="16"/>
      </w:rPr>
      <w:t>75</w:t>
    </w:r>
    <w:r>
      <w:rPr>
        <w:b/>
        <w:snapToGrid w:val="0"/>
        <w:sz w:val="16"/>
      </w:rPr>
      <w:fldChar w:fldCharType="end"/>
    </w:r>
  </w:p>
  <w:p w14:paraId="676D7AB2" w14:textId="77777777" w:rsidR="00E9321C" w:rsidRDefault="00E9321C" w:rsidP="0006670D">
    <w:pPr>
      <w:pStyle w:val="Footer"/>
      <w:ind w:left="-1080" w:right="-1080"/>
      <w:jc w:val="center"/>
      <w:rPr>
        <w:sz w:val="16"/>
      </w:rPr>
    </w:pPr>
    <w:r>
      <w:rPr>
        <w:noProof/>
      </w:rPr>
      <w:drawing>
        <wp:anchor distT="0" distB="0" distL="114300" distR="114300" simplePos="0" relativeHeight="251658240" behindDoc="0" locked="0" layoutInCell="1" allowOverlap="1" wp14:anchorId="050F33DB" wp14:editId="33451075">
          <wp:simplePos x="0" y="0"/>
          <wp:positionH relativeFrom="margin">
            <wp:posOffset>-198120</wp:posOffset>
          </wp:positionH>
          <wp:positionV relativeFrom="page">
            <wp:align>bottom</wp:align>
          </wp:positionV>
          <wp:extent cx="7040245" cy="729615"/>
          <wp:effectExtent l="0" t="0" r="8255"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17195 MA Brazil letterhead R4.jpg"/>
                  <pic:cNvPicPr/>
                </pic:nvPicPr>
                <pic:blipFill>
                  <a:blip r:embed="rId1">
                    <a:extLst>
                      <a:ext uri="{28A0092B-C50C-407E-A947-70E740481C1C}">
                        <a14:useLocalDpi xmlns:a14="http://schemas.microsoft.com/office/drawing/2010/main" val="0"/>
                      </a:ext>
                    </a:extLst>
                  </a:blip>
                  <a:stretch>
                    <a:fillRect/>
                  </a:stretch>
                </pic:blipFill>
                <pic:spPr>
                  <a:xfrm>
                    <a:off x="0" y="0"/>
                    <a:ext cx="7040245" cy="729615"/>
                  </a:xfrm>
                  <a:prstGeom prst="rect">
                    <a:avLst/>
                  </a:prstGeom>
                </pic:spPr>
              </pic:pic>
            </a:graphicData>
          </a:graphic>
          <wp14:sizeRelH relativeFrom="margin">
            <wp14:pctWidth>0</wp14:pctWidth>
          </wp14:sizeRelH>
          <wp14:sizeRelV relativeFrom="margin">
            <wp14:pctHeight>0</wp14:pctHeight>
          </wp14:sizeRelV>
        </wp:anchor>
      </w:drawing>
    </w:r>
    <w:r>
      <w:rPr>
        <w:sz w:val="16"/>
      </w:rPr>
      <w:t xml:space="preserve"> </w:t>
    </w:r>
  </w:p>
  <w:p w14:paraId="6E08F546" w14:textId="77777777" w:rsidR="00E9321C" w:rsidRDefault="00E9321C" w:rsidP="0006670D">
    <w:pPr>
      <w:pStyle w:val="Footer"/>
      <w:ind w:left="-1080" w:right="-1080"/>
      <w:jc w:val="center"/>
      <w:rPr>
        <w:sz w:val="16"/>
      </w:rPr>
    </w:pPr>
  </w:p>
  <w:p w14:paraId="68B66CDF" w14:textId="77777777" w:rsidR="00E9321C" w:rsidRDefault="00E9321C" w:rsidP="0006670D">
    <w:pPr>
      <w:pStyle w:val="Footer"/>
      <w:jc w:val="center"/>
      <w:rPr>
        <w:sz w:val="16"/>
      </w:rPr>
    </w:pPr>
  </w:p>
  <w:p w14:paraId="397B9D53" w14:textId="77777777" w:rsidR="00E9321C" w:rsidRPr="00B5573D" w:rsidRDefault="00E9321C" w:rsidP="0006670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BB13A" w14:textId="77777777" w:rsidR="00460242" w:rsidRDefault="00460242">
      <w:r>
        <w:separator/>
      </w:r>
    </w:p>
  </w:footnote>
  <w:footnote w:type="continuationSeparator" w:id="0">
    <w:p w14:paraId="2D969212" w14:textId="77777777" w:rsidR="00460242" w:rsidRDefault="00460242">
      <w:r>
        <w:continuationSeparator/>
      </w:r>
    </w:p>
  </w:footnote>
  <w:footnote w:type="continuationNotice" w:id="1">
    <w:p w14:paraId="20C861B5" w14:textId="77777777" w:rsidR="00460242" w:rsidRDefault="0046024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5FE28" w14:textId="271116B3" w:rsidR="00E9321C" w:rsidRDefault="007178D6">
    <w:pPr>
      <w:pStyle w:val="Header"/>
    </w:pPr>
    <w:r>
      <w:rPr>
        <w:noProof/>
      </w:rPr>
      <w:pict w14:anchorId="07F6EDE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96783891" o:spid="_x0000_s1029" type="#_x0000_t136" style="position:absolute;left:0;text-align:left;margin-left:0;margin-top:0;width:471.3pt;height:188.5pt;rotation:315;z-index:-251654141;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r>
      <w:rPr>
        <w:noProof/>
      </w:rPr>
      <w:pict w14:anchorId="17CEDF21">
        <v:shape id="_x0000_s1027" type="#_x0000_t136" style="position:absolute;left:0;text-align:left;margin-left:0;margin-top:0;width:471.3pt;height:188.5pt;rotation:315;z-index:-251658239;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r>
      <w:rPr>
        <w:noProof/>
      </w:rPr>
      <w:pict w14:anchorId="5DB39C47">
        <v:shape id="_x0000_s1026" type="#_x0000_t136" style="position:absolute;left:0;text-align:left;margin-left:0;margin-top:0;width:471.3pt;height:188.5pt;rotation:315;z-index:-251658238;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r>
      <w:rPr>
        <w:noProof/>
      </w:rPr>
      <w:pict w14:anchorId="026F5ADE">
        <v:shape id="_x0000_s1025" type="#_x0000_t136" style="position:absolute;left:0;text-align:left;margin-left:0;margin-top:0;width:471.3pt;height:188.5pt;rotation:315;z-index:-251658237;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686"/>
      <w:gridCol w:w="4674"/>
    </w:tblGrid>
    <w:tr w:rsidR="00E9321C" w14:paraId="5CADFA1F" w14:textId="77777777">
      <w:trPr>
        <w:jc w:val="center"/>
      </w:trPr>
      <w:sdt>
        <w:sdtPr>
          <w:rPr>
            <w:caps/>
            <w:color w:val="FFFFFF" w:themeColor="background1"/>
            <w:sz w:val="18"/>
            <w:szCs w:val="18"/>
            <w:lang w:val="fr-CA"/>
          </w:rPr>
          <w:alias w:val="Title"/>
          <w:tag w:val=""/>
          <w:id w:val="126446070"/>
          <w:placeholder>
            <w:docPart w:val="868B7B18DF094372B02C4465E6F171C5"/>
          </w:placeholder>
          <w:dataBinding w:prefixMappings="xmlns:ns0='http://purl.org/dc/elements/1.1/' xmlns:ns1='http://schemas.openxmlformats.org/package/2006/metadata/core-properties' " w:xpath="/ns1:coreProperties[1]/ns0:title[1]" w:storeItemID="{6C3C8BC8-F283-45AE-878A-BAB7291924A1}"/>
          <w:text/>
        </w:sdtPr>
        <w:sdtEndPr/>
        <w:sdtContent>
          <w:tc>
            <w:tcPr>
              <w:tcW w:w="4686" w:type="dxa"/>
              <w:shd w:val="clear" w:color="auto" w:fill="C0504D" w:themeFill="accent2"/>
              <w:vAlign w:val="center"/>
            </w:tcPr>
            <w:p w14:paraId="7B5FDA79" w14:textId="69271000" w:rsidR="00E9321C" w:rsidRPr="00E024EC" w:rsidRDefault="002D7D44" w:rsidP="000734ED">
              <w:pPr>
                <w:pStyle w:val="Header"/>
                <w:ind w:left="0"/>
                <w:rPr>
                  <w:caps/>
                  <w:color w:val="FFFFFF" w:themeColor="background1"/>
                  <w:sz w:val="18"/>
                  <w:szCs w:val="18"/>
                  <w:lang w:val="fr-CA"/>
                </w:rPr>
              </w:pPr>
              <w:r w:rsidRPr="00E024EC">
                <w:rPr>
                  <w:caps/>
                  <w:color w:val="FFFFFF" w:themeColor="background1"/>
                  <w:sz w:val="18"/>
                  <w:szCs w:val="18"/>
                  <w:lang w:val="fr-CA"/>
                </w:rPr>
                <w:t>travis</w:t>
              </w:r>
              <w:r w:rsidR="00E9321C" w:rsidRPr="00E024EC">
                <w:rPr>
                  <w:caps/>
                  <w:color w:val="FFFFFF" w:themeColor="background1"/>
                  <w:sz w:val="18"/>
                  <w:szCs w:val="18"/>
                  <w:lang w:val="fr-CA"/>
                </w:rPr>
                <w:t xml:space="preserve"> Solution Design Document</w:t>
              </w:r>
              <w:r w:rsidR="00D922D8" w:rsidRPr="00E024EC">
                <w:rPr>
                  <w:caps/>
                  <w:color w:val="FFFFFF" w:themeColor="background1"/>
                  <w:sz w:val="18"/>
                  <w:szCs w:val="18"/>
                  <w:lang w:val="fr-CA"/>
                </w:rPr>
                <w:t xml:space="preserve"> v1.</w:t>
              </w:r>
              <w:r w:rsidRPr="00E024EC">
                <w:rPr>
                  <w:caps/>
                  <w:color w:val="FFFFFF" w:themeColor="background1"/>
                  <w:sz w:val="18"/>
                  <w:szCs w:val="18"/>
                  <w:lang w:val="fr-CA"/>
                </w:rPr>
                <w:t>0</w:t>
              </w:r>
            </w:p>
          </w:tc>
        </w:sdtContent>
      </w:sdt>
      <w:sdt>
        <w:sdtPr>
          <w:rPr>
            <w:caps/>
            <w:color w:val="FFFFFF" w:themeColor="background1"/>
            <w:sz w:val="18"/>
            <w:szCs w:val="18"/>
          </w:rPr>
          <w:alias w:val="Date"/>
          <w:tag w:val=""/>
          <w:id w:val="-1996566397"/>
          <w:placeholder>
            <w:docPart w:val="607A9D0F002148A895F47783EF694ED5"/>
          </w:placeholder>
          <w:dataBinding w:prefixMappings="xmlns:ns0='http://schemas.microsoft.com/office/2006/coverPageProps' " w:xpath="/ns0:CoverPageProperties[1]/ns0:PublishDate[1]" w:storeItemID="{55AF091B-3C7A-41E3-B477-F2FDAA23CFDA}"/>
          <w:date w:fullDate="2022-05-18T00:00:00Z">
            <w:dateFormat w:val="MM/dd/yyyy"/>
            <w:lid w:val="en-US"/>
            <w:storeMappedDataAs w:val="dateTime"/>
            <w:calendar w:val="gregorian"/>
          </w:date>
        </w:sdtPr>
        <w:sdtEndPr/>
        <w:sdtContent>
          <w:tc>
            <w:tcPr>
              <w:tcW w:w="4674" w:type="dxa"/>
              <w:shd w:val="clear" w:color="auto" w:fill="C0504D" w:themeFill="accent2"/>
              <w:vAlign w:val="center"/>
            </w:tcPr>
            <w:p w14:paraId="274D5476" w14:textId="49CE9BB8" w:rsidR="00E9321C" w:rsidRDefault="00047E38">
              <w:pPr>
                <w:pStyle w:val="Header"/>
                <w:jc w:val="right"/>
                <w:rPr>
                  <w:caps/>
                  <w:color w:val="FFFFFF" w:themeColor="background1"/>
                  <w:sz w:val="18"/>
                  <w:szCs w:val="18"/>
                </w:rPr>
              </w:pPr>
              <w:r>
                <w:rPr>
                  <w:caps/>
                  <w:color w:val="FFFFFF" w:themeColor="background1"/>
                  <w:sz w:val="18"/>
                  <w:szCs w:val="18"/>
                </w:rPr>
                <w:t>05/18/2022</w:t>
              </w:r>
            </w:p>
          </w:tc>
        </w:sdtContent>
      </w:sdt>
    </w:tr>
    <w:tr w:rsidR="00E9321C" w14:paraId="62C230D9" w14:textId="77777777">
      <w:trPr>
        <w:trHeight w:hRule="exact" w:val="115"/>
        <w:jc w:val="center"/>
      </w:trPr>
      <w:tc>
        <w:tcPr>
          <w:tcW w:w="4686" w:type="dxa"/>
          <w:shd w:val="clear" w:color="auto" w:fill="4F81BD" w:themeFill="accent1"/>
          <w:tcMar>
            <w:top w:w="0" w:type="dxa"/>
            <w:bottom w:w="0" w:type="dxa"/>
          </w:tcMar>
        </w:tcPr>
        <w:p w14:paraId="19616D80" w14:textId="77777777" w:rsidR="00E9321C" w:rsidRDefault="00E9321C">
          <w:pPr>
            <w:pStyle w:val="Header"/>
            <w:rPr>
              <w:caps/>
              <w:color w:val="FFFFFF" w:themeColor="background1"/>
              <w:sz w:val="18"/>
              <w:szCs w:val="18"/>
            </w:rPr>
          </w:pPr>
        </w:p>
      </w:tc>
      <w:tc>
        <w:tcPr>
          <w:tcW w:w="4674" w:type="dxa"/>
          <w:shd w:val="clear" w:color="auto" w:fill="4F81BD" w:themeFill="accent1"/>
          <w:tcMar>
            <w:top w:w="0" w:type="dxa"/>
            <w:bottom w:w="0" w:type="dxa"/>
          </w:tcMar>
        </w:tcPr>
        <w:p w14:paraId="49B2931A" w14:textId="77777777" w:rsidR="00E9321C" w:rsidRDefault="00E9321C">
          <w:pPr>
            <w:pStyle w:val="Header"/>
            <w:rPr>
              <w:caps/>
              <w:color w:val="FFFFFF" w:themeColor="background1"/>
              <w:sz w:val="18"/>
              <w:szCs w:val="18"/>
            </w:rPr>
          </w:pPr>
        </w:p>
      </w:tc>
    </w:tr>
  </w:tbl>
  <w:p w14:paraId="05EA6016" w14:textId="1C8A39C6" w:rsidR="00E9321C" w:rsidRDefault="007178D6">
    <w:pPr>
      <w:pStyle w:val="Header"/>
    </w:pPr>
    <w:r>
      <w:rPr>
        <w:noProof/>
      </w:rPr>
      <w:pict w14:anchorId="4A4D8F9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96783892" o:spid="_x0000_s1030" type="#_x0000_t136" style="position:absolute;left:0;text-align:left;margin-left:0;margin-top:0;width:471.3pt;height:188.5pt;rotation:315;z-index:-251652093;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1D69B" w14:textId="38E50A03" w:rsidR="002D7D44" w:rsidRDefault="007178D6">
    <w:pPr>
      <w:pStyle w:val="Header"/>
    </w:pPr>
    <w:r>
      <w:rPr>
        <w:noProof/>
      </w:rPr>
      <w:pict w14:anchorId="65779D9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96783890" o:spid="_x0000_s1028" type="#_x0000_t136" style="position:absolute;left:0;text-align:left;margin-left:0;margin-top:0;width:471.3pt;height:188.5pt;rotation:315;z-index:-251656189;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65254"/>
    <w:multiLevelType w:val="hybridMultilevel"/>
    <w:tmpl w:val="5874D8AE"/>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3D35FFE"/>
    <w:multiLevelType w:val="hybridMultilevel"/>
    <w:tmpl w:val="B80AD1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64C3200"/>
    <w:multiLevelType w:val="hybridMultilevel"/>
    <w:tmpl w:val="8DE295C2"/>
    <w:lvl w:ilvl="0" w:tplc="04090001">
      <w:start w:val="1"/>
      <w:numFmt w:val="bullet"/>
      <w:lvlText w:val=""/>
      <w:lvlJc w:val="left"/>
      <w:pPr>
        <w:ind w:left="78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 w15:restartNumberingAfterBreak="0">
    <w:nsid w:val="065F2AC8"/>
    <w:multiLevelType w:val="hybridMultilevel"/>
    <w:tmpl w:val="F3DCF76A"/>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067C6C67"/>
    <w:multiLevelType w:val="multilevel"/>
    <w:tmpl w:val="DD2EE8CC"/>
    <w:lvl w:ilvl="0">
      <w:start w:val="1"/>
      <w:numFmt w:val="upperRoman"/>
      <w:suff w:val="space"/>
      <w:lvlText w:val="%1."/>
      <w:lvlJc w:val="left"/>
      <w:pPr>
        <w:ind w:left="0" w:firstLine="0"/>
      </w:pPr>
      <w:rPr>
        <w:rFonts w:hint="default"/>
      </w:rPr>
    </w:lvl>
    <w:lvl w:ilvl="1">
      <w:start w:val="1"/>
      <w:numFmt w:val="decimal"/>
      <w:suff w:val="space"/>
      <w:lvlText w:val="%2.0"/>
      <w:lvlJc w:val="left"/>
      <w:pPr>
        <w:ind w:left="0" w:firstLine="360"/>
      </w:pPr>
      <w:rPr>
        <w:rFonts w:hint="default"/>
      </w:rPr>
    </w:lvl>
    <w:lvl w:ilvl="2">
      <w:start w:val="1"/>
      <w:numFmt w:val="decimal"/>
      <w:suff w:val="space"/>
      <w:lvlText w:val="%2.%3"/>
      <w:lvlJc w:val="left"/>
      <w:pPr>
        <w:ind w:left="0" w:firstLine="720"/>
      </w:pPr>
      <w:rPr>
        <w:rFonts w:hint="default"/>
      </w:rPr>
    </w:lvl>
    <w:lvl w:ilvl="3">
      <w:start w:val="1"/>
      <w:numFmt w:val="decimal"/>
      <w:suff w:val="space"/>
      <w:lvlText w:val="%2.%3.%4"/>
      <w:lvlJc w:val="left"/>
      <w:pPr>
        <w:ind w:left="0" w:firstLine="1080"/>
      </w:pPr>
      <w:rPr>
        <w:rFonts w:hint="default"/>
        <w:color w:val="auto"/>
      </w:rPr>
    </w:lvl>
    <w:lvl w:ilvl="4">
      <w:start w:val="1"/>
      <w:numFmt w:val="lowerLetter"/>
      <w:lvlText w:val="%5."/>
      <w:lvlJc w:val="left"/>
      <w:pPr>
        <w:tabs>
          <w:tab w:val="num" w:pos="3240"/>
        </w:tabs>
        <w:ind w:left="0" w:firstLine="144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0A8C3C9A"/>
    <w:multiLevelType w:val="hybridMultilevel"/>
    <w:tmpl w:val="2C3C67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BBB282E"/>
    <w:multiLevelType w:val="hybridMultilevel"/>
    <w:tmpl w:val="3EE8A95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10C57B96"/>
    <w:multiLevelType w:val="hybridMultilevel"/>
    <w:tmpl w:val="E3DE4FC8"/>
    <w:lvl w:ilvl="0" w:tplc="CAF49FC6">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11C5678E"/>
    <w:multiLevelType w:val="hybridMultilevel"/>
    <w:tmpl w:val="24EA972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9" w15:restartNumberingAfterBreak="0">
    <w:nsid w:val="13037D09"/>
    <w:multiLevelType w:val="hybridMultilevel"/>
    <w:tmpl w:val="345ABD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764CCBE6">
      <w:start w:val="1"/>
      <w:numFmt w:val="bullet"/>
      <w:lvlText w:val="-"/>
      <w:lvlJc w:val="left"/>
      <w:pPr>
        <w:ind w:left="2880" w:hanging="360"/>
      </w:pPr>
      <w:rPr>
        <w:rFonts w:ascii="Arial" w:eastAsia="Times New Roman" w:hAnsi="Arial" w:cs="Aria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FE0880"/>
    <w:multiLevelType w:val="hybridMultilevel"/>
    <w:tmpl w:val="85D258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52B436F"/>
    <w:multiLevelType w:val="hybridMultilevel"/>
    <w:tmpl w:val="87F67A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7AB25F2"/>
    <w:multiLevelType w:val="hybridMultilevel"/>
    <w:tmpl w:val="F04E6B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BE5553D"/>
    <w:multiLevelType w:val="hybridMultilevel"/>
    <w:tmpl w:val="9E722480"/>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1FC2056A"/>
    <w:multiLevelType w:val="hybridMultilevel"/>
    <w:tmpl w:val="E9A277D8"/>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20796B6C"/>
    <w:multiLevelType w:val="hybridMultilevel"/>
    <w:tmpl w:val="A16A0246"/>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245D42D0"/>
    <w:multiLevelType w:val="hybridMultilevel"/>
    <w:tmpl w:val="53DEC382"/>
    <w:lvl w:ilvl="0" w:tplc="401A8590">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256F4D5D"/>
    <w:multiLevelType w:val="hybridMultilevel"/>
    <w:tmpl w:val="862E2F7E"/>
    <w:lvl w:ilvl="0" w:tplc="7F44E678">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AA53F81"/>
    <w:multiLevelType w:val="multilevel"/>
    <w:tmpl w:val="7776590A"/>
    <w:lvl w:ilvl="0">
      <w:start w:val="1"/>
      <w:numFmt w:val="decimal"/>
      <w:pStyle w:val="Heading2"/>
      <w:lvlText w:val="%1.0"/>
      <w:lvlJc w:val="left"/>
      <w:pPr>
        <w:tabs>
          <w:tab w:val="num" w:pos="600"/>
        </w:tabs>
        <w:ind w:left="600" w:hanging="600"/>
      </w:pPr>
      <w:rPr>
        <w:rFonts w:hint="default"/>
      </w:rPr>
    </w:lvl>
    <w:lvl w:ilvl="1">
      <w:start w:val="1"/>
      <w:numFmt w:val="decimal"/>
      <w:pStyle w:val="Heading3"/>
      <w:lvlText w:val="%1.%2"/>
      <w:lvlJc w:val="left"/>
      <w:pPr>
        <w:tabs>
          <w:tab w:val="num" w:pos="3150"/>
        </w:tabs>
        <w:ind w:left="720" w:firstLine="0"/>
      </w:pPr>
      <w:rPr>
        <w:rFonts w:hint="default"/>
      </w:rPr>
    </w:lvl>
    <w:lvl w:ilvl="2">
      <w:start w:val="1"/>
      <w:numFmt w:val="decimal"/>
      <w:pStyle w:val="Heading4"/>
      <w:lvlText w:val="%1.%2.%3"/>
      <w:lvlJc w:val="left"/>
      <w:pPr>
        <w:tabs>
          <w:tab w:val="num" w:pos="2790"/>
        </w:tabs>
        <w:ind w:left="1512" w:firstLine="0"/>
      </w:pPr>
      <w:rPr>
        <w:rFonts w:hint="default"/>
      </w:rPr>
    </w:lvl>
    <w:lvl w:ilvl="3">
      <w:start w:val="1"/>
      <w:numFmt w:val="decimal"/>
      <w:pStyle w:val="Heading5"/>
      <w:lvlText w:val="%1.%2.%3.%4"/>
      <w:lvlJc w:val="left"/>
      <w:pPr>
        <w:tabs>
          <w:tab w:val="num" w:pos="2790"/>
        </w:tabs>
        <w:ind w:left="279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9" w15:restartNumberingAfterBreak="0">
    <w:nsid w:val="320F38B2"/>
    <w:multiLevelType w:val="hybridMultilevel"/>
    <w:tmpl w:val="F86AB65E"/>
    <w:lvl w:ilvl="0" w:tplc="8BE690DE">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323564B2"/>
    <w:multiLevelType w:val="hybridMultilevel"/>
    <w:tmpl w:val="D76E469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5C6227B"/>
    <w:multiLevelType w:val="hybridMultilevel"/>
    <w:tmpl w:val="23FCE0EE"/>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35D56787"/>
    <w:multiLevelType w:val="hybridMultilevel"/>
    <w:tmpl w:val="CE5E708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391C202F"/>
    <w:multiLevelType w:val="hybridMultilevel"/>
    <w:tmpl w:val="A9489B0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3C4C77DE"/>
    <w:multiLevelType w:val="hybridMultilevel"/>
    <w:tmpl w:val="9BF2318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3C831DB6"/>
    <w:multiLevelType w:val="hybridMultilevel"/>
    <w:tmpl w:val="3B302ED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E504689"/>
    <w:multiLevelType w:val="hybridMultilevel"/>
    <w:tmpl w:val="50706BA8"/>
    <w:lvl w:ilvl="0" w:tplc="F0A46230">
      <w:start w:val="1"/>
      <w:numFmt w:val="bullet"/>
      <w:lvlText w:val=""/>
      <w:lvlJc w:val="left"/>
      <w:pPr>
        <w:ind w:left="1440" w:hanging="360"/>
      </w:pPr>
      <w:rPr>
        <w:rFonts w:ascii="Symbol" w:hAnsi="Symbol" w:hint="default"/>
      </w:rPr>
    </w:lvl>
    <w:lvl w:ilvl="1" w:tplc="04090019">
      <w:start w:val="1"/>
      <w:numFmt w:val="bullet"/>
      <w:lvlText w:val="o"/>
      <w:lvlJc w:val="left"/>
      <w:pPr>
        <w:ind w:left="2160" w:hanging="360"/>
      </w:pPr>
      <w:rPr>
        <w:rFonts w:ascii="Courier New" w:hAnsi="Courier New" w:cs="Courier New" w:hint="default"/>
      </w:rPr>
    </w:lvl>
    <w:lvl w:ilvl="2" w:tplc="0409001B" w:tentative="1">
      <w:start w:val="1"/>
      <w:numFmt w:val="bullet"/>
      <w:lvlText w:val=""/>
      <w:lvlJc w:val="left"/>
      <w:pPr>
        <w:ind w:left="2880" w:hanging="360"/>
      </w:pPr>
      <w:rPr>
        <w:rFonts w:ascii="Wingdings" w:hAnsi="Wingdings" w:hint="default"/>
      </w:rPr>
    </w:lvl>
    <w:lvl w:ilvl="3" w:tplc="0409000F" w:tentative="1">
      <w:start w:val="1"/>
      <w:numFmt w:val="bullet"/>
      <w:lvlText w:val=""/>
      <w:lvlJc w:val="left"/>
      <w:pPr>
        <w:ind w:left="3600" w:hanging="360"/>
      </w:pPr>
      <w:rPr>
        <w:rFonts w:ascii="Symbol" w:hAnsi="Symbol" w:hint="default"/>
      </w:rPr>
    </w:lvl>
    <w:lvl w:ilvl="4" w:tplc="04090019" w:tentative="1">
      <w:start w:val="1"/>
      <w:numFmt w:val="bullet"/>
      <w:lvlText w:val="o"/>
      <w:lvlJc w:val="left"/>
      <w:pPr>
        <w:ind w:left="4320" w:hanging="360"/>
      </w:pPr>
      <w:rPr>
        <w:rFonts w:ascii="Courier New" w:hAnsi="Courier New" w:cs="Courier New" w:hint="default"/>
      </w:rPr>
    </w:lvl>
    <w:lvl w:ilvl="5" w:tplc="0409001B" w:tentative="1">
      <w:start w:val="1"/>
      <w:numFmt w:val="bullet"/>
      <w:lvlText w:val=""/>
      <w:lvlJc w:val="left"/>
      <w:pPr>
        <w:ind w:left="5040" w:hanging="360"/>
      </w:pPr>
      <w:rPr>
        <w:rFonts w:ascii="Wingdings" w:hAnsi="Wingdings" w:hint="default"/>
      </w:rPr>
    </w:lvl>
    <w:lvl w:ilvl="6" w:tplc="0409000F" w:tentative="1">
      <w:start w:val="1"/>
      <w:numFmt w:val="bullet"/>
      <w:lvlText w:val=""/>
      <w:lvlJc w:val="left"/>
      <w:pPr>
        <w:ind w:left="5760" w:hanging="360"/>
      </w:pPr>
      <w:rPr>
        <w:rFonts w:ascii="Symbol" w:hAnsi="Symbol" w:hint="default"/>
      </w:rPr>
    </w:lvl>
    <w:lvl w:ilvl="7" w:tplc="04090019" w:tentative="1">
      <w:start w:val="1"/>
      <w:numFmt w:val="bullet"/>
      <w:lvlText w:val="o"/>
      <w:lvlJc w:val="left"/>
      <w:pPr>
        <w:ind w:left="6480" w:hanging="360"/>
      </w:pPr>
      <w:rPr>
        <w:rFonts w:ascii="Courier New" w:hAnsi="Courier New" w:cs="Courier New" w:hint="default"/>
      </w:rPr>
    </w:lvl>
    <w:lvl w:ilvl="8" w:tplc="0409001B" w:tentative="1">
      <w:start w:val="1"/>
      <w:numFmt w:val="bullet"/>
      <w:lvlText w:val=""/>
      <w:lvlJc w:val="left"/>
      <w:pPr>
        <w:ind w:left="7200" w:hanging="360"/>
      </w:pPr>
      <w:rPr>
        <w:rFonts w:ascii="Wingdings" w:hAnsi="Wingdings" w:hint="default"/>
      </w:rPr>
    </w:lvl>
  </w:abstractNum>
  <w:abstractNum w:abstractNumId="27" w15:restartNumberingAfterBreak="0">
    <w:nsid w:val="400834AA"/>
    <w:multiLevelType w:val="hybridMultilevel"/>
    <w:tmpl w:val="4394D8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45ED47D5"/>
    <w:multiLevelType w:val="hybridMultilevel"/>
    <w:tmpl w:val="D7DEDF7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B362116"/>
    <w:multiLevelType w:val="hybridMultilevel"/>
    <w:tmpl w:val="17FEEA60"/>
    <w:lvl w:ilvl="0" w:tplc="0DE68A4E">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0"/>
        </w:tabs>
        <w:ind w:left="0" w:hanging="360"/>
      </w:pPr>
      <w:rPr>
        <w:rFonts w:ascii="Courier New" w:hAnsi="Courier New" w:cs="Courier New" w:hint="default"/>
      </w:rPr>
    </w:lvl>
    <w:lvl w:ilvl="2" w:tplc="04090005">
      <w:start w:val="1"/>
      <w:numFmt w:val="bullet"/>
      <w:lvlText w:val=""/>
      <w:lvlJc w:val="left"/>
      <w:pPr>
        <w:tabs>
          <w:tab w:val="num" w:pos="720"/>
        </w:tabs>
        <w:ind w:left="720" w:hanging="360"/>
      </w:pPr>
      <w:rPr>
        <w:rFonts w:ascii="Wingdings" w:hAnsi="Wingdings" w:hint="default"/>
      </w:rPr>
    </w:lvl>
    <w:lvl w:ilvl="3" w:tplc="04090001">
      <w:start w:val="1"/>
      <w:numFmt w:val="bullet"/>
      <w:lvlText w:val=""/>
      <w:lvlJc w:val="left"/>
      <w:pPr>
        <w:tabs>
          <w:tab w:val="num" w:pos="1440"/>
        </w:tabs>
        <w:ind w:left="1440" w:hanging="360"/>
      </w:pPr>
      <w:rPr>
        <w:rFonts w:ascii="Symbol" w:hAnsi="Symbol" w:hint="default"/>
      </w:rPr>
    </w:lvl>
    <w:lvl w:ilvl="4" w:tplc="04090003">
      <w:start w:val="1"/>
      <w:numFmt w:val="bullet"/>
      <w:lvlText w:val="o"/>
      <w:lvlJc w:val="left"/>
      <w:pPr>
        <w:tabs>
          <w:tab w:val="num" w:pos="2160"/>
        </w:tabs>
        <w:ind w:left="2160" w:hanging="360"/>
      </w:pPr>
      <w:rPr>
        <w:rFonts w:ascii="Courier New" w:hAnsi="Courier New" w:cs="Courier New" w:hint="default"/>
      </w:rPr>
    </w:lvl>
    <w:lvl w:ilvl="5" w:tplc="04090005">
      <w:start w:val="1"/>
      <w:numFmt w:val="bullet"/>
      <w:lvlText w:val=""/>
      <w:lvlJc w:val="left"/>
      <w:pPr>
        <w:tabs>
          <w:tab w:val="num" w:pos="2880"/>
        </w:tabs>
        <w:ind w:left="2880" w:hanging="360"/>
      </w:pPr>
      <w:rPr>
        <w:rFonts w:ascii="Wingdings" w:hAnsi="Wingdings" w:hint="default"/>
      </w:rPr>
    </w:lvl>
    <w:lvl w:ilvl="6" w:tplc="04090001" w:tentative="1">
      <w:start w:val="1"/>
      <w:numFmt w:val="bullet"/>
      <w:lvlText w:val=""/>
      <w:lvlJc w:val="left"/>
      <w:pPr>
        <w:tabs>
          <w:tab w:val="num" w:pos="3600"/>
        </w:tabs>
        <w:ind w:left="3600" w:hanging="360"/>
      </w:pPr>
      <w:rPr>
        <w:rFonts w:ascii="Symbol" w:hAnsi="Symbol" w:hint="default"/>
      </w:rPr>
    </w:lvl>
    <w:lvl w:ilvl="7" w:tplc="04090003" w:tentative="1">
      <w:start w:val="1"/>
      <w:numFmt w:val="bullet"/>
      <w:lvlText w:val="o"/>
      <w:lvlJc w:val="left"/>
      <w:pPr>
        <w:tabs>
          <w:tab w:val="num" w:pos="4320"/>
        </w:tabs>
        <w:ind w:left="4320" w:hanging="360"/>
      </w:pPr>
      <w:rPr>
        <w:rFonts w:ascii="Courier New" w:hAnsi="Courier New" w:cs="Courier New" w:hint="default"/>
      </w:rPr>
    </w:lvl>
    <w:lvl w:ilvl="8" w:tplc="04090005" w:tentative="1">
      <w:start w:val="1"/>
      <w:numFmt w:val="bullet"/>
      <w:lvlText w:val=""/>
      <w:lvlJc w:val="left"/>
      <w:pPr>
        <w:tabs>
          <w:tab w:val="num" w:pos="5040"/>
        </w:tabs>
        <w:ind w:left="5040" w:hanging="360"/>
      </w:pPr>
      <w:rPr>
        <w:rFonts w:ascii="Wingdings" w:hAnsi="Wingdings" w:hint="default"/>
      </w:rPr>
    </w:lvl>
  </w:abstractNum>
  <w:abstractNum w:abstractNumId="30" w15:restartNumberingAfterBreak="0">
    <w:nsid w:val="51882031"/>
    <w:multiLevelType w:val="hybridMultilevel"/>
    <w:tmpl w:val="83107E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549F1C2B"/>
    <w:multiLevelType w:val="hybridMultilevel"/>
    <w:tmpl w:val="C758FD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5E9061D"/>
    <w:multiLevelType w:val="hybridMultilevel"/>
    <w:tmpl w:val="78805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8527977"/>
    <w:multiLevelType w:val="hybridMultilevel"/>
    <w:tmpl w:val="55CCE3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5A275A83"/>
    <w:multiLevelType w:val="hybridMultilevel"/>
    <w:tmpl w:val="356026D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3962D6E"/>
    <w:multiLevelType w:val="hybridMultilevel"/>
    <w:tmpl w:val="0B02C196"/>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36" w15:restartNumberingAfterBreak="0">
    <w:nsid w:val="63D36A7D"/>
    <w:multiLevelType w:val="hybridMultilevel"/>
    <w:tmpl w:val="08CE48AA"/>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7" w15:restartNumberingAfterBreak="0">
    <w:nsid w:val="69FF2B9A"/>
    <w:multiLevelType w:val="hybridMultilevel"/>
    <w:tmpl w:val="F5EE4B9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2E63028"/>
    <w:multiLevelType w:val="hybridMultilevel"/>
    <w:tmpl w:val="32986FE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9" w15:restartNumberingAfterBreak="0">
    <w:nsid w:val="74830C78"/>
    <w:multiLevelType w:val="hybridMultilevel"/>
    <w:tmpl w:val="7A5C80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49F38FA"/>
    <w:multiLevelType w:val="hybridMultilevel"/>
    <w:tmpl w:val="20E8C2E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7A5E3205"/>
    <w:multiLevelType w:val="hybridMultilevel"/>
    <w:tmpl w:val="E74ABFDC"/>
    <w:lvl w:ilvl="0" w:tplc="094279AA">
      <w:start w:val="1"/>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BAD7D17"/>
    <w:multiLevelType w:val="hybridMultilevel"/>
    <w:tmpl w:val="3AA42E5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326052734">
    <w:abstractNumId w:val="18"/>
  </w:num>
  <w:num w:numId="2" w16cid:durableId="1771974618">
    <w:abstractNumId w:val="42"/>
  </w:num>
  <w:num w:numId="3" w16cid:durableId="1069696109">
    <w:abstractNumId w:val="29"/>
  </w:num>
  <w:num w:numId="4" w16cid:durableId="100684021">
    <w:abstractNumId w:val="17"/>
  </w:num>
  <w:num w:numId="5" w16cid:durableId="753167705">
    <w:abstractNumId w:val="31"/>
  </w:num>
  <w:num w:numId="6" w16cid:durableId="1993410138">
    <w:abstractNumId w:val="30"/>
  </w:num>
  <w:num w:numId="7" w16cid:durableId="56330196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1995950">
    <w:abstractNumId w:val="16"/>
  </w:num>
  <w:num w:numId="9" w16cid:durableId="1012029685">
    <w:abstractNumId w:val="36"/>
  </w:num>
  <w:num w:numId="10" w16cid:durableId="818838841">
    <w:abstractNumId w:val="41"/>
  </w:num>
  <w:num w:numId="11" w16cid:durableId="1704397902">
    <w:abstractNumId w:val="4"/>
  </w:num>
  <w:num w:numId="12" w16cid:durableId="1902208751">
    <w:abstractNumId w:val="23"/>
  </w:num>
  <w:num w:numId="13" w16cid:durableId="1380083360">
    <w:abstractNumId w:val="26"/>
  </w:num>
  <w:num w:numId="14" w16cid:durableId="737551639">
    <w:abstractNumId w:val="5"/>
  </w:num>
  <w:num w:numId="15" w16cid:durableId="927420559">
    <w:abstractNumId w:val="7"/>
  </w:num>
  <w:num w:numId="16" w16cid:durableId="1494879415">
    <w:abstractNumId w:val="40"/>
  </w:num>
  <w:num w:numId="17" w16cid:durableId="1696732557">
    <w:abstractNumId w:val="32"/>
  </w:num>
  <w:num w:numId="18" w16cid:durableId="1003706276">
    <w:abstractNumId w:val="9"/>
  </w:num>
  <w:num w:numId="19" w16cid:durableId="1552768995">
    <w:abstractNumId w:val="39"/>
  </w:num>
  <w:num w:numId="20" w16cid:durableId="1343161955">
    <w:abstractNumId w:val="15"/>
  </w:num>
  <w:num w:numId="21" w16cid:durableId="346641690">
    <w:abstractNumId w:val="1"/>
  </w:num>
  <w:num w:numId="22" w16cid:durableId="1023097439">
    <w:abstractNumId w:val="22"/>
  </w:num>
  <w:num w:numId="23" w16cid:durableId="1844199995">
    <w:abstractNumId w:val="25"/>
  </w:num>
  <w:num w:numId="24" w16cid:durableId="141436499">
    <w:abstractNumId w:val="33"/>
  </w:num>
  <w:num w:numId="25" w16cid:durableId="45642291">
    <w:abstractNumId w:val="20"/>
  </w:num>
  <w:num w:numId="26" w16cid:durableId="243533378">
    <w:abstractNumId w:val="37"/>
  </w:num>
  <w:num w:numId="27" w16cid:durableId="1390543186">
    <w:abstractNumId w:val="12"/>
  </w:num>
  <w:num w:numId="28" w16cid:durableId="829829695">
    <w:abstractNumId w:val="10"/>
  </w:num>
  <w:num w:numId="29" w16cid:durableId="2062903654">
    <w:abstractNumId w:val="21"/>
  </w:num>
  <w:num w:numId="30" w16cid:durableId="170728637">
    <w:abstractNumId w:val="0"/>
  </w:num>
  <w:num w:numId="31" w16cid:durableId="1132476735">
    <w:abstractNumId w:val="3"/>
  </w:num>
  <w:num w:numId="32" w16cid:durableId="1974405909">
    <w:abstractNumId w:val="14"/>
  </w:num>
  <w:num w:numId="33" w16cid:durableId="901865019">
    <w:abstractNumId w:val="19"/>
  </w:num>
  <w:num w:numId="34" w16cid:durableId="1724938792">
    <w:abstractNumId w:val="40"/>
  </w:num>
  <w:num w:numId="35" w16cid:durableId="1204247899">
    <w:abstractNumId w:val="38"/>
  </w:num>
  <w:num w:numId="36" w16cid:durableId="1381783763">
    <w:abstractNumId w:val="28"/>
  </w:num>
  <w:num w:numId="37" w16cid:durableId="120154222">
    <w:abstractNumId w:val="8"/>
  </w:num>
  <w:num w:numId="38" w16cid:durableId="1902323779">
    <w:abstractNumId w:val="6"/>
  </w:num>
  <w:num w:numId="39" w16cid:durableId="1683966615">
    <w:abstractNumId w:val="35"/>
  </w:num>
  <w:num w:numId="40" w16cid:durableId="1554388018">
    <w:abstractNumId w:val="13"/>
  </w:num>
  <w:num w:numId="41" w16cid:durableId="329450719">
    <w:abstractNumId w:val="24"/>
  </w:num>
  <w:num w:numId="42" w16cid:durableId="776485866">
    <w:abstractNumId w:val="2"/>
  </w:num>
  <w:num w:numId="43" w16cid:durableId="845293721">
    <w:abstractNumId w:val="11"/>
  </w:num>
  <w:num w:numId="44" w16cid:durableId="1229420602">
    <w:abstractNumId w:val="27"/>
  </w:num>
  <w:num w:numId="45" w16cid:durableId="1721049373">
    <w:abstractNumId w:val="34"/>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activeWritingStyle w:appName="MSWord" w:lang="en-US" w:vendorID="8" w:dllVersion="513"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drawingGridHorizontalSpacing w:val="110"/>
  <w:displayHorizontalDrawingGridEvery w:val="0"/>
  <w:displayVerticalDrawingGridEvery w:val="0"/>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CF0"/>
    <w:rsid w:val="0000008C"/>
    <w:rsid w:val="00000229"/>
    <w:rsid w:val="0000064F"/>
    <w:rsid w:val="00000743"/>
    <w:rsid w:val="0000078E"/>
    <w:rsid w:val="00001029"/>
    <w:rsid w:val="000010F3"/>
    <w:rsid w:val="000019B1"/>
    <w:rsid w:val="00001C29"/>
    <w:rsid w:val="00001E38"/>
    <w:rsid w:val="0000249C"/>
    <w:rsid w:val="00002E71"/>
    <w:rsid w:val="00003164"/>
    <w:rsid w:val="0000349C"/>
    <w:rsid w:val="00003602"/>
    <w:rsid w:val="00004246"/>
    <w:rsid w:val="00005223"/>
    <w:rsid w:val="000052AE"/>
    <w:rsid w:val="000054CA"/>
    <w:rsid w:val="00005595"/>
    <w:rsid w:val="00006138"/>
    <w:rsid w:val="00006250"/>
    <w:rsid w:val="00006BD1"/>
    <w:rsid w:val="00007424"/>
    <w:rsid w:val="0000779D"/>
    <w:rsid w:val="00007953"/>
    <w:rsid w:val="0001023B"/>
    <w:rsid w:val="00010A83"/>
    <w:rsid w:val="00010E9B"/>
    <w:rsid w:val="00010F96"/>
    <w:rsid w:val="00011A13"/>
    <w:rsid w:val="00011D29"/>
    <w:rsid w:val="00012142"/>
    <w:rsid w:val="0001219C"/>
    <w:rsid w:val="00012BCF"/>
    <w:rsid w:val="00012DB7"/>
    <w:rsid w:val="00012E4B"/>
    <w:rsid w:val="0001314E"/>
    <w:rsid w:val="00013A5E"/>
    <w:rsid w:val="00013E29"/>
    <w:rsid w:val="00013F8F"/>
    <w:rsid w:val="0001438B"/>
    <w:rsid w:val="00014D8A"/>
    <w:rsid w:val="000154B1"/>
    <w:rsid w:val="0001581B"/>
    <w:rsid w:val="00015DB8"/>
    <w:rsid w:val="0001608B"/>
    <w:rsid w:val="00016489"/>
    <w:rsid w:val="00016C11"/>
    <w:rsid w:val="00016F05"/>
    <w:rsid w:val="00016FF0"/>
    <w:rsid w:val="00017568"/>
    <w:rsid w:val="00017CBC"/>
    <w:rsid w:val="00020374"/>
    <w:rsid w:val="0002067A"/>
    <w:rsid w:val="00020976"/>
    <w:rsid w:val="00021178"/>
    <w:rsid w:val="0002146B"/>
    <w:rsid w:val="0002161E"/>
    <w:rsid w:val="00021798"/>
    <w:rsid w:val="00021E25"/>
    <w:rsid w:val="0002211A"/>
    <w:rsid w:val="000227E9"/>
    <w:rsid w:val="00022E2D"/>
    <w:rsid w:val="00022F2C"/>
    <w:rsid w:val="00023322"/>
    <w:rsid w:val="000233AE"/>
    <w:rsid w:val="00023E26"/>
    <w:rsid w:val="00023E33"/>
    <w:rsid w:val="0002480A"/>
    <w:rsid w:val="00024A17"/>
    <w:rsid w:val="000255FB"/>
    <w:rsid w:val="000256DC"/>
    <w:rsid w:val="00025975"/>
    <w:rsid w:val="00025E92"/>
    <w:rsid w:val="0002617F"/>
    <w:rsid w:val="00026180"/>
    <w:rsid w:val="00026438"/>
    <w:rsid w:val="0002684D"/>
    <w:rsid w:val="00026B6B"/>
    <w:rsid w:val="00026DA8"/>
    <w:rsid w:val="0002726B"/>
    <w:rsid w:val="00030073"/>
    <w:rsid w:val="0003009C"/>
    <w:rsid w:val="000307A2"/>
    <w:rsid w:val="000327DB"/>
    <w:rsid w:val="000327E1"/>
    <w:rsid w:val="00032843"/>
    <w:rsid w:val="00032C4E"/>
    <w:rsid w:val="00033472"/>
    <w:rsid w:val="00033AB4"/>
    <w:rsid w:val="0003410C"/>
    <w:rsid w:val="00034398"/>
    <w:rsid w:val="00034F3F"/>
    <w:rsid w:val="00034FCA"/>
    <w:rsid w:val="00035220"/>
    <w:rsid w:val="00035741"/>
    <w:rsid w:val="00035BD1"/>
    <w:rsid w:val="0003636C"/>
    <w:rsid w:val="00036519"/>
    <w:rsid w:val="00036923"/>
    <w:rsid w:val="00036AB9"/>
    <w:rsid w:val="00036DD4"/>
    <w:rsid w:val="0003783B"/>
    <w:rsid w:val="00037E5F"/>
    <w:rsid w:val="000405A7"/>
    <w:rsid w:val="0004127A"/>
    <w:rsid w:val="00041780"/>
    <w:rsid w:val="00041EBF"/>
    <w:rsid w:val="00041EC0"/>
    <w:rsid w:val="00043197"/>
    <w:rsid w:val="00043505"/>
    <w:rsid w:val="000436E1"/>
    <w:rsid w:val="00043ACC"/>
    <w:rsid w:val="00043AD4"/>
    <w:rsid w:val="000443B8"/>
    <w:rsid w:val="000447C9"/>
    <w:rsid w:val="00044A94"/>
    <w:rsid w:val="000458AA"/>
    <w:rsid w:val="00045AF8"/>
    <w:rsid w:val="00045B35"/>
    <w:rsid w:val="00046154"/>
    <w:rsid w:val="00046666"/>
    <w:rsid w:val="0004668B"/>
    <w:rsid w:val="0004693E"/>
    <w:rsid w:val="000469F4"/>
    <w:rsid w:val="00046C85"/>
    <w:rsid w:val="00047115"/>
    <w:rsid w:val="00047172"/>
    <w:rsid w:val="00047BF3"/>
    <w:rsid w:val="00047E38"/>
    <w:rsid w:val="0005020B"/>
    <w:rsid w:val="00050256"/>
    <w:rsid w:val="00050562"/>
    <w:rsid w:val="0005068F"/>
    <w:rsid w:val="00051248"/>
    <w:rsid w:val="000515C8"/>
    <w:rsid w:val="0005182E"/>
    <w:rsid w:val="0005201E"/>
    <w:rsid w:val="000521E8"/>
    <w:rsid w:val="000526F4"/>
    <w:rsid w:val="0005355F"/>
    <w:rsid w:val="000535F5"/>
    <w:rsid w:val="00053CC9"/>
    <w:rsid w:val="00053E0A"/>
    <w:rsid w:val="00053E45"/>
    <w:rsid w:val="0005481D"/>
    <w:rsid w:val="0005492B"/>
    <w:rsid w:val="0005495F"/>
    <w:rsid w:val="00054AFA"/>
    <w:rsid w:val="00055124"/>
    <w:rsid w:val="000553A1"/>
    <w:rsid w:val="0005544F"/>
    <w:rsid w:val="00055AE0"/>
    <w:rsid w:val="00055C82"/>
    <w:rsid w:val="00056723"/>
    <w:rsid w:val="00056B96"/>
    <w:rsid w:val="00056F8B"/>
    <w:rsid w:val="00056F9E"/>
    <w:rsid w:val="0005746B"/>
    <w:rsid w:val="00057786"/>
    <w:rsid w:val="0005781C"/>
    <w:rsid w:val="000601D2"/>
    <w:rsid w:val="00060352"/>
    <w:rsid w:val="000603EA"/>
    <w:rsid w:val="00060880"/>
    <w:rsid w:val="00061453"/>
    <w:rsid w:val="00061AAC"/>
    <w:rsid w:val="00061E9C"/>
    <w:rsid w:val="00062B55"/>
    <w:rsid w:val="00062D86"/>
    <w:rsid w:val="0006327C"/>
    <w:rsid w:val="000632F3"/>
    <w:rsid w:val="0006411B"/>
    <w:rsid w:val="000652EB"/>
    <w:rsid w:val="000656A9"/>
    <w:rsid w:val="00065FFB"/>
    <w:rsid w:val="000662D5"/>
    <w:rsid w:val="000665A8"/>
    <w:rsid w:val="0006670D"/>
    <w:rsid w:val="00066847"/>
    <w:rsid w:val="00066B9D"/>
    <w:rsid w:val="00066C9C"/>
    <w:rsid w:val="00067A47"/>
    <w:rsid w:val="00067FC2"/>
    <w:rsid w:val="00071FBD"/>
    <w:rsid w:val="000720DC"/>
    <w:rsid w:val="00072754"/>
    <w:rsid w:val="000730A6"/>
    <w:rsid w:val="000731A6"/>
    <w:rsid w:val="000734ED"/>
    <w:rsid w:val="000739F6"/>
    <w:rsid w:val="00073CAD"/>
    <w:rsid w:val="00073D62"/>
    <w:rsid w:val="00073EFB"/>
    <w:rsid w:val="00074210"/>
    <w:rsid w:val="00074A9D"/>
    <w:rsid w:val="00074B9C"/>
    <w:rsid w:val="00074CE3"/>
    <w:rsid w:val="00074D91"/>
    <w:rsid w:val="00074F28"/>
    <w:rsid w:val="0007516F"/>
    <w:rsid w:val="00075551"/>
    <w:rsid w:val="00075939"/>
    <w:rsid w:val="00076194"/>
    <w:rsid w:val="00076464"/>
    <w:rsid w:val="00076A87"/>
    <w:rsid w:val="0007702D"/>
    <w:rsid w:val="000776AB"/>
    <w:rsid w:val="0007777D"/>
    <w:rsid w:val="00077DA3"/>
    <w:rsid w:val="00077E8B"/>
    <w:rsid w:val="00077F95"/>
    <w:rsid w:val="000800D2"/>
    <w:rsid w:val="000807D1"/>
    <w:rsid w:val="00080E97"/>
    <w:rsid w:val="0008187F"/>
    <w:rsid w:val="00081ABA"/>
    <w:rsid w:val="00081CDE"/>
    <w:rsid w:val="00081F6A"/>
    <w:rsid w:val="000821DE"/>
    <w:rsid w:val="00082455"/>
    <w:rsid w:val="000824D9"/>
    <w:rsid w:val="00082DEE"/>
    <w:rsid w:val="000831CF"/>
    <w:rsid w:val="000838E6"/>
    <w:rsid w:val="00085244"/>
    <w:rsid w:val="00085437"/>
    <w:rsid w:val="00085606"/>
    <w:rsid w:val="0008585B"/>
    <w:rsid w:val="00086230"/>
    <w:rsid w:val="00086497"/>
    <w:rsid w:val="00086878"/>
    <w:rsid w:val="00087315"/>
    <w:rsid w:val="00087AD8"/>
    <w:rsid w:val="00087D6B"/>
    <w:rsid w:val="00087D9D"/>
    <w:rsid w:val="00087DB6"/>
    <w:rsid w:val="00087EB0"/>
    <w:rsid w:val="0009111A"/>
    <w:rsid w:val="00091649"/>
    <w:rsid w:val="000917B1"/>
    <w:rsid w:val="00091872"/>
    <w:rsid w:val="00091975"/>
    <w:rsid w:val="00091C01"/>
    <w:rsid w:val="000926CF"/>
    <w:rsid w:val="000928C5"/>
    <w:rsid w:val="0009305B"/>
    <w:rsid w:val="00093BE0"/>
    <w:rsid w:val="00093F89"/>
    <w:rsid w:val="00093FDC"/>
    <w:rsid w:val="000941FC"/>
    <w:rsid w:val="00094D2A"/>
    <w:rsid w:val="000951EF"/>
    <w:rsid w:val="000960AE"/>
    <w:rsid w:val="00096752"/>
    <w:rsid w:val="000969B0"/>
    <w:rsid w:val="00096BB3"/>
    <w:rsid w:val="00096CB4"/>
    <w:rsid w:val="00097666"/>
    <w:rsid w:val="0009790B"/>
    <w:rsid w:val="00097BE4"/>
    <w:rsid w:val="000A0175"/>
    <w:rsid w:val="000A0456"/>
    <w:rsid w:val="000A046B"/>
    <w:rsid w:val="000A067E"/>
    <w:rsid w:val="000A0957"/>
    <w:rsid w:val="000A0B4F"/>
    <w:rsid w:val="000A0E6C"/>
    <w:rsid w:val="000A117A"/>
    <w:rsid w:val="000A12AD"/>
    <w:rsid w:val="000A16FA"/>
    <w:rsid w:val="000A1E7D"/>
    <w:rsid w:val="000A1F95"/>
    <w:rsid w:val="000A251B"/>
    <w:rsid w:val="000A2EC8"/>
    <w:rsid w:val="000A3518"/>
    <w:rsid w:val="000A3BE5"/>
    <w:rsid w:val="000A51E2"/>
    <w:rsid w:val="000A5567"/>
    <w:rsid w:val="000A5C1E"/>
    <w:rsid w:val="000A6009"/>
    <w:rsid w:val="000A62CF"/>
    <w:rsid w:val="000A6570"/>
    <w:rsid w:val="000A6A2D"/>
    <w:rsid w:val="000A6BD5"/>
    <w:rsid w:val="000A6C8A"/>
    <w:rsid w:val="000A6ECB"/>
    <w:rsid w:val="000A76B8"/>
    <w:rsid w:val="000A793C"/>
    <w:rsid w:val="000B00EB"/>
    <w:rsid w:val="000B08CA"/>
    <w:rsid w:val="000B0FE8"/>
    <w:rsid w:val="000B0FFD"/>
    <w:rsid w:val="000B2016"/>
    <w:rsid w:val="000B2129"/>
    <w:rsid w:val="000B2D42"/>
    <w:rsid w:val="000B2ED0"/>
    <w:rsid w:val="000B2F6F"/>
    <w:rsid w:val="000B308B"/>
    <w:rsid w:val="000B32C3"/>
    <w:rsid w:val="000B366D"/>
    <w:rsid w:val="000B3BB6"/>
    <w:rsid w:val="000B3E7D"/>
    <w:rsid w:val="000B411C"/>
    <w:rsid w:val="000B47DB"/>
    <w:rsid w:val="000B4873"/>
    <w:rsid w:val="000B503C"/>
    <w:rsid w:val="000B57F1"/>
    <w:rsid w:val="000B5BEC"/>
    <w:rsid w:val="000B7261"/>
    <w:rsid w:val="000B7D77"/>
    <w:rsid w:val="000C0247"/>
    <w:rsid w:val="000C0C0A"/>
    <w:rsid w:val="000C1397"/>
    <w:rsid w:val="000C15C0"/>
    <w:rsid w:val="000C1B65"/>
    <w:rsid w:val="000C2223"/>
    <w:rsid w:val="000C2390"/>
    <w:rsid w:val="000C32A6"/>
    <w:rsid w:val="000C4738"/>
    <w:rsid w:val="000C4753"/>
    <w:rsid w:val="000C4778"/>
    <w:rsid w:val="000C4BCA"/>
    <w:rsid w:val="000C4EAB"/>
    <w:rsid w:val="000C4FC6"/>
    <w:rsid w:val="000C55E1"/>
    <w:rsid w:val="000C5850"/>
    <w:rsid w:val="000C60B0"/>
    <w:rsid w:val="000C628D"/>
    <w:rsid w:val="000C6343"/>
    <w:rsid w:val="000C655E"/>
    <w:rsid w:val="000C68DB"/>
    <w:rsid w:val="000C695E"/>
    <w:rsid w:val="000C6987"/>
    <w:rsid w:val="000C6C9D"/>
    <w:rsid w:val="000C7467"/>
    <w:rsid w:val="000C79DF"/>
    <w:rsid w:val="000C7D45"/>
    <w:rsid w:val="000C7F43"/>
    <w:rsid w:val="000D032B"/>
    <w:rsid w:val="000D0726"/>
    <w:rsid w:val="000D102B"/>
    <w:rsid w:val="000D1372"/>
    <w:rsid w:val="000D1969"/>
    <w:rsid w:val="000D1A5C"/>
    <w:rsid w:val="000D1B4E"/>
    <w:rsid w:val="000D1C16"/>
    <w:rsid w:val="000D1C40"/>
    <w:rsid w:val="000D2345"/>
    <w:rsid w:val="000D255D"/>
    <w:rsid w:val="000D283A"/>
    <w:rsid w:val="000D2BD6"/>
    <w:rsid w:val="000D37A9"/>
    <w:rsid w:val="000D3967"/>
    <w:rsid w:val="000D3D06"/>
    <w:rsid w:val="000D3F5E"/>
    <w:rsid w:val="000D4396"/>
    <w:rsid w:val="000D4629"/>
    <w:rsid w:val="000D4856"/>
    <w:rsid w:val="000D4BEF"/>
    <w:rsid w:val="000D4D26"/>
    <w:rsid w:val="000D4E53"/>
    <w:rsid w:val="000D561F"/>
    <w:rsid w:val="000D5BE8"/>
    <w:rsid w:val="000D6004"/>
    <w:rsid w:val="000D67EE"/>
    <w:rsid w:val="000D7434"/>
    <w:rsid w:val="000D7B64"/>
    <w:rsid w:val="000D7B79"/>
    <w:rsid w:val="000E0721"/>
    <w:rsid w:val="000E0902"/>
    <w:rsid w:val="000E123F"/>
    <w:rsid w:val="000E18D8"/>
    <w:rsid w:val="000E18FA"/>
    <w:rsid w:val="000E1B1E"/>
    <w:rsid w:val="000E1BC3"/>
    <w:rsid w:val="000E20E7"/>
    <w:rsid w:val="000E262F"/>
    <w:rsid w:val="000E2D40"/>
    <w:rsid w:val="000E2FE9"/>
    <w:rsid w:val="000E48D3"/>
    <w:rsid w:val="000E4AD5"/>
    <w:rsid w:val="000E4D6C"/>
    <w:rsid w:val="000E4DD9"/>
    <w:rsid w:val="000E4E4F"/>
    <w:rsid w:val="000E5640"/>
    <w:rsid w:val="000E5738"/>
    <w:rsid w:val="000E5844"/>
    <w:rsid w:val="000E5D46"/>
    <w:rsid w:val="000E5F4B"/>
    <w:rsid w:val="000E6064"/>
    <w:rsid w:val="000E6119"/>
    <w:rsid w:val="000E6543"/>
    <w:rsid w:val="000E65D7"/>
    <w:rsid w:val="000E6C6B"/>
    <w:rsid w:val="000E76DE"/>
    <w:rsid w:val="000E77E9"/>
    <w:rsid w:val="000E7B53"/>
    <w:rsid w:val="000F07F7"/>
    <w:rsid w:val="000F0960"/>
    <w:rsid w:val="000F0A73"/>
    <w:rsid w:val="000F0CF7"/>
    <w:rsid w:val="000F0E12"/>
    <w:rsid w:val="000F107E"/>
    <w:rsid w:val="000F121D"/>
    <w:rsid w:val="000F1C55"/>
    <w:rsid w:val="000F2242"/>
    <w:rsid w:val="000F23E0"/>
    <w:rsid w:val="000F2846"/>
    <w:rsid w:val="000F2C9E"/>
    <w:rsid w:val="000F34E9"/>
    <w:rsid w:val="000F381F"/>
    <w:rsid w:val="000F3C02"/>
    <w:rsid w:val="000F450D"/>
    <w:rsid w:val="000F4AEC"/>
    <w:rsid w:val="000F4E6A"/>
    <w:rsid w:val="000F5187"/>
    <w:rsid w:val="000F5351"/>
    <w:rsid w:val="000F5E55"/>
    <w:rsid w:val="000F5EC3"/>
    <w:rsid w:val="000F5F26"/>
    <w:rsid w:val="000F6925"/>
    <w:rsid w:val="000F69D0"/>
    <w:rsid w:val="000F6A4C"/>
    <w:rsid w:val="000F6CD2"/>
    <w:rsid w:val="000F71A2"/>
    <w:rsid w:val="000F7605"/>
    <w:rsid w:val="000F77C3"/>
    <w:rsid w:val="001007A0"/>
    <w:rsid w:val="00100ABF"/>
    <w:rsid w:val="00101573"/>
    <w:rsid w:val="0010196A"/>
    <w:rsid w:val="00102CC1"/>
    <w:rsid w:val="0010321E"/>
    <w:rsid w:val="00103263"/>
    <w:rsid w:val="00103369"/>
    <w:rsid w:val="0010343E"/>
    <w:rsid w:val="00103A4F"/>
    <w:rsid w:val="00104E77"/>
    <w:rsid w:val="001065A2"/>
    <w:rsid w:val="001068FB"/>
    <w:rsid w:val="001069FD"/>
    <w:rsid w:val="00107365"/>
    <w:rsid w:val="001074B2"/>
    <w:rsid w:val="00107641"/>
    <w:rsid w:val="00107A28"/>
    <w:rsid w:val="00107F8E"/>
    <w:rsid w:val="001100DC"/>
    <w:rsid w:val="001111EC"/>
    <w:rsid w:val="001112B8"/>
    <w:rsid w:val="001113D5"/>
    <w:rsid w:val="001114F1"/>
    <w:rsid w:val="00111894"/>
    <w:rsid w:val="00111EC5"/>
    <w:rsid w:val="00112773"/>
    <w:rsid w:val="00112E9D"/>
    <w:rsid w:val="00112FC4"/>
    <w:rsid w:val="00113B3A"/>
    <w:rsid w:val="001144D9"/>
    <w:rsid w:val="00114AFF"/>
    <w:rsid w:val="00114DD8"/>
    <w:rsid w:val="00114EC4"/>
    <w:rsid w:val="00115324"/>
    <w:rsid w:val="001158DA"/>
    <w:rsid w:val="00115A93"/>
    <w:rsid w:val="00115BAE"/>
    <w:rsid w:val="00115BDC"/>
    <w:rsid w:val="00115C29"/>
    <w:rsid w:val="00116354"/>
    <w:rsid w:val="001166EF"/>
    <w:rsid w:val="00116EBA"/>
    <w:rsid w:val="00116FF6"/>
    <w:rsid w:val="00117B06"/>
    <w:rsid w:val="00117F66"/>
    <w:rsid w:val="00120009"/>
    <w:rsid w:val="0012040B"/>
    <w:rsid w:val="00120CBF"/>
    <w:rsid w:val="00121506"/>
    <w:rsid w:val="001215B9"/>
    <w:rsid w:val="00122376"/>
    <w:rsid w:val="00122412"/>
    <w:rsid w:val="001229B0"/>
    <w:rsid w:val="0012316C"/>
    <w:rsid w:val="00123BC7"/>
    <w:rsid w:val="00123E99"/>
    <w:rsid w:val="001246FC"/>
    <w:rsid w:val="001247D7"/>
    <w:rsid w:val="00124C21"/>
    <w:rsid w:val="0012516A"/>
    <w:rsid w:val="00125709"/>
    <w:rsid w:val="00126665"/>
    <w:rsid w:val="00126A9E"/>
    <w:rsid w:val="00126B83"/>
    <w:rsid w:val="00126C3D"/>
    <w:rsid w:val="00126E2C"/>
    <w:rsid w:val="0012727C"/>
    <w:rsid w:val="00127322"/>
    <w:rsid w:val="001277D9"/>
    <w:rsid w:val="0012793C"/>
    <w:rsid w:val="00127B79"/>
    <w:rsid w:val="00131543"/>
    <w:rsid w:val="00131765"/>
    <w:rsid w:val="001330ED"/>
    <w:rsid w:val="00133A46"/>
    <w:rsid w:val="00133CD7"/>
    <w:rsid w:val="001348F4"/>
    <w:rsid w:val="001352CD"/>
    <w:rsid w:val="00135387"/>
    <w:rsid w:val="00135834"/>
    <w:rsid w:val="00135B09"/>
    <w:rsid w:val="00135B95"/>
    <w:rsid w:val="00135D4A"/>
    <w:rsid w:val="00135DF9"/>
    <w:rsid w:val="00136827"/>
    <w:rsid w:val="00136BD8"/>
    <w:rsid w:val="00136D1F"/>
    <w:rsid w:val="00136DD4"/>
    <w:rsid w:val="00137940"/>
    <w:rsid w:val="00137C47"/>
    <w:rsid w:val="0014103E"/>
    <w:rsid w:val="00141FD4"/>
    <w:rsid w:val="00142199"/>
    <w:rsid w:val="001428BA"/>
    <w:rsid w:val="00142E83"/>
    <w:rsid w:val="00142F56"/>
    <w:rsid w:val="00142FFB"/>
    <w:rsid w:val="001430B7"/>
    <w:rsid w:val="00143F8F"/>
    <w:rsid w:val="00144424"/>
    <w:rsid w:val="00144D80"/>
    <w:rsid w:val="00145260"/>
    <w:rsid w:val="001459CB"/>
    <w:rsid w:val="00146729"/>
    <w:rsid w:val="00146C49"/>
    <w:rsid w:val="00146D0A"/>
    <w:rsid w:val="001478B8"/>
    <w:rsid w:val="001478DC"/>
    <w:rsid w:val="00147C6A"/>
    <w:rsid w:val="0015016B"/>
    <w:rsid w:val="001502BB"/>
    <w:rsid w:val="0015035F"/>
    <w:rsid w:val="001504E2"/>
    <w:rsid w:val="00150577"/>
    <w:rsid w:val="00150811"/>
    <w:rsid w:val="00150AB9"/>
    <w:rsid w:val="00151747"/>
    <w:rsid w:val="0015177F"/>
    <w:rsid w:val="0015183C"/>
    <w:rsid w:val="001518B3"/>
    <w:rsid w:val="00151B61"/>
    <w:rsid w:val="00151E63"/>
    <w:rsid w:val="00151F91"/>
    <w:rsid w:val="001520AB"/>
    <w:rsid w:val="0015238C"/>
    <w:rsid w:val="00152849"/>
    <w:rsid w:val="001529C1"/>
    <w:rsid w:val="00152E00"/>
    <w:rsid w:val="00152F70"/>
    <w:rsid w:val="0015372B"/>
    <w:rsid w:val="00153E53"/>
    <w:rsid w:val="001540E9"/>
    <w:rsid w:val="00154332"/>
    <w:rsid w:val="00154634"/>
    <w:rsid w:val="00154EFD"/>
    <w:rsid w:val="00154F8D"/>
    <w:rsid w:val="0015503E"/>
    <w:rsid w:val="00155322"/>
    <w:rsid w:val="00155360"/>
    <w:rsid w:val="00155523"/>
    <w:rsid w:val="001556F3"/>
    <w:rsid w:val="001558FD"/>
    <w:rsid w:val="00155F4C"/>
    <w:rsid w:val="00155FF5"/>
    <w:rsid w:val="00156812"/>
    <w:rsid w:val="00157DB1"/>
    <w:rsid w:val="001602CF"/>
    <w:rsid w:val="001603A7"/>
    <w:rsid w:val="00160DE9"/>
    <w:rsid w:val="00160FD1"/>
    <w:rsid w:val="0016137F"/>
    <w:rsid w:val="00161B43"/>
    <w:rsid w:val="00161C1B"/>
    <w:rsid w:val="00161C6D"/>
    <w:rsid w:val="0016232A"/>
    <w:rsid w:val="001634C3"/>
    <w:rsid w:val="00164BAC"/>
    <w:rsid w:val="00164C0A"/>
    <w:rsid w:val="00164CE2"/>
    <w:rsid w:val="00165A66"/>
    <w:rsid w:val="001662C9"/>
    <w:rsid w:val="00167814"/>
    <w:rsid w:val="00167D89"/>
    <w:rsid w:val="00167E93"/>
    <w:rsid w:val="00170241"/>
    <w:rsid w:val="0017031E"/>
    <w:rsid w:val="0017033D"/>
    <w:rsid w:val="00171422"/>
    <w:rsid w:val="001714AB"/>
    <w:rsid w:val="00171A41"/>
    <w:rsid w:val="00171DFD"/>
    <w:rsid w:val="001724C8"/>
    <w:rsid w:val="00172AD9"/>
    <w:rsid w:val="00172B89"/>
    <w:rsid w:val="00173317"/>
    <w:rsid w:val="001737CC"/>
    <w:rsid w:val="00174029"/>
    <w:rsid w:val="0017456B"/>
    <w:rsid w:val="00174D34"/>
    <w:rsid w:val="001752DC"/>
    <w:rsid w:val="001754A4"/>
    <w:rsid w:val="001758E4"/>
    <w:rsid w:val="00175B86"/>
    <w:rsid w:val="00175F31"/>
    <w:rsid w:val="00175FE7"/>
    <w:rsid w:val="00176C19"/>
    <w:rsid w:val="00180AFE"/>
    <w:rsid w:val="00181616"/>
    <w:rsid w:val="00181F58"/>
    <w:rsid w:val="001820EB"/>
    <w:rsid w:val="00182428"/>
    <w:rsid w:val="00183197"/>
    <w:rsid w:val="001834E9"/>
    <w:rsid w:val="00183A42"/>
    <w:rsid w:val="0018428B"/>
    <w:rsid w:val="00185228"/>
    <w:rsid w:val="001854BC"/>
    <w:rsid w:val="0018559D"/>
    <w:rsid w:val="0018567C"/>
    <w:rsid w:val="001858AF"/>
    <w:rsid w:val="001859DE"/>
    <w:rsid w:val="00185AD5"/>
    <w:rsid w:val="001864DC"/>
    <w:rsid w:val="00186DA5"/>
    <w:rsid w:val="00186F6E"/>
    <w:rsid w:val="00187BE1"/>
    <w:rsid w:val="00187ECB"/>
    <w:rsid w:val="00190A74"/>
    <w:rsid w:val="00190B85"/>
    <w:rsid w:val="00190C15"/>
    <w:rsid w:val="00191562"/>
    <w:rsid w:val="0019157A"/>
    <w:rsid w:val="00191B84"/>
    <w:rsid w:val="00192774"/>
    <w:rsid w:val="001928CA"/>
    <w:rsid w:val="00192E03"/>
    <w:rsid w:val="0019305A"/>
    <w:rsid w:val="00193B2A"/>
    <w:rsid w:val="00193CD4"/>
    <w:rsid w:val="00194195"/>
    <w:rsid w:val="00194230"/>
    <w:rsid w:val="00194549"/>
    <w:rsid w:val="00194C08"/>
    <w:rsid w:val="00194C65"/>
    <w:rsid w:val="00194EBA"/>
    <w:rsid w:val="00195248"/>
    <w:rsid w:val="00195294"/>
    <w:rsid w:val="00195431"/>
    <w:rsid w:val="0019562D"/>
    <w:rsid w:val="001956CC"/>
    <w:rsid w:val="00196648"/>
    <w:rsid w:val="001968EE"/>
    <w:rsid w:val="00196B0B"/>
    <w:rsid w:val="00196B91"/>
    <w:rsid w:val="00196BAA"/>
    <w:rsid w:val="00197068"/>
    <w:rsid w:val="00197120"/>
    <w:rsid w:val="0019727F"/>
    <w:rsid w:val="0019741B"/>
    <w:rsid w:val="001A0381"/>
    <w:rsid w:val="001A0E67"/>
    <w:rsid w:val="001A19A7"/>
    <w:rsid w:val="001A1C04"/>
    <w:rsid w:val="001A21C0"/>
    <w:rsid w:val="001A328B"/>
    <w:rsid w:val="001A32D3"/>
    <w:rsid w:val="001A39ED"/>
    <w:rsid w:val="001A3CAB"/>
    <w:rsid w:val="001A40D3"/>
    <w:rsid w:val="001A40E9"/>
    <w:rsid w:val="001A4151"/>
    <w:rsid w:val="001A52EF"/>
    <w:rsid w:val="001A5EA1"/>
    <w:rsid w:val="001A6718"/>
    <w:rsid w:val="001A6980"/>
    <w:rsid w:val="001A6BDA"/>
    <w:rsid w:val="001A77B8"/>
    <w:rsid w:val="001B0385"/>
    <w:rsid w:val="001B08FD"/>
    <w:rsid w:val="001B2130"/>
    <w:rsid w:val="001B2219"/>
    <w:rsid w:val="001B2308"/>
    <w:rsid w:val="001B27B1"/>
    <w:rsid w:val="001B28FE"/>
    <w:rsid w:val="001B2D61"/>
    <w:rsid w:val="001B2DEE"/>
    <w:rsid w:val="001B3465"/>
    <w:rsid w:val="001B3983"/>
    <w:rsid w:val="001B3A9C"/>
    <w:rsid w:val="001B4975"/>
    <w:rsid w:val="001B4E79"/>
    <w:rsid w:val="001B51CC"/>
    <w:rsid w:val="001B57D7"/>
    <w:rsid w:val="001B64ED"/>
    <w:rsid w:val="001B6A5B"/>
    <w:rsid w:val="001B6CF3"/>
    <w:rsid w:val="001B6E14"/>
    <w:rsid w:val="001B7017"/>
    <w:rsid w:val="001B72D7"/>
    <w:rsid w:val="001B746E"/>
    <w:rsid w:val="001B753C"/>
    <w:rsid w:val="001B75D5"/>
    <w:rsid w:val="001B7B31"/>
    <w:rsid w:val="001B7EEE"/>
    <w:rsid w:val="001C0101"/>
    <w:rsid w:val="001C0211"/>
    <w:rsid w:val="001C0449"/>
    <w:rsid w:val="001C09AA"/>
    <w:rsid w:val="001C119C"/>
    <w:rsid w:val="001C16CC"/>
    <w:rsid w:val="001C1BDC"/>
    <w:rsid w:val="001C20B1"/>
    <w:rsid w:val="001C20FC"/>
    <w:rsid w:val="001C2C13"/>
    <w:rsid w:val="001C2D33"/>
    <w:rsid w:val="001C2D82"/>
    <w:rsid w:val="001C2F13"/>
    <w:rsid w:val="001C3291"/>
    <w:rsid w:val="001C3451"/>
    <w:rsid w:val="001C3B31"/>
    <w:rsid w:val="001C3F62"/>
    <w:rsid w:val="001C42B6"/>
    <w:rsid w:val="001C44D9"/>
    <w:rsid w:val="001C4E54"/>
    <w:rsid w:val="001C5023"/>
    <w:rsid w:val="001C5061"/>
    <w:rsid w:val="001C5A5E"/>
    <w:rsid w:val="001C5DF6"/>
    <w:rsid w:val="001C612A"/>
    <w:rsid w:val="001C66F1"/>
    <w:rsid w:val="001C67A6"/>
    <w:rsid w:val="001C6F9C"/>
    <w:rsid w:val="001C7222"/>
    <w:rsid w:val="001C7E4D"/>
    <w:rsid w:val="001C7EA6"/>
    <w:rsid w:val="001D0C66"/>
    <w:rsid w:val="001D0F76"/>
    <w:rsid w:val="001D14EC"/>
    <w:rsid w:val="001D15C6"/>
    <w:rsid w:val="001D1651"/>
    <w:rsid w:val="001D192F"/>
    <w:rsid w:val="001D1BD0"/>
    <w:rsid w:val="001D1BFB"/>
    <w:rsid w:val="001D297D"/>
    <w:rsid w:val="001D36B7"/>
    <w:rsid w:val="001D37A0"/>
    <w:rsid w:val="001D3D07"/>
    <w:rsid w:val="001D4308"/>
    <w:rsid w:val="001D4AD6"/>
    <w:rsid w:val="001D4F36"/>
    <w:rsid w:val="001D57B1"/>
    <w:rsid w:val="001D57F4"/>
    <w:rsid w:val="001D5CF0"/>
    <w:rsid w:val="001D5F78"/>
    <w:rsid w:val="001D642B"/>
    <w:rsid w:val="001D649E"/>
    <w:rsid w:val="001D64D6"/>
    <w:rsid w:val="001D69F2"/>
    <w:rsid w:val="001D6F59"/>
    <w:rsid w:val="001D76D3"/>
    <w:rsid w:val="001D78F3"/>
    <w:rsid w:val="001E0100"/>
    <w:rsid w:val="001E04DC"/>
    <w:rsid w:val="001E0971"/>
    <w:rsid w:val="001E0ACF"/>
    <w:rsid w:val="001E162E"/>
    <w:rsid w:val="001E1883"/>
    <w:rsid w:val="001E1AF0"/>
    <w:rsid w:val="001E1CB2"/>
    <w:rsid w:val="001E200D"/>
    <w:rsid w:val="001E2314"/>
    <w:rsid w:val="001E2A48"/>
    <w:rsid w:val="001E2D1A"/>
    <w:rsid w:val="001E2EF9"/>
    <w:rsid w:val="001E30CC"/>
    <w:rsid w:val="001E3508"/>
    <w:rsid w:val="001E37AD"/>
    <w:rsid w:val="001E3F08"/>
    <w:rsid w:val="001E4298"/>
    <w:rsid w:val="001E42C1"/>
    <w:rsid w:val="001E44F9"/>
    <w:rsid w:val="001E463E"/>
    <w:rsid w:val="001E46D8"/>
    <w:rsid w:val="001E4C49"/>
    <w:rsid w:val="001E4E8C"/>
    <w:rsid w:val="001E51AD"/>
    <w:rsid w:val="001E5389"/>
    <w:rsid w:val="001E55CC"/>
    <w:rsid w:val="001E5803"/>
    <w:rsid w:val="001E6E98"/>
    <w:rsid w:val="001E7271"/>
    <w:rsid w:val="001E750C"/>
    <w:rsid w:val="001E75D4"/>
    <w:rsid w:val="001E798A"/>
    <w:rsid w:val="001E7AB9"/>
    <w:rsid w:val="001F014E"/>
    <w:rsid w:val="001F06D5"/>
    <w:rsid w:val="001F0898"/>
    <w:rsid w:val="001F09F0"/>
    <w:rsid w:val="001F0AEC"/>
    <w:rsid w:val="001F1E47"/>
    <w:rsid w:val="001F23D3"/>
    <w:rsid w:val="001F283E"/>
    <w:rsid w:val="001F2C08"/>
    <w:rsid w:val="001F2E63"/>
    <w:rsid w:val="001F32CC"/>
    <w:rsid w:val="001F3E7D"/>
    <w:rsid w:val="001F45D9"/>
    <w:rsid w:val="001F4BD6"/>
    <w:rsid w:val="001F4E5B"/>
    <w:rsid w:val="001F550D"/>
    <w:rsid w:val="001F58C0"/>
    <w:rsid w:val="001F5BD9"/>
    <w:rsid w:val="001F5D57"/>
    <w:rsid w:val="001F6792"/>
    <w:rsid w:val="001F7502"/>
    <w:rsid w:val="001F756A"/>
    <w:rsid w:val="001F7870"/>
    <w:rsid w:val="001F78F0"/>
    <w:rsid w:val="001F7A3A"/>
    <w:rsid w:val="001F7C67"/>
    <w:rsid w:val="00200022"/>
    <w:rsid w:val="002004E9"/>
    <w:rsid w:val="00200547"/>
    <w:rsid w:val="00200761"/>
    <w:rsid w:val="00200B14"/>
    <w:rsid w:val="0020171C"/>
    <w:rsid w:val="00201B32"/>
    <w:rsid w:val="00201B98"/>
    <w:rsid w:val="00201DA3"/>
    <w:rsid w:val="0020205A"/>
    <w:rsid w:val="00202315"/>
    <w:rsid w:val="0020233D"/>
    <w:rsid w:val="00202B2C"/>
    <w:rsid w:val="00202CEA"/>
    <w:rsid w:val="0020412D"/>
    <w:rsid w:val="0020433E"/>
    <w:rsid w:val="00204CCB"/>
    <w:rsid w:val="00204CCD"/>
    <w:rsid w:val="0020501B"/>
    <w:rsid w:val="00205196"/>
    <w:rsid w:val="00205A8B"/>
    <w:rsid w:val="002061A6"/>
    <w:rsid w:val="002066AE"/>
    <w:rsid w:val="00206E52"/>
    <w:rsid w:val="00207067"/>
    <w:rsid w:val="00207294"/>
    <w:rsid w:val="0020764B"/>
    <w:rsid w:val="00207744"/>
    <w:rsid w:val="002077AD"/>
    <w:rsid w:val="002077E3"/>
    <w:rsid w:val="00207A27"/>
    <w:rsid w:val="00207B64"/>
    <w:rsid w:val="00207D1F"/>
    <w:rsid w:val="00207D83"/>
    <w:rsid w:val="002100D4"/>
    <w:rsid w:val="002102B4"/>
    <w:rsid w:val="0021036A"/>
    <w:rsid w:val="002103F7"/>
    <w:rsid w:val="00210440"/>
    <w:rsid w:val="00210D13"/>
    <w:rsid w:val="002110A0"/>
    <w:rsid w:val="00211130"/>
    <w:rsid w:val="0021125E"/>
    <w:rsid w:val="00211432"/>
    <w:rsid w:val="00211539"/>
    <w:rsid w:val="0021187B"/>
    <w:rsid w:val="0021192B"/>
    <w:rsid w:val="002121F4"/>
    <w:rsid w:val="00213EE9"/>
    <w:rsid w:val="002144BD"/>
    <w:rsid w:val="002146BC"/>
    <w:rsid w:val="00215040"/>
    <w:rsid w:val="002150F7"/>
    <w:rsid w:val="002154F6"/>
    <w:rsid w:val="00216C7A"/>
    <w:rsid w:val="00217618"/>
    <w:rsid w:val="0021772F"/>
    <w:rsid w:val="002203A1"/>
    <w:rsid w:val="002204BE"/>
    <w:rsid w:val="0022074B"/>
    <w:rsid w:val="0022085F"/>
    <w:rsid w:val="002209BA"/>
    <w:rsid w:val="00220B3D"/>
    <w:rsid w:val="0022102C"/>
    <w:rsid w:val="00221282"/>
    <w:rsid w:val="002217A5"/>
    <w:rsid w:val="0022293D"/>
    <w:rsid w:val="0022315C"/>
    <w:rsid w:val="00223324"/>
    <w:rsid w:val="0022341F"/>
    <w:rsid w:val="00223475"/>
    <w:rsid w:val="00223B97"/>
    <w:rsid w:val="00224160"/>
    <w:rsid w:val="002241A9"/>
    <w:rsid w:val="00224662"/>
    <w:rsid w:val="00224791"/>
    <w:rsid w:val="00224800"/>
    <w:rsid w:val="00225550"/>
    <w:rsid w:val="002256C2"/>
    <w:rsid w:val="00225756"/>
    <w:rsid w:val="00226990"/>
    <w:rsid w:val="00226CA9"/>
    <w:rsid w:val="00227537"/>
    <w:rsid w:val="002277A4"/>
    <w:rsid w:val="00227988"/>
    <w:rsid w:val="00227A28"/>
    <w:rsid w:val="00227FD0"/>
    <w:rsid w:val="00230120"/>
    <w:rsid w:val="00230280"/>
    <w:rsid w:val="0023028C"/>
    <w:rsid w:val="00230BBD"/>
    <w:rsid w:val="00230FC0"/>
    <w:rsid w:val="002317B2"/>
    <w:rsid w:val="002319A5"/>
    <w:rsid w:val="00231D28"/>
    <w:rsid w:val="00231E9E"/>
    <w:rsid w:val="00232430"/>
    <w:rsid w:val="00232D88"/>
    <w:rsid w:val="00232FFB"/>
    <w:rsid w:val="00233C8A"/>
    <w:rsid w:val="00233C92"/>
    <w:rsid w:val="00234074"/>
    <w:rsid w:val="0023459D"/>
    <w:rsid w:val="002345FC"/>
    <w:rsid w:val="00234654"/>
    <w:rsid w:val="00234977"/>
    <w:rsid w:val="00234A04"/>
    <w:rsid w:val="00234AE4"/>
    <w:rsid w:val="00234AFE"/>
    <w:rsid w:val="00234C86"/>
    <w:rsid w:val="00234D33"/>
    <w:rsid w:val="00235178"/>
    <w:rsid w:val="00235541"/>
    <w:rsid w:val="00235551"/>
    <w:rsid w:val="002358AF"/>
    <w:rsid w:val="00235962"/>
    <w:rsid w:val="00235A31"/>
    <w:rsid w:val="00235A6A"/>
    <w:rsid w:val="00236243"/>
    <w:rsid w:val="002365D9"/>
    <w:rsid w:val="00236C41"/>
    <w:rsid w:val="002370D7"/>
    <w:rsid w:val="00237130"/>
    <w:rsid w:val="002375E1"/>
    <w:rsid w:val="002376DE"/>
    <w:rsid w:val="00237DA8"/>
    <w:rsid w:val="0024054A"/>
    <w:rsid w:val="002405B7"/>
    <w:rsid w:val="002408FB"/>
    <w:rsid w:val="00240961"/>
    <w:rsid w:val="00241225"/>
    <w:rsid w:val="002412E8"/>
    <w:rsid w:val="002413BF"/>
    <w:rsid w:val="00241863"/>
    <w:rsid w:val="00241BAE"/>
    <w:rsid w:val="00241C15"/>
    <w:rsid w:val="00243718"/>
    <w:rsid w:val="00243D36"/>
    <w:rsid w:val="00244222"/>
    <w:rsid w:val="00244464"/>
    <w:rsid w:val="002448C1"/>
    <w:rsid w:val="00244D9B"/>
    <w:rsid w:val="00244FF9"/>
    <w:rsid w:val="002451B5"/>
    <w:rsid w:val="00245382"/>
    <w:rsid w:val="0024545C"/>
    <w:rsid w:val="00245B10"/>
    <w:rsid w:val="00245C78"/>
    <w:rsid w:val="0024602A"/>
    <w:rsid w:val="002464F2"/>
    <w:rsid w:val="00246BEA"/>
    <w:rsid w:val="00246E7F"/>
    <w:rsid w:val="00246FCC"/>
    <w:rsid w:val="0024723F"/>
    <w:rsid w:val="00247247"/>
    <w:rsid w:val="002473DF"/>
    <w:rsid w:val="00247E9E"/>
    <w:rsid w:val="002504E0"/>
    <w:rsid w:val="00250BF2"/>
    <w:rsid w:val="00250C39"/>
    <w:rsid w:val="00250EAB"/>
    <w:rsid w:val="00251375"/>
    <w:rsid w:val="00252210"/>
    <w:rsid w:val="00252E7E"/>
    <w:rsid w:val="00253533"/>
    <w:rsid w:val="00253B65"/>
    <w:rsid w:val="0025430A"/>
    <w:rsid w:val="00254B0A"/>
    <w:rsid w:val="002555C9"/>
    <w:rsid w:val="00255AEA"/>
    <w:rsid w:val="00255CF9"/>
    <w:rsid w:val="0025653E"/>
    <w:rsid w:val="00256621"/>
    <w:rsid w:val="00256662"/>
    <w:rsid w:val="00256866"/>
    <w:rsid w:val="00256AC0"/>
    <w:rsid w:val="00256AE4"/>
    <w:rsid w:val="00256D0E"/>
    <w:rsid w:val="0025786D"/>
    <w:rsid w:val="00257C3F"/>
    <w:rsid w:val="00257CBD"/>
    <w:rsid w:val="00257DAD"/>
    <w:rsid w:val="00261151"/>
    <w:rsid w:val="00261635"/>
    <w:rsid w:val="00261910"/>
    <w:rsid w:val="00261A0F"/>
    <w:rsid w:val="00261DC9"/>
    <w:rsid w:val="00262041"/>
    <w:rsid w:val="00262164"/>
    <w:rsid w:val="00262213"/>
    <w:rsid w:val="002623C3"/>
    <w:rsid w:val="0026241C"/>
    <w:rsid w:val="0026273F"/>
    <w:rsid w:val="002628EE"/>
    <w:rsid w:val="00262A15"/>
    <w:rsid w:val="002630F6"/>
    <w:rsid w:val="002630FD"/>
    <w:rsid w:val="002632A0"/>
    <w:rsid w:val="00263A53"/>
    <w:rsid w:val="00263D4A"/>
    <w:rsid w:val="00263E0E"/>
    <w:rsid w:val="00263FCD"/>
    <w:rsid w:val="002646A3"/>
    <w:rsid w:val="00264D93"/>
    <w:rsid w:val="0026504F"/>
    <w:rsid w:val="002652E7"/>
    <w:rsid w:val="00265441"/>
    <w:rsid w:val="002659C4"/>
    <w:rsid w:val="00265E1D"/>
    <w:rsid w:val="00265E73"/>
    <w:rsid w:val="00266116"/>
    <w:rsid w:val="002664C4"/>
    <w:rsid w:val="00266A88"/>
    <w:rsid w:val="00266F6B"/>
    <w:rsid w:val="00267B7A"/>
    <w:rsid w:val="00267DC5"/>
    <w:rsid w:val="00267FEA"/>
    <w:rsid w:val="002704B2"/>
    <w:rsid w:val="00270588"/>
    <w:rsid w:val="0027060B"/>
    <w:rsid w:val="00271627"/>
    <w:rsid w:val="0027176D"/>
    <w:rsid w:val="00271ECE"/>
    <w:rsid w:val="00271F96"/>
    <w:rsid w:val="00271FB5"/>
    <w:rsid w:val="00272250"/>
    <w:rsid w:val="00272268"/>
    <w:rsid w:val="0027294A"/>
    <w:rsid w:val="00272C71"/>
    <w:rsid w:val="00272E2F"/>
    <w:rsid w:val="0027342F"/>
    <w:rsid w:val="00273D36"/>
    <w:rsid w:val="00274175"/>
    <w:rsid w:val="002741E0"/>
    <w:rsid w:val="002747DB"/>
    <w:rsid w:val="00274AA9"/>
    <w:rsid w:val="00274E08"/>
    <w:rsid w:val="002754B2"/>
    <w:rsid w:val="0027555B"/>
    <w:rsid w:val="002758F0"/>
    <w:rsid w:val="00275B86"/>
    <w:rsid w:val="00275F70"/>
    <w:rsid w:val="00276086"/>
    <w:rsid w:val="0027703B"/>
    <w:rsid w:val="00277057"/>
    <w:rsid w:val="002771B4"/>
    <w:rsid w:val="00277736"/>
    <w:rsid w:val="00280202"/>
    <w:rsid w:val="00281166"/>
    <w:rsid w:val="00281476"/>
    <w:rsid w:val="00281D05"/>
    <w:rsid w:val="00282202"/>
    <w:rsid w:val="00282390"/>
    <w:rsid w:val="0028342E"/>
    <w:rsid w:val="0028353A"/>
    <w:rsid w:val="00283A38"/>
    <w:rsid w:val="00284B66"/>
    <w:rsid w:val="00285AC6"/>
    <w:rsid w:val="00285AE2"/>
    <w:rsid w:val="00285C25"/>
    <w:rsid w:val="00285E6D"/>
    <w:rsid w:val="00286027"/>
    <w:rsid w:val="00286524"/>
    <w:rsid w:val="00287609"/>
    <w:rsid w:val="002876B1"/>
    <w:rsid w:val="00287852"/>
    <w:rsid w:val="00287BEE"/>
    <w:rsid w:val="00291889"/>
    <w:rsid w:val="00291ABB"/>
    <w:rsid w:val="00291FBC"/>
    <w:rsid w:val="0029232D"/>
    <w:rsid w:val="00292AD1"/>
    <w:rsid w:val="00292E93"/>
    <w:rsid w:val="00292FD1"/>
    <w:rsid w:val="0029352A"/>
    <w:rsid w:val="00293EEF"/>
    <w:rsid w:val="00294034"/>
    <w:rsid w:val="00294164"/>
    <w:rsid w:val="00294276"/>
    <w:rsid w:val="00294D30"/>
    <w:rsid w:val="00296141"/>
    <w:rsid w:val="00296557"/>
    <w:rsid w:val="00296F44"/>
    <w:rsid w:val="00297979"/>
    <w:rsid w:val="00297D92"/>
    <w:rsid w:val="002A04B5"/>
    <w:rsid w:val="002A07F8"/>
    <w:rsid w:val="002A0AC4"/>
    <w:rsid w:val="002A0C9D"/>
    <w:rsid w:val="002A0F39"/>
    <w:rsid w:val="002A13C0"/>
    <w:rsid w:val="002A14A0"/>
    <w:rsid w:val="002A1C43"/>
    <w:rsid w:val="002A2B7C"/>
    <w:rsid w:val="002A32AF"/>
    <w:rsid w:val="002A3627"/>
    <w:rsid w:val="002A3745"/>
    <w:rsid w:val="002A37E8"/>
    <w:rsid w:val="002A3800"/>
    <w:rsid w:val="002A3B5A"/>
    <w:rsid w:val="002A3B64"/>
    <w:rsid w:val="002A4192"/>
    <w:rsid w:val="002A54E5"/>
    <w:rsid w:val="002A60A2"/>
    <w:rsid w:val="002A69B6"/>
    <w:rsid w:val="002A77E1"/>
    <w:rsid w:val="002A7BB6"/>
    <w:rsid w:val="002B02D7"/>
    <w:rsid w:val="002B0B14"/>
    <w:rsid w:val="002B159A"/>
    <w:rsid w:val="002B1977"/>
    <w:rsid w:val="002B19E7"/>
    <w:rsid w:val="002B1CA0"/>
    <w:rsid w:val="002B2948"/>
    <w:rsid w:val="002B31F0"/>
    <w:rsid w:val="002B3892"/>
    <w:rsid w:val="002B3AE2"/>
    <w:rsid w:val="002B3B31"/>
    <w:rsid w:val="002B4663"/>
    <w:rsid w:val="002B52F5"/>
    <w:rsid w:val="002B587F"/>
    <w:rsid w:val="002B60D5"/>
    <w:rsid w:val="002B6165"/>
    <w:rsid w:val="002B65B7"/>
    <w:rsid w:val="002B6721"/>
    <w:rsid w:val="002B6B2F"/>
    <w:rsid w:val="002B6C31"/>
    <w:rsid w:val="002B6F87"/>
    <w:rsid w:val="002B6FF5"/>
    <w:rsid w:val="002B73BB"/>
    <w:rsid w:val="002B7470"/>
    <w:rsid w:val="002B7B78"/>
    <w:rsid w:val="002C097A"/>
    <w:rsid w:val="002C0BF5"/>
    <w:rsid w:val="002C1624"/>
    <w:rsid w:val="002C1648"/>
    <w:rsid w:val="002C1FA9"/>
    <w:rsid w:val="002C2B8A"/>
    <w:rsid w:val="002C2DA3"/>
    <w:rsid w:val="002C33ED"/>
    <w:rsid w:val="002C3557"/>
    <w:rsid w:val="002C38D8"/>
    <w:rsid w:val="002C3AE1"/>
    <w:rsid w:val="002C3E90"/>
    <w:rsid w:val="002C40E2"/>
    <w:rsid w:val="002C4D1F"/>
    <w:rsid w:val="002C54AC"/>
    <w:rsid w:val="002C5DB7"/>
    <w:rsid w:val="002C6042"/>
    <w:rsid w:val="002C664D"/>
    <w:rsid w:val="002C6A3E"/>
    <w:rsid w:val="002C7C4C"/>
    <w:rsid w:val="002D1053"/>
    <w:rsid w:val="002D1248"/>
    <w:rsid w:val="002D1291"/>
    <w:rsid w:val="002D167D"/>
    <w:rsid w:val="002D1F03"/>
    <w:rsid w:val="002D21F1"/>
    <w:rsid w:val="002D252A"/>
    <w:rsid w:val="002D2612"/>
    <w:rsid w:val="002D2686"/>
    <w:rsid w:val="002D26A3"/>
    <w:rsid w:val="002D2798"/>
    <w:rsid w:val="002D29FB"/>
    <w:rsid w:val="002D2C9B"/>
    <w:rsid w:val="002D2FCA"/>
    <w:rsid w:val="002D3602"/>
    <w:rsid w:val="002D3C60"/>
    <w:rsid w:val="002D3CCA"/>
    <w:rsid w:val="002D3E97"/>
    <w:rsid w:val="002D3FE6"/>
    <w:rsid w:val="002D46D5"/>
    <w:rsid w:val="002D5268"/>
    <w:rsid w:val="002D6163"/>
    <w:rsid w:val="002D67E2"/>
    <w:rsid w:val="002D6929"/>
    <w:rsid w:val="002D698C"/>
    <w:rsid w:val="002D6AB4"/>
    <w:rsid w:val="002D6C2A"/>
    <w:rsid w:val="002D70E4"/>
    <w:rsid w:val="002D7D44"/>
    <w:rsid w:val="002D7E33"/>
    <w:rsid w:val="002E0312"/>
    <w:rsid w:val="002E073B"/>
    <w:rsid w:val="002E0889"/>
    <w:rsid w:val="002E0A55"/>
    <w:rsid w:val="002E0B25"/>
    <w:rsid w:val="002E107E"/>
    <w:rsid w:val="002E11CA"/>
    <w:rsid w:val="002E142D"/>
    <w:rsid w:val="002E148B"/>
    <w:rsid w:val="002E18C7"/>
    <w:rsid w:val="002E1994"/>
    <w:rsid w:val="002E1E46"/>
    <w:rsid w:val="002E2986"/>
    <w:rsid w:val="002E2CFE"/>
    <w:rsid w:val="002E2D0F"/>
    <w:rsid w:val="002E3304"/>
    <w:rsid w:val="002E3C9E"/>
    <w:rsid w:val="002E3DAB"/>
    <w:rsid w:val="002E4234"/>
    <w:rsid w:val="002E4442"/>
    <w:rsid w:val="002E45B0"/>
    <w:rsid w:val="002E464E"/>
    <w:rsid w:val="002E56AE"/>
    <w:rsid w:val="002E62B4"/>
    <w:rsid w:val="002E62DA"/>
    <w:rsid w:val="002E6D28"/>
    <w:rsid w:val="002E6D50"/>
    <w:rsid w:val="002E6ED4"/>
    <w:rsid w:val="002E71B7"/>
    <w:rsid w:val="002E7D71"/>
    <w:rsid w:val="002E7F05"/>
    <w:rsid w:val="002F0225"/>
    <w:rsid w:val="002F0351"/>
    <w:rsid w:val="002F052F"/>
    <w:rsid w:val="002F11B1"/>
    <w:rsid w:val="002F16BB"/>
    <w:rsid w:val="002F1BB1"/>
    <w:rsid w:val="002F1EAE"/>
    <w:rsid w:val="002F20C6"/>
    <w:rsid w:val="002F221F"/>
    <w:rsid w:val="002F26CD"/>
    <w:rsid w:val="002F2791"/>
    <w:rsid w:val="002F307E"/>
    <w:rsid w:val="002F429A"/>
    <w:rsid w:val="002F4409"/>
    <w:rsid w:val="002F47C0"/>
    <w:rsid w:val="002F49B4"/>
    <w:rsid w:val="002F50CB"/>
    <w:rsid w:val="002F60AA"/>
    <w:rsid w:val="002F60C0"/>
    <w:rsid w:val="002F664C"/>
    <w:rsid w:val="002F6B8E"/>
    <w:rsid w:val="002F6CA9"/>
    <w:rsid w:val="002F6CFE"/>
    <w:rsid w:val="002F6E96"/>
    <w:rsid w:val="002F6EFD"/>
    <w:rsid w:val="002F7959"/>
    <w:rsid w:val="002F7D98"/>
    <w:rsid w:val="002F7DB0"/>
    <w:rsid w:val="002F7F9F"/>
    <w:rsid w:val="00300210"/>
    <w:rsid w:val="003002AE"/>
    <w:rsid w:val="0030052B"/>
    <w:rsid w:val="0030081F"/>
    <w:rsid w:val="00300A9A"/>
    <w:rsid w:val="003014B2"/>
    <w:rsid w:val="003016A5"/>
    <w:rsid w:val="00301842"/>
    <w:rsid w:val="0030197B"/>
    <w:rsid w:val="00301D20"/>
    <w:rsid w:val="00301FE4"/>
    <w:rsid w:val="003021F9"/>
    <w:rsid w:val="00302225"/>
    <w:rsid w:val="00302591"/>
    <w:rsid w:val="00302666"/>
    <w:rsid w:val="003029F8"/>
    <w:rsid w:val="00302AF7"/>
    <w:rsid w:val="00302CF1"/>
    <w:rsid w:val="00303007"/>
    <w:rsid w:val="0030303D"/>
    <w:rsid w:val="00303447"/>
    <w:rsid w:val="00303604"/>
    <w:rsid w:val="003046DA"/>
    <w:rsid w:val="00304918"/>
    <w:rsid w:val="00304C39"/>
    <w:rsid w:val="00305671"/>
    <w:rsid w:val="00305FC5"/>
    <w:rsid w:val="00306099"/>
    <w:rsid w:val="003063A4"/>
    <w:rsid w:val="0030690C"/>
    <w:rsid w:val="0030737E"/>
    <w:rsid w:val="00307A7B"/>
    <w:rsid w:val="00310553"/>
    <w:rsid w:val="003105AB"/>
    <w:rsid w:val="00310610"/>
    <w:rsid w:val="00310865"/>
    <w:rsid w:val="003109BA"/>
    <w:rsid w:val="00310D64"/>
    <w:rsid w:val="0031134F"/>
    <w:rsid w:val="003114D1"/>
    <w:rsid w:val="00311DBC"/>
    <w:rsid w:val="003120F8"/>
    <w:rsid w:val="00312FFA"/>
    <w:rsid w:val="00313243"/>
    <w:rsid w:val="003136B1"/>
    <w:rsid w:val="00313C7C"/>
    <w:rsid w:val="00313CD9"/>
    <w:rsid w:val="00313EBD"/>
    <w:rsid w:val="003140AF"/>
    <w:rsid w:val="003144CD"/>
    <w:rsid w:val="0031489A"/>
    <w:rsid w:val="003148B5"/>
    <w:rsid w:val="00314C18"/>
    <w:rsid w:val="0031531D"/>
    <w:rsid w:val="003158E6"/>
    <w:rsid w:val="00315B3B"/>
    <w:rsid w:val="00316563"/>
    <w:rsid w:val="003169E1"/>
    <w:rsid w:val="00316B8C"/>
    <w:rsid w:val="003176D3"/>
    <w:rsid w:val="00317C0D"/>
    <w:rsid w:val="00317F32"/>
    <w:rsid w:val="0032020A"/>
    <w:rsid w:val="00320650"/>
    <w:rsid w:val="00320B13"/>
    <w:rsid w:val="00320C58"/>
    <w:rsid w:val="00320E5C"/>
    <w:rsid w:val="00321034"/>
    <w:rsid w:val="0032194D"/>
    <w:rsid w:val="00321C2F"/>
    <w:rsid w:val="00321F4E"/>
    <w:rsid w:val="00321FB8"/>
    <w:rsid w:val="0032229E"/>
    <w:rsid w:val="00322C16"/>
    <w:rsid w:val="003233FD"/>
    <w:rsid w:val="00323535"/>
    <w:rsid w:val="00323A17"/>
    <w:rsid w:val="00323C5C"/>
    <w:rsid w:val="00323F13"/>
    <w:rsid w:val="00324613"/>
    <w:rsid w:val="00324702"/>
    <w:rsid w:val="00324A7E"/>
    <w:rsid w:val="00324BE1"/>
    <w:rsid w:val="0032674D"/>
    <w:rsid w:val="0032763F"/>
    <w:rsid w:val="00327972"/>
    <w:rsid w:val="00327BAD"/>
    <w:rsid w:val="00327DB3"/>
    <w:rsid w:val="00330799"/>
    <w:rsid w:val="0033087B"/>
    <w:rsid w:val="0033109D"/>
    <w:rsid w:val="0033123D"/>
    <w:rsid w:val="0033130F"/>
    <w:rsid w:val="00331774"/>
    <w:rsid w:val="003319F3"/>
    <w:rsid w:val="00331BFC"/>
    <w:rsid w:val="00331C3E"/>
    <w:rsid w:val="00331F5B"/>
    <w:rsid w:val="0033254F"/>
    <w:rsid w:val="0033259F"/>
    <w:rsid w:val="00333293"/>
    <w:rsid w:val="00333420"/>
    <w:rsid w:val="003337D5"/>
    <w:rsid w:val="00334182"/>
    <w:rsid w:val="00334271"/>
    <w:rsid w:val="00334282"/>
    <w:rsid w:val="00334DE6"/>
    <w:rsid w:val="00334E42"/>
    <w:rsid w:val="00334F00"/>
    <w:rsid w:val="003353D5"/>
    <w:rsid w:val="003368CD"/>
    <w:rsid w:val="00337322"/>
    <w:rsid w:val="0033797D"/>
    <w:rsid w:val="0034072B"/>
    <w:rsid w:val="00340D5D"/>
    <w:rsid w:val="00340E7B"/>
    <w:rsid w:val="00341831"/>
    <w:rsid w:val="00342305"/>
    <w:rsid w:val="003424A0"/>
    <w:rsid w:val="003424C4"/>
    <w:rsid w:val="0034286A"/>
    <w:rsid w:val="00342920"/>
    <w:rsid w:val="00342B26"/>
    <w:rsid w:val="00342BA2"/>
    <w:rsid w:val="00342BF5"/>
    <w:rsid w:val="00342DAC"/>
    <w:rsid w:val="00342E9E"/>
    <w:rsid w:val="003436DA"/>
    <w:rsid w:val="00343D76"/>
    <w:rsid w:val="00344376"/>
    <w:rsid w:val="0034453C"/>
    <w:rsid w:val="00344F4A"/>
    <w:rsid w:val="00345186"/>
    <w:rsid w:val="00345408"/>
    <w:rsid w:val="0034557E"/>
    <w:rsid w:val="003455B3"/>
    <w:rsid w:val="003458B5"/>
    <w:rsid w:val="00345CE5"/>
    <w:rsid w:val="00346D3D"/>
    <w:rsid w:val="00346DE0"/>
    <w:rsid w:val="00346E82"/>
    <w:rsid w:val="00346F0A"/>
    <w:rsid w:val="003478D3"/>
    <w:rsid w:val="00347AA7"/>
    <w:rsid w:val="0035055D"/>
    <w:rsid w:val="00350BCB"/>
    <w:rsid w:val="00350E6B"/>
    <w:rsid w:val="00350FC1"/>
    <w:rsid w:val="00350FEC"/>
    <w:rsid w:val="0035136B"/>
    <w:rsid w:val="0035197A"/>
    <w:rsid w:val="00352F01"/>
    <w:rsid w:val="00353322"/>
    <w:rsid w:val="00353432"/>
    <w:rsid w:val="00353569"/>
    <w:rsid w:val="00353680"/>
    <w:rsid w:val="003540D3"/>
    <w:rsid w:val="00354756"/>
    <w:rsid w:val="003557DF"/>
    <w:rsid w:val="003558AF"/>
    <w:rsid w:val="0035606F"/>
    <w:rsid w:val="00356AC2"/>
    <w:rsid w:val="00356BA5"/>
    <w:rsid w:val="00356E8D"/>
    <w:rsid w:val="00357238"/>
    <w:rsid w:val="0035780E"/>
    <w:rsid w:val="003603A1"/>
    <w:rsid w:val="00360552"/>
    <w:rsid w:val="003606FB"/>
    <w:rsid w:val="00360A08"/>
    <w:rsid w:val="00360F4C"/>
    <w:rsid w:val="003612F4"/>
    <w:rsid w:val="0036226C"/>
    <w:rsid w:val="00362506"/>
    <w:rsid w:val="003625BE"/>
    <w:rsid w:val="00362A61"/>
    <w:rsid w:val="00362CD6"/>
    <w:rsid w:val="00362F3A"/>
    <w:rsid w:val="0036362B"/>
    <w:rsid w:val="003637C9"/>
    <w:rsid w:val="00363FC7"/>
    <w:rsid w:val="0036438C"/>
    <w:rsid w:val="0036451D"/>
    <w:rsid w:val="00364A3A"/>
    <w:rsid w:val="00364C3E"/>
    <w:rsid w:val="00364D80"/>
    <w:rsid w:val="003650A8"/>
    <w:rsid w:val="0036531C"/>
    <w:rsid w:val="003661E8"/>
    <w:rsid w:val="0036648A"/>
    <w:rsid w:val="003669E6"/>
    <w:rsid w:val="00367D09"/>
    <w:rsid w:val="00367E74"/>
    <w:rsid w:val="00367F3B"/>
    <w:rsid w:val="003701DF"/>
    <w:rsid w:val="003702C8"/>
    <w:rsid w:val="00370C8E"/>
    <w:rsid w:val="003717BB"/>
    <w:rsid w:val="00371A66"/>
    <w:rsid w:val="00372953"/>
    <w:rsid w:val="0037354B"/>
    <w:rsid w:val="003737C4"/>
    <w:rsid w:val="00373BC5"/>
    <w:rsid w:val="00373BD1"/>
    <w:rsid w:val="003742B6"/>
    <w:rsid w:val="00374AA0"/>
    <w:rsid w:val="00374C79"/>
    <w:rsid w:val="00374FD9"/>
    <w:rsid w:val="003754DF"/>
    <w:rsid w:val="0037586D"/>
    <w:rsid w:val="003758C4"/>
    <w:rsid w:val="00375EBD"/>
    <w:rsid w:val="00375F17"/>
    <w:rsid w:val="00375F9A"/>
    <w:rsid w:val="0037690E"/>
    <w:rsid w:val="00376927"/>
    <w:rsid w:val="003769A4"/>
    <w:rsid w:val="00377C05"/>
    <w:rsid w:val="00377DDB"/>
    <w:rsid w:val="00380A4D"/>
    <w:rsid w:val="00380A73"/>
    <w:rsid w:val="00380CB7"/>
    <w:rsid w:val="003817DB"/>
    <w:rsid w:val="00381993"/>
    <w:rsid w:val="00382ACE"/>
    <w:rsid w:val="00382EEB"/>
    <w:rsid w:val="003837B7"/>
    <w:rsid w:val="00383D08"/>
    <w:rsid w:val="00383F1D"/>
    <w:rsid w:val="0038407D"/>
    <w:rsid w:val="003842E5"/>
    <w:rsid w:val="00384551"/>
    <w:rsid w:val="003847DC"/>
    <w:rsid w:val="00385AE7"/>
    <w:rsid w:val="00386694"/>
    <w:rsid w:val="00386ADB"/>
    <w:rsid w:val="003877F8"/>
    <w:rsid w:val="00387A62"/>
    <w:rsid w:val="00387A74"/>
    <w:rsid w:val="00387C0D"/>
    <w:rsid w:val="00390275"/>
    <w:rsid w:val="003905C2"/>
    <w:rsid w:val="003907AD"/>
    <w:rsid w:val="0039122C"/>
    <w:rsid w:val="00391B17"/>
    <w:rsid w:val="00391C91"/>
    <w:rsid w:val="003922F0"/>
    <w:rsid w:val="0039234E"/>
    <w:rsid w:val="003924F9"/>
    <w:rsid w:val="00393124"/>
    <w:rsid w:val="003931D6"/>
    <w:rsid w:val="003937DA"/>
    <w:rsid w:val="0039496E"/>
    <w:rsid w:val="00394A61"/>
    <w:rsid w:val="0039596A"/>
    <w:rsid w:val="00395B82"/>
    <w:rsid w:val="003967BF"/>
    <w:rsid w:val="00396890"/>
    <w:rsid w:val="003968C0"/>
    <w:rsid w:val="00396AF3"/>
    <w:rsid w:val="00396E7D"/>
    <w:rsid w:val="00397348"/>
    <w:rsid w:val="003973E1"/>
    <w:rsid w:val="00397562"/>
    <w:rsid w:val="003A0627"/>
    <w:rsid w:val="003A0B04"/>
    <w:rsid w:val="003A0E77"/>
    <w:rsid w:val="003A0EF6"/>
    <w:rsid w:val="003A0FEF"/>
    <w:rsid w:val="003A24C4"/>
    <w:rsid w:val="003A276F"/>
    <w:rsid w:val="003A2EA4"/>
    <w:rsid w:val="003A4D48"/>
    <w:rsid w:val="003A4E69"/>
    <w:rsid w:val="003A50C0"/>
    <w:rsid w:val="003A52A6"/>
    <w:rsid w:val="003A5352"/>
    <w:rsid w:val="003A5A04"/>
    <w:rsid w:val="003A6D68"/>
    <w:rsid w:val="003A71BF"/>
    <w:rsid w:val="003A7292"/>
    <w:rsid w:val="003A767A"/>
    <w:rsid w:val="003A7AB0"/>
    <w:rsid w:val="003A7DCA"/>
    <w:rsid w:val="003B056E"/>
    <w:rsid w:val="003B0596"/>
    <w:rsid w:val="003B08AB"/>
    <w:rsid w:val="003B08BE"/>
    <w:rsid w:val="003B0DAC"/>
    <w:rsid w:val="003B121F"/>
    <w:rsid w:val="003B156D"/>
    <w:rsid w:val="003B16A1"/>
    <w:rsid w:val="003B1C74"/>
    <w:rsid w:val="003B2C1F"/>
    <w:rsid w:val="003B3045"/>
    <w:rsid w:val="003B330A"/>
    <w:rsid w:val="003B3690"/>
    <w:rsid w:val="003B3ECF"/>
    <w:rsid w:val="003B41DF"/>
    <w:rsid w:val="003B491E"/>
    <w:rsid w:val="003B4948"/>
    <w:rsid w:val="003B601E"/>
    <w:rsid w:val="003B6173"/>
    <w:rsid w:val="003B69FC"/>
    <w:rsid w:val="003B6FCB"/>
    <w:rsid w:val="003B71B8"/>
    <w:rsid w:val="003B73AA"/>
    <w:rsid w:val="003B7E7F"/>
    <w:rsid w:val="003B7ECF"/>
    <w:rsid w:val="003C0697"/>
    <w:rsid w:val="003C07DC"/>
    <w:rsid w:val="003C094B"/>
    <w:rsid w:val="003C0C41"/>
    <w:rsid w:val="003C10C5"/>
    <w:rsid w:val="003C1BD9"/>
    <w:rsid w:val="003C203A"/>
    <w:rsid w:val="003C243B"/>
    <w:rsid w:val="003C2562"/>
    <w:rsid w:val="003C2A13"/>
    <w:rsid w:val="003C2DEE"/>
    <w:rsid w:val="003C2EEF"/>
    <w:rsid w:val="003C2EFC"/>
    <w:rsid w:val="003C363A"/>
    <w:rsid w:val="003C389C"/>
    <w:rsid w:val="003C4420"/>
    <w:rsid w:val="003C5420"/>
    <w:rsid w:val="003C5537"/>
    <w:rsid w:val="003C5733"/>
    <w:rsid w:val="003C5CAA"/>
    <w:rsid w:val="003C6A31"/>
    <w:rsid w:val="003C6DBF"/>
    <w:rsid w:val="003C791C"/>
    <w:rsid w:val="003C7C8C"/>
    <w:rsid w:val="003C7FC0"/>
    <w:rsid w:val="003D00C9"/>
    <w:rsid w:val="003D0453"/>
    <w:rsid w:val="003D1153"/>
    <w:rsid w:val="003D1D88"/>
    <w:rsid w:val="003D2697"/>
    <w:rsid w:val="003D29F1"/>
    <w:rsid w:val="003D2A92"/>
    <w:rsid w:val="003D34F8"/>
    <w:rsid w:val="003D3526"/>
    <w:rsid w:val="003D365B"/>
    <w:rsid w:val="003D3D2E"/>
    <w:rsid w:val="003D4162"/>
    <w:rsid w:val="003D49FB"/>
    <w:rsid w:val="003D4BB9"/>
    <w:rsid w:val="003D4C53"/>
    <w:rsid w:val="003D58D0"/>
    <w:rsid w:val="003D5F2A"/>
    <w:rsid w:val="003D6274"/>
    <w:rsid w:val="003D65F3"/>
    <w:rsid w:val="003D6AD0"/>
    <w:rsid w:val="003D6D6B"/>
    <w:rsid w:val="003D7F24"/>
    <w:rsid w:val="003E0119"/>
    <w:rsid w:val="003E09A2"/>
    <w:rsid w:val="003E0DD8"/>
    <w:rsid w:val="003E1137"/>
    <w:rsid w:val="003E162D"/>
    <w:rsid w:val="003E1D9A"/>
    <w:rsid w:val="003E1EB1"/>
    <w:rsid w:val="003E299D"/>
    <w:rsid w:val="003E2E3C"/>
    <w:rsid w:val="003E2E67"/>
    <w:rsid w:val="003E2ED8"/>
    <w:rsid w:val="003E367B"/>
    <w:rsid w:val="003E3F62"/>
    <w:rsid w:val="003E421F"/>
    <w:rsid w:val="003E437C"/>
    <w:rsid w:val="003E4982"/>
    <w:rsid w:val="003E4A27"/>
    <w:rsid w:val="003E4CCA"/>
    <w:rsid w:val="003E4D2A"/>
    <w:rsid w:val="003E5360"/>
    <w:rsid w:val="003E5421"/>
    <w:rsid w:val="003E54A0"/>
    <w:rsid w:val="003E5841"/>
    <w:rsid w:val="003E5CB3"/>
    <w:rsid w:val="003E6A59"/>
    <w:rsid w:val="003E6C4C"/>
    <w:rsid w:val="003E6E50"/>
    <w:rsid w:val="003E7287"/>
    <w:rsid w:val="003E7355"/>
    <w:rsid w:val="003E7E7B"/>
    <w:rsid w:val="003F01B0"/>
    <w:rsid w:val="003F0408"/>
    <w:rsid w:val="003F04DD"/>
    <w:rsid w:val="003F07AA"/>
    <w:rsid w:val="003F0AA3"/>
    <w:rsid w:val="003F0BCE"/>
    <w:rsid w:val="003F1132"/>
    <w:rsid w:val="003F117D"/>
    <w:rsid w:val="003F1FCA"/>
    <w:rsid w:val="003F3222"/>
    <w:rsid w:val="003F3833"/>
    <w:rsid w:val="003F45F7"/>
    <w:rsid w:val="003F471E"/>
    <w:rsid w:val="003F4CBB"/>
    <w:rsid w:val="003F5429"/>
    <w:rsid w:val="003F56BA"/>
    <w:rsid w:val="003F5828"/>
    <w:rsid w:val="003F5AEB"/>
    <w:rsid w:val="003F5B33"/>
    <w:rsid w:val="003F639D"/>
    <w:rsid w:val="003F6472"/>
    <w:rsid w:val="003F7455"/>
    <w:rsid w:val="003F7898"/>
    <w:rsid w:val="003F7D4B"/>
    <w:rsid w:val="003F7E87"/>
    <w:rsid w:val="004007C1"/>
    <w:rsid w:val="00400AD2"/>
    <w:rsid w:val="00400CBB"/>
    <w:rsid w:val="00400DFE"/>
    <w:rsid w:val="004014AC"/>
    <w:rsid w:val="004016A1"/>
    <w:rsid w:val="004017B3"/>
    <w:rsid w:val="00401908"/>
    <w:rsid w:val="00401964"/>
    <w:rsid w:val="00401AA7"/>
    <w:rsid w:val="00401B0F"/>
    <w:rsid w:val="00402226"/>
    <w:rsid w:val="00402FAE"/>
    <w:rsid w:val="00403890"/>
    <w:rsid w:val="00403B04"/>
    <w:rsid w:val="00403B36"/>
    <w:rsid w:val="00403EA7"/>
    <w:rsid w:val="00405795"/>
    <w:rsid w:val="00405B85"/>
    <w:rsid w:val="0040689B"/>
    <w:rsid w:val="00406B3D"/>
    <w:rsid w:val="00407CBC"/>
    <w:rsid w:val="00410084"/>
    <w:rsid w:val="004103A9"/>
    <w:rsid w:val="00410C02"/>
    <w:rsid w:val="00411093"/>
    <w:rsid w:val="00411346"/>
    <w:rsid w:val="00412591"/>
    <w:rsid w:val="0041265B"/>
    <w:rsid w:val="00412896"/>
    <w:rsid w:val="00412CAA"/>
    <w:rsid w:val="00413094"/>
    <w:rsid w:val="004132F4"/>
    <w:rsid w:val="00413606"/>
    <w:rsid w:val="00413910"/>
    <w:rsid w:val="004139CB"/>
    <w:rsid w:val="00414603"/>
    <w:rsid w:val="0041463E"/>
    <w:rsid w:val="00414997"/>
    <w:rsid w:val="00414C5B"/>
    <w:rsid w:val="00414D61"/>
    <w:rsid w:val="0041559D"/>
    <w:rsid w:val="004157CD"/>
    <w:rsid w:val="00415BDD"/>
    <w:rsid w:val="00416945"/>
    <w:rsid w:val="00416F15"/>
    <w:rsid w:val="004177CA"/>
    <w:rsid w:val="00417BFE"/>
    <w:rsid w:val="00420052"/>
    <w:rsid w:val="00420282"/>
    <w:rsid w:val="0042047C"/>
    <w:rsid w:val="004205F6"/>
    <w:rsid w:val="0042072D"/>
    <w:rsid w:val="004209D1"/>
    <w:rsid w:val="00420B5C"/>
    <w:rsid w:val="00420E40"/>
    <w:rsid w:val="0042114E"/>
    <w:rsid w:val="00421313"/>
    <w:rsid w:val="00421B77"/>
    <w:rsid w:val="00421BB4"/>
    <w:rsid w:val="00421BF4"/>
    <w:rsid w:val="00421D60"/>
    <w:rsid w:val="0042210D"/>
    <w:rsid w:val="0042215E"/>
    <w:rsid w:val="00422DBA"/>
    <w:rsid w:val="004236FD"/>
    <w:rsid w:val="00423731"/>
    <w:rsid w:val="00423ED6"/>
    <w:rsid w:val="00423FEC"/>
    <w:rsid w:val="00424371"/>
    <w:rsid w:val="004257E9"/>
    <w:rsid w:val="004259C7"/>
    <w:rsid w:val="00425C62"/>
    <w:rsid w:val="00425FD1"/>
    <w:rsid w:val="0042681E"/>
    <w:rsid w:val="00426D3C"/>
    <w:rsid w:val="004273D5"/>
    <w:rsid w:val="00427533"/>
    <w:rsid w:val="00427590"/>
    <w:rsid w:val="00430323"/>
    <w:rsid w:val="00430841"/>
    <w:rsid w:val="00430B7F"/>
    <w:rsid w:val="00430F2A"/>
    <w:rsid w:val="004311DA"/>
    <w:rsid w:val="0043246A"/>
    <w:rsid w:val="00432710"/>
    <w:rsid w:val="00432966"/>
    <w:rsid w:val="00432B6D"/>
    <w:rsid w:val="00432F91"/>
    <w:rsid w:val="00433253"/>
    <w:rsid w:val="00433390"/>
    <w:rsid w:val="004333FB"/>
    <w:rsid w:val="004335EB"/>
    <w:rsid w:val="00433616"/>
    <w:rsid w:val="004337A6"/>
    <w:rsid w:val="00433C32"/>
    <w:rsid w:val="00434982"/>
    <w:rsid w:val="00435228"/>
    <w:rsid w:val="00435240"/>
    <w:rsid w:val="00435780"/>
    <w:rsid w:val="00435B15"/>
    <w:rsid w:val="00435C1F"/>
    <w:rsid w:val="00435EEC"/>
    <w:rsid w:val="00435F2C"/>
    <w:rsid w:val="004361CE"/>
    <w:rsid w:val="004366C4"/>
    <w:rsid w:val="00437A5D"/>
    <w:rsid w:val="00437FD7"/>
    <w:rsid w:val="0044037C"/>
    <w:rsid w:val="0044086E"/>
    <w:rsid w:val="00440DD8"/>
    <w:rsid w:val="0044336A"/>
    <w:rsid w:val="00443662"/>
    <w:rsid w:val="004436E5"/>
    <w:rsid w:val="00443CDA"/>
    <w:rsid w:val="00443D28"/>
    <w:rsid w:val="00443E73"/>
    <w:rsid w:val="00443F0C"/>
    <w:rsid w:val="0044414C"/>
    <w:rsid w:val="00444330"/>
    <w:rsid w:val="004447E0"/>
    <w:rsid w:val="004447F7"/>
    <w:rsid w:val="00444B58"/>
    <w:rsid w:val="0044506B"/>
    <w:rsid w:val="0044515C"/>
    <w:rsid w:val="004452A3"/>
    <w:rsid w:val="0044532F"/>
    <w:rsid w:val="004454E1"/>
    <w:rsid w:val="00445E71"/>
    <w:rsid w:val="004464EA"/>
    <w:rsid w:val="00446F7C"/>
    <w:rsid w:val="004471C0"/>
    <w:rsid w:val="00447D6C"/>
    <w:rsid w:val="00450698"/>
    <w:rsid w:val="00450702"/>
    <w:rsid w:val="00451539"/>
    <w:rsid w:val="0045161F"/>
    <w:rsid w:val="0045176D"/>
    <w:rsid w:val="00451A51"/>
    <w:rsid w:val="00452157"/>
    <w:rsid w:val="00454550"/>
    <w:rsid w:val="00454744"/>
    <w:rsid w:val="00454817"/>
    <w:rsid w:val="00454C8E"/>
    <w:rsid w:val="0045562E"/>
    <w:rsid w:val="00455A77"/>
    <w:rsid w:val="00455A83"/>
    <w:rsid w:val="00455DC4"/>
    <w:rsid w:val="00456983"/>
    <w:rsid w:val="00456E07"/>
    <w:rsid w:val="00457895"/>
    <w:rsid w:val="00457AA6"/>
    <w:rsid w:val="00460242"/>
    <w:rsid w:val="004603D5"/>
    <w:rsid w:val="004604A0"/>
    <w:rsid w:val="00460695"/>
    <w:rsid w:val="00460909"/>
    <w:rsid w:val="00460C62"/>
    <w:rsid w:val="0046107A"/>
    <w:rsid w:val="0046154C"/>
    <w:rsid w:val="00461B20"/>
    <w:rsid w:val="00461F90"/>
    <w:rsid w:val="004621A4"/>
    <w:rsid w:val="004621AC"/>
    <w:rsid w:val="004624FE"/>
    <w:rsid w:val="00462933"/>
    <w:rsid w:val="00462A10"/>
    <w:rsid w:val="00463805"/>
    <w:rsid w:val="00463AFB"/>
    <w:rsid w:val="00464434"/>
    <w:rsid w:val="00464896"/>
    <w:rsid w:val="00464A29"/>
    <w:rsid w:val="00465377"/>
    <w:rsid w:val="004657F6"/>
    <w:rsid w:val="00465802"/>
    <w:rsid w:val="00465AD5"/>
    <w:rsid w:val="00465D2E"/>
    <w:rsid w:val="004662E2"/>
    <w:rsid w:val="00467040"/>
    <w:rsid w:val="0046791B"/>
    <w:rsid w:val="0046796D"/>
    <w:rsid w:val="00467EAC"/>
    <w:rsid w:val="00467F72"/>
    <w:rsid w:val="00470266"/>
    <w:rsid w:val="00470777"/>
    <w:rsid w:val="00471132"/>
    <w:rsid w:val="00471618"/>
    <w:rsid w:val="00471B4D"/>
    <w:rsid w:val="0047235F"/>
    <w:rsid w:val="00472527"/>
    <w:rsid w:val="004734A1"/>
    <w:rsid w:val="00473B79"/>
    <w:rsid w:val="0047426E"/>
    <w:rsid w:val="00474319"/>
    <w:rsid w:val="004746FF"/>
    <w:rsid w:val="00474C7F"/>
    <w:rsid w:val="00474DA7"/>
    <w:rsid w:val="00474E47"/>
    <w:rsid w:val="00475442"/>
    <w:rsid w:val="0047566F"/>
    <w:rsid w:val="00476089"/>
    <w:rsid w:val="004765B2"/>
    <w:rsid w:val="004767B7"/>
    <w:rsid w:val="00476F90"/>
    <w:rsid w:val="004770FD"/>
    <w:rsid w:val="00477111"/>
    <w:rsid w:val="004774CF"/>
    <w:rsid w:val="004775FD"/>
    <w:rsid w:val="0047795D"/>
    <w:rsid w:val="00477B07"/>
    <w:rsid w:val="00477CFA"/>
    <w:rsid w:val="00477D75"/>
    <w:rsid w:val="00480F5A"/>
    <w:rsid w:val="0048135B"/>
    <w:rsid w:val="0048145A"/>
    <w:rsid w:val="00481AEE"/>
    <w:rsid w:val="00481B60"/>
    <w:rsid w:val="004826DD"/>
    <w:rsid w:val="00482A77"/>
    <w:rsid w:val="00482B5C"/>
    <w:rsid w:val="00482F9E"/>
    <w:rsid w:val="00482FA4"/>
    <w:rsid w:val="004835CC"/>
    <w:rsid w:val="0048362D"/>
    <w:rsid w:val="00483B8B"/>
    <w:rsid w:val="00485229"/>
    <w:rsid w:val="0048565E"/>
    <w:rsid w:val="00485C29"/>
    <w:rsid w:val="0048621B"/>
    <w:rsid w:val="00486251"/>
    <w:rsid w:val="00486E29"/>
    <w:rsid w:val="00487204"/>
    <w:rsid w:val="00487AD6"/>
    <w:rsid w:val="00487BAB"/>
    <w:rsid w:val="00490CFC"/>
    <w:rsid w:val="00490ED5"/>
    <w:rsid w:val="00490F97"/>
    <w:rsid w:val="004915E9"/>
    <w:rsid w:val="004918B7"/>
    <w:rsid w:val="00492002"/>
    <w:rsid w:val="004928B9"/>
    <w:rsid w:val="0049293E"/>
    <w:rsid w:val="004929D3"/>
    <w:rsid w:val="00492A99"/>
    <w:rsid w:val="00492D4E"/>
    <w:rsid w:val="00493FE4"/>
    <w:rsid w:val="00494392"/>
    <w:rsid w:val="00494656"/>
    <w:rsid w:val="004949A8"/>
    <w:rsid w:val="004957B4"/>
    <w:rsid w:val="00495A04"/>
    <w:rsid w:val="00495D9B"/>
    <w:rsid w:val="00495F17"/>
    <w:rsid w:val="00495FA9"/>
    <w:rsid w:val="00495FFB"/>
    <w:rsid w:val="00496782"/>
    <w:rsid w:val="00497059"/>
    <w:rsid w:val="0049753C"/>
    <w:rsid w:val="00497865"/>
    <w:rsid w:val="00497927"/>
    <w:rsid w:val="00497C6C"/>
    <w:rsid w:val="00497F00"/>
    <w:rsid w:val="004A0207"/>
    <w:rsid w:val="004A0376"/>
    <w:rsid w:val="004A0F97"/>
    <w:rsid w:val="004A126A"/>
    <w:rsid w:val="004A12F1"/>
    <w:rsid w:val="004A1924"/>
    <w:rsid w:val="004A2060"/>
    <w:rsid w:val="004A2219"/>
    <w:rsid w:val="004A239A"/>
    <w:rsid w:val="004A26F8"/>
    <w:rsid w:val="004A2D0F"/>
    <w:rsid w:val="004A4014"/>
    <w:rsid w:val="004A4152"/>
    <w:rsid w:val="004A4210"/>
    <w:rsid w:val="004A4722"/>
    <w:rsid w:val="004A4E37"/>
    <w:rsid w:val="004A54E5"/>
    <w:rsid w:val="004A57BC"/>
    <w:rsid w:val="004A58E0"/>
    <w:rsid w:val="004A5A6F"/>
    <w:rsid w:val="004A5AD7"/>
    <w:rsid w:val="004A5BBD"/>
    <w:rsid w:val="004A5FC7"/>
    <w:rsid w:val="004A5FF1"/>
    <w:rsid w:val="004A6BC1"/>
    <w:rsid w:val="004A6D97"/>
    <w:rsid w:val="004A6F51"/>
    <w:rsid w:val="004A7091"/>
    <w:rsid w:val="004A74C9"/>
    <w:rsid w:val="004A7AE1"/>
    <w:rsid w:val="004B0738"/>
    <w:rsid w:val="004B080E"/>
    <w:rsid w:val="004B0D2E"/>
    <w:rsid w:val="004B0DAE"/>
    <w:rsid w:val="004B0FF1"/>
    <w:rsid w:val="004B157E"/>
    <w:rsid w:val="004B18CD"/>
    <w:rsid w:val="004B1C7C"/>
    <w:rsid w:val="004B1CF3"/>
    <w:rsid w:val="004B243C"/>
    <w:rsid w:val="004B2BC2"/>
    <w:rsid w:val="004B319C"/>
    <w:rsid w:val="004B3991"/>
    <w:rsid w:val="004B3EEB"/>
    <w:rsid w:val="004B4601"/>
    <w:rsid w:val="004B47C2"/>
    <w:rsid w:val="004B497A"/>
    <w:rsid w:val="004B4AFE"/>
    <w:rsid w:val="004B5514"/>
    <w:rsid w:val="004B55D0"/>
    <w:rsid w:val="004B5657"/>
    <w:rsid w:val="004B5958"/>
    <w:rsid w:val="004B65F6"/>
    <w:rsid w:val="004B6B94"/>
    <w:rsid w:val="004B7A21"/>
    <w:rsid w:val="004B7EE8"/>
    <w:rsid w:val="004B7F9C"/>
    <w:rsid w:val="004C01E6"/>
    <w:rsid w:val="004C03F5"/>
    <w:rsid w:val="004C10F1"/>
    <w:rsid w:val="004C18F6"/>
    <w:rsid w:val="004C1AE3"/>
    <w:rsid w:val="004C2230"/>
    <w:rsid w:val="004C2525"/>
    <w:rsid w:val="004C2874"/>
    <w:rsid w:val="004C2A50"/>
    <w:rsid w:val="004C2B62"/>
    <w:rsid w:val="004C2FB3"/>
    <w:rsid w:val="004C4411"/>
    <w:rsid w:val="004C441E"/>
    <w:rsid w:val="004C4812"/>
    <w:rsid w:val="004C4CD4"/>
    <w:rsid w:val="004C530A"/>
    <w:rsid w:val="004C5DE9"/>
    <w:rsid w:val="004C5E82"/>
    <w:rsid w:val="004C6506"/>
    <w:rsid w:val="004C69F1"/>
    <w:rsid w:val="004C6A2B"/>
    <w:rsid w:val="004C6CF1"/>
    <w:rsid w:val="004C6ED7"/>
    <w:rsid w:val="004C7AA9"/>
    <w:rsid w:val="004C7C19"/>
    <w:rsid w:val="004C7DD0"/>
    <w:rsid w:val="004D062A"/>
    <w:rsid w:val="004D097F"/>
    <w:rsid w:val="004D131F"/>
    <w:rsid w:val="004D176A"/>
    <w:rsid w:val="004D2110"/>
    <w:rsid w:val="004D211B"/>
    <w:rsid w:val="004D2129"/>
    <w:rsid w:val="004D2439"/>
    <w:rsid w:val="004D2444"/>
    <w:rsid w:val="004D2B1C"/>
    <w:rsid w:val="004D2B42"/>
    <w:rsid w:val="004D3029"/>
    <w:rsid w:val="004D3D04"/>
    <w:rsid w:val="004D3DB9"/>
    <w:rsid w:val="004D4657"/>
    <w:rsid w:val="004D48A7"/>
    <w:rsid w:val="004D4B4F"/>
    <w:rsid w:val="004D4C2A"/>
    <w:rsid w:val="004D4F85"/>
    <w:rsid w:val="004D5007"/>
    <w:rsid w:val="004D53A3"/>
    <w:rsid w:val="004D584A"/>
    <w:rsid w:val="004D5BC1"/>
    <w:rsid w:val="004D5CC0"/>
    <w:rsid w:val="004D6575"/>
    <w:rsid w:val="004D6A74"/>
    <w:rsid w:val="004D6AE2"/>
    <w:rsid w:val="004D71E6"/>
    <w:rsid w:val="004D729D"/>
    <w:rsid w:val="004D76CC"/>
    <w:rsid w:val="004D7AD4"/>
    <w:rsid w:val="004E0446"/>
    <w:rsid w:val="004E07E7"/>
    <w:rsid w:val="004E0B05"/>
    <w:rsid w:val="004E0DB1"/>
    <w:rsid w:val="004E120B"/>
    <w:rsid w:val="004E1B26"/>
    <w:rsid w:val="004E1BF8"/>
    <w:rsid w:val="004E1DBD"/>
    <w:rsid w:val="004E22A9"/>
    <w:rsid w:val="004E2428"/>
    <w:rsid w:val="004E2E50"/>
    <w:rsid w:val="004E3A85"/>
    <w:rsid w:val="004E3B1E"/>
    <w:rsid w:val="004E3FB1"/>
    <w:rsid w:val="004E460D"/>
    <w:rsid w:val="004E46AE"/>
    <w:rsid w:val="004E481C"/>
    <w:rsid w:val="004E48D5"/>
    <w:rsid w:val="004E4BF9"/>
    <w:rsid w:val="004E5250"/>
    <w:rsid w:val="004E55D0"/>
    <w:rsid w:val="004E5AF9"/>
    <w:rsid w:val="004E5C98"/>
    <w:rsid w:val="004E62A6"/>
    <w:rsid w:val="004E647F"/>
    <w:rsid w:val="004E6695"/>
    <w:rsid w:val="004E7268"/>
    <w:rsid w:val="004E77AD"/>
    <w:rsid w:val="004E7EDA"/>
    <w:rsid w:val="004F0CF0"/>
    <w:rsid w:val="004F10FF"/>
    <w:rsid w:val="004F1364"/>
    <w:rsid w:val="004F1617"/>
    <w:rsid w:val="004F215C"/>
    <w:rsid w:val="004F2AEF"/>
    <w:rsid w:val="004F2C87"/>
    <w:rsid w:val="004F37B6"/>
    <w:rsid w:val="004F37F9"/>
    <w:rsid w:val="004F4243"/>
    <w:rsid w:val="004F446C"/>
    <w:rsid w:val="004F4D48"/>
    <w:rsid w:val="004F525A"/>
    <w:rsid w:val="004F5878"/>
    <w:rsid w:val="004F59FE"/>
    <w:rsid w:val="004F5E7D"/>
    <w:rsid w:val="004F67D4"/>
    <w:rsid w:val="004F7634"/>
    <w:rsid w:val="004F7E83"/>
    <w:rsid w:val="005001F2"/>
    <w:rsid w:val="00500B92"/>
    <w:rsid w:val="005011DC"/>
    <w:rsid w:val="005017E4"/>
    <w:rsid w:val="00501A7F"/>
    <w:rsid w:val="00501ADE"/>
    <w:rsid w:val="00502110"/>
    <w:rsid w:val="005024CF"/>
    <w:rsid w:val="00502839"/>
    <w:rsid w:val="00502D1D"/>
    <w:rsid w:val="0050310E"/>
    <w:rsid w:val="0050330E"/>
    <w:rsid w:val="00503748"/>
    <w:rsid w:val="0050386B"/>
    <w:rsid w:val="00503D08"/>
    <w:rsid w:val="005040A3"/>
    <w:rsid w:val="00504998"/>
    <w:rsid w:val="005055F9"/>
    <w:rsid w:val="0050583B"/>
    <w:rsid w:val="00505A54"/>
    <w:rsid w:val="00505AD3"/>
    <w:rsid w:val="00505D7A"/>
    <w:rsid w:val="00506069"/>
    <w:rsid w:val="00506658"/>
    <w:rsid w:val="005072E7"/>
    <w:rsid w:val="00507323"/>
    <w:rsid w:val="005075C4"/>
    <w:rsid w:val="00507801"/>
    <w:rsid w:val="005079C8"/>
    <w:rsid w:val="00507A02"/>
    <w:rsid w:val="00507D2A"/>
    <w:rsid w:val="00510885"/>
    <w:rsid w:val="0051125A"/>
    <w:rsid w:val="005114A3"/>
    <w:rsid w:val="00511C79"/>
    <w:rsid w:val="005121AF"/>
    <w:rsid w:val="00512478"/>
    <w:rsid w:val="00512DEC"/>
    <w:rsid w:val="005130F4"/>
    <w:rsid w:val="00513BC2"/>
    <w:rsid w:val="00513BFF"/>
    <w:rsid w:val="00514147"/>
    <w:rsid w:val="0051488B"/>
    <w:rsid w:val="00514A30"/>
    <w:rsid w:val="00514CEC"/>
    <w:rsid w:val="00515A8C"/>
    <w:rsid w:val="00515AE8"/>
    <w:rsid w:val="005163A4"/>
    <w:rsid w:val="0051651B"/>
    <w:rsid w:val="00516A2C"/>
    <w:rsid w:val="00516D7B"/>
    <w:rsid w:val="005176F4"/>
    <w:rsid w:val="00520689"/>
    <w:rsid w:val="00520C5C"/>
    <w:rsid w:val="00520D65"/>
    <w:rsid w:val="00521513"/>
    <w:rsid w:val="00521538"/>
    <w:rsid w:val="00521900"/>
    <w:rsid w:val="005221A5"/>
    <w:rsid w:val="00522552"/>
    <w:rsid w:val="005225B3"/>
    <w:rsid w:val="00522C78"/>
    <w:rsid w:val="00523700"/>
    <w:rsid w:val="00523864"/>
    <w:rsid w:val="00523E8F"/>
    <w:rsid w:val="005242D1"/>
    <w:rsid w:val="005246C8"/>
    <w:rsid w:val="0052541D"/>
    <w:rsid w:val="005255EA"/>
    <w:rsid w:val="0052579E"/>
    <w:rsid w:val="00525879"/>
    <w:rsid w:val="00526157"/>
    <w:rsid w:val="005264B9"/>
    <w:rsid w:val="00526CBF"/>
    <w:rsid w:val="00526F28"/>
    <w:rsid w:val="0052701F"/>
    <w:rsid w:val="00527616"/>
    <w:rsid w:val="00527871"/>
    <w:rsid w:val="00527A41"/>
    <w:rsid w:val="00527F72"/>
    <w:rsid w:val="005301EA"/>
    <w:rsid w:val="005306FA"/>
    <w:rsid w:val="0053098F"/>
    <w:rsid w:val="00530D8B"/>
    <w:rsid w:val="00530E13"/>
    <w:rsid w:val="00531339"/>
    <w:rsid w:val="00531503"/>
    <w:rsid w:val="00532314"/>
    <w:rsid w:val="00532795"/>
    <w:rsid w:val="00532969"/>
    <w:rsid w:val="00532B3F"/>
    <w:rsid w:val="00532D14"/>
    <w:rsid w:val="00532FC2"/>
    <w:rsid w:val="00533199"/>
    <w:rsid w:val="005336C7"/>
    <w:rsid w:val="00533800"/>
    <w:rsid w:val="005338EE"/>
    <w:rsid w:val="00533BD1"/>
    <w:rsid w:val="00534218"/>
    <w:rsid w:val="00534586"/>
    <w:rsid w:val="00534927"/>
    <w:rsid w:val="005349AF"/>
    <w:rsid w:val="00535367"/>
    <w:rsid w:val="00535614"/>
    <w:rsid w:val="00535676"/>
    <w:rsid w:val="00535D8B"/>
    <w:rsid w:val="00535DEE"/>
    <w:rsid w:val="0053640E"/>
    <w:rsid w:val="00536596"/>
    <w:rsid w:val="005367AC"/>
    <w:rsid w:val="00536813"/>
    <w:rsid w:val="00536C19"/>
    <w:rsid w:val="00536F08"/>
    <w:rsid w:val="005370E1"/>
    <w:rsid w:val="00537DD6"/>
    <w:rsid w:val="005404FE"/>
    <w:rsid w:val="00540C25"/>
    <w:rsid w:val="00540EDF"/>
    <w:rsid w:val="0054270C"/>
    <w:rsid w:val="00542E77"/>
    <w:rsid w:val="005430A7"/>
    <w:rsid w:val="00544686"/>
    <w:rsid w:val="00544871"/>
    <w:rsid w:val="00544A93"/>
    <w:rsid w:val="00545208"/>
    <w:rsid w:val="0054520E"/>
    <w:rsid w:val="005455A3"/>
    <w:rsid w:val="00545812"/>
    <w:rsid w:val="00545821"/>
    <w:rsid w:val="00545837"/>
    <w:rsid w:val="0054597B"/>
    <w:rsid w:val="005466C0"/>
    <w:rsid w:val="00546A05"/>
    <w:rsid w:val="00546BA7"/>
    <w:rsid w:val="00546C02"/>
    <w:rsid w:val="00546C3C"/>
    <w:rsid w:val="00547888"/>
    <w:rsid w:val="00547A74"/>
    <w:rsid w:val="00547BEC"/>
    <w:rsid w:val="00550584"/>
    <w:rsid w:val="00550876"/>
    <w:rsid w:val="005511D1"/>
    <w:rsid w:val="0055177D"/>
    <w:rsid w:val="005519F5"/>
    <w:rsid w:val="005526F4"/>
    <w:rsid w:val="00552825"/>
    <w:rsid w:val="00552923"/>
    <w:rsid w:val="00552B1E"/>
    <w:rsid w:val="00553A63"/>
    <w:rsid w:val="00553E65"/>
    <w:rsid w:val="00553FBA"/>
    <w:rsid w:val="005540C2"/>
    <w:rsid w:val="0055415A"/>
    <w:rsid w:val="005541FF"/>
    <w:rsid w:val="0055420C"/>
    <w:rsid w:val="00554369"/>
    <w:rsid w:val="00554850"/>
    <w:rsid w:val="005549EA"/>
    <w:rsid w:val="005555A5"/>
    <w:rsid w:val="00556289"/>
    <w:rsid w:val="005567C8"/>
    <w:rsid w:val="005568D1"/>
    <w:rsid w:val="00557063"/>
    <w:rsid w:val="005571A2"/>
    <w:rsid w:val="005574B3"/>
    <w:rsid w:val="005575AF"/>
    <w:rsid w:val="00557758"/>
    <w:rsid w:val="0055778D"/>
    <w:rsid w:val="00557D80"/>
    <w:rsid w:val="005604DF"/>
    <w:rsid w:val="00560628"/>
    <w:rsid w:val="0056201C"/>
    <w:rsid w:val="0056236B"/>
    <w:rsid w:val="0056389D"/>
    <w:rsid w:val="005639B6"/>
    <w:rsid w:val="00563A17"/>
    <w:rsid w:val="00563D56"/>
    <w:rsid w:val="0056416F"/>
    <w:rsid w:val="005643A6"/>
    <w:rsid w:val="0056449D"/>
    <w:rsid w:val="00564E40"/>
    <w:rsid w:val="005653C3"/>
    <w:rsid w:val="00565E5A"/>
    <w:rsid w:val="00565E9A"/>
    <w:rsid w:val="00566444"/>
    <w:rsid w:val="0056654D"/>
    <w:rsid w:val="0056677E"/>
    <w:rsid w:val="00566791"/>
    <w:rsid w:val="0056792A"/>
    <w:rsid w:val="00567B01"/>
    <w:rsid w:val="005707D2"/>
    <w:rsid w:val="00570A29"/>
    <w:rsid w:val="00570AC9"/>
    <w:rsid w:val="00570C92"/>
    <w:rsid w:val="00570CFA"/>
    <w:rsid w:val="00570E80"/>
    <w:rsid w:val="00570EED"/>
    <w:rsid w:val="005711FA"/>
    <w:rsid w:val="00571326"/>
    <w:rsid w:val="00571553"/>
    <w:rsid w:val="0057219D"/>
    <w:rsid w:val="00572474"/>
    <w:rsid w:val="00572EBD"/>
    <w:rsid w:val="005730E1"/>
    <w:rsid w:val="00573653"/>
    <w:rsid w:val="005739E8"/>
    <w:rsid w:val="00573C37"/>
    <w:rsid w:val="00573C88"/>
    <w:rsid w:val="00574387"/>
    <w:rsid w:val="00574D51"/>
    <w:rsid w:val="005756F6"/>
    <w:rsid w:val="00575A68"/>
    <w:rsid w:val="00575FCE"/>
    <w:rsid w:val="00576277"/>
    <w:rsid w:val="00576463"/>
    <w:rsid w:val="00576759"/>
    <w:rsid w:val="005768D1"/>
    <w:rsid w:val="00577E24"/>
    <w:rsid w:val="00580678"/>
    <w:rsid w:val="005807EB"/>
    <w:rsid w:val="00580A25"/>
    <w:rsid w:val="00580AEF"/>
    <w:rsid w:val="00581215"/>
    <w:rsid w:val="00581387"/>
    <w:rsid w:val="00581468"/>
    <w:rsid w:val="005819ED"/>
    <w:rsid w:val="00581D25"/>
    <w:rsid w:val="0058208C"/>
    <w:rsid w:val="00582269"/>
    <w:rsid w:val="0058265A"/>
    <w:rsid w:val="0058287C"/>
    <w:rsid w:val="00582E9A"/>
    <w:rsid w:val="00582F64"/>
    <w:rsid w:val="00583415"/>
    <w:rsid w:val="005837A9"/>
    <w:rsid w:val="0058393C"/>
    <w:rsid w:val="00583AB8"/>
    <w:rsid w:val="00584167"/>
    <w:rsid w:val="00584364"/>
    <w:rsid w:val="00584BA1"/>
    <w:rsid w:val="00585182"/>
    <w:rsid w:val="00585241"/>
    <w:rsid w:val="005854D7"/>
    <w:rsid w:val="00585B86"/>
    <w:rsid w:val="00585B87"/>
    <w:rsid w:val="00585DB7"/>
    <w:rsid w:val="00586208"/>
    <w:rsid w:val="00586491"/>
    <w:rsid w:val="005864FB"/>
    <w:rsid w:val="005868DA"/>
    <w:rsid w:val="00587161"/>
    <w:rsid w:val="0058716B"/>
    <w:rsid w:val="00587609"/>
    <w:rsid w:val="00587D79"/>
    <w:rsid w:val="0059048C"/>
    <w:rsid w:val="00590C0A"/>
    <w:rsid w:val="00590D6C"/>
    <w:rsid w:val="00591410"/>
    <w:rsid w:val="00591712"/>
    <w:rsid w:val="00592342"/>
    <w:rsid w:val="005928CF"/>
    <w:rsid w:val="00593174"/>
    <w:rsid w:val="005933A6"/>
    <w:rsid w:val="0059390D"/>
    <w:rsid w:val="0059391C"/>
    <w:rsid w:val="00593AF5"/>
    <w:rsid w:val="00593B32"/>
    <w:rsid w:val="0059496E"/>
    <w:rsid w:val="0059508C"/>
    <w:rsid w:val="00595E15"/>
    <w:rsid w:val="00596F91"/>
    <w:rsid w:val="005A07F9"/>
    <w:rsid w:val="005A0A2E"/>
    <w:rsid w:val="005A0E1E"/>
    <w:rsid w:val="005A10F3"/>
    <w:rsid w:val="005A16ED"/>
    <w:rsid w:val="005A19CB"/>
    <w:rsid w:val="005A1AC4"/>
    <w:rsid w:val="005A1B1E"/>
    <w:rsid w:val="005A1BA7"/>
    <w:rsid w:val="005A1CBD"/>
    <w:rsid w:val="005A2060"/>
    <w:rsid w:val="005A2115"/>
    <w:rsid w:val="005A254E"/>
    <w:rsid w:val="005A2DF8"/>
    <w:rsid w:val="005A3498"/>
    <w:rsid w:val="005A34D4"/>
    <w:rsid w:val="005A37EC"/>
    <w:rsid w:val="005A3A01"/>
    <w:rsid w:val="005A3A7C"/>
    <w:rsid w:val="005A3ADC"/>
    <w:rsid w:val="005A5141"/>
    <w:rsid w:val="005A62C8"/>
    <w:rsid w:val="005A6D6B"/>
    <w:rsid w:val="005A75CF"/>
    <w:rsid w:val="005A76B8"/>
    <w:rsid w:val="005A7943"/>
    <w:rsid w:val="005A7BC0"/>
    <w:rsid w:val="005B0376"/>
    <w:rsid w:val="005B0488"/>
    <w:rsid w:val="005B08A5"/>
    <w:rsid w:val="005B0A98"/>
    <w:rsid w:val="005B108F"/>
    <w:rsid w:val="005B1235"/>
    <w:rsid w:val="005B1AE2"/>
    <w:rsid w:val="005B1FBD"/>
    <w:rsid w:val="005B2280"/>
    <w:rsid w:val="005B2581"/>
    <w:rsid w:val="005B26B8"/>
    <w:rsid w:val="005B2742"/>
    <w:rsid w:val="005B2ADD"/>
    <w:rsid w:val="005B3065"/>
    <w:rsid w:val="005B3DC6"/>
    <w:rsid w:val="005B3FA3"/>
    <w:rsid w:val="005B43D6"/>
    <w:rsid w:val="005B5B60"/>
    <w:rsid w:val="005B60B7"/>
    <w:rsid w:val="005B64BB"/>
    <w:rsid w:val="005B6E1E"/>
    <w:rsid w:val="005B6E4D"/>
    <w:rsid w:val="005B7FE3"/>
    <w:rsid w:val="005C016B"/>
    <w:rsid w:val="005C01D4"/>
    <w:rsid w:val="005C022D"/>
    <w:rsid w:val="005C02B1"/>
    <w:rsid w:val="005C0462"/>
    <w:rsid w:val="005C04ED"/>
    <w:rsid w:val="005C0B25"/>
    <w:rsid w:val="005C0C7E"/>
    <w:rsid w:val="005C1086"/>
    <w:rsid w:val="005C129A"/>
    <w:rsid w:val="005C1419"/>
    <w:rsid w:val="005C19CF"/>
    <w:rsid w:val="005C23E6"/>
    <w:rsid w:val="005C263D"/>
    <w:rsid w:val="005C285F"/>
    <w:rsid w:val="005C2BDF"/>
    <w:rsid w:val="005C2EF2"/>
    <w:rsid w:val="005C347C"/>
    <w:rsid w:val="005C35BC"/>
    <w:rsid w:val="005C39C8"/>
    <w:rsid w:val="005C4668"/>
    <w:rsid w:val="005C48C2"/>
    <w:rsid w:val="005C55A4"/>
    <w:rsid w:val="005C5DE3"/>
    <w:rsid w:val="005C6075"/>
    <w:rsid w:val="005C6296"/>
    <w:rsid w:val="005C6468"/>
    <w:rsid w:val="005C6A74"/>
    <w:rsid w:val="005C7293"/>
    <w:rsid w:val="005D041B"/>
    <w:rsid w:val="005D070A"/>
    <w:rsid w:val="005D08C9"/>
    <w:rsid w:val="005D0FBD"/>
    <w:rsid w:val="005D145E"/>
    <w:rsid w:val="005D19F3"/>
    <w:rsid w:val="005D19F6"/>
    <w:rsid w:val="005D210B"/>
    <w:rsid w:val="005D2118"/>
    <w:rsid w:val="005D2CC8"/>
    <w:rsid w:val="005D2DF6"/>
    <w:rsid w:val="005D40DD"/>
    <w:rsid w:val="005D4126"/>
    <w:rsid w:val="005D41CE"/>
    <w:rsid w:val="005D4446"/>
    <w:rsid w:val="005D44E5"/>
    <w:rsid w:val="005D467F"/>
    <w:rsid w:val="005D577B"/>
    <w:rsid w:val="005D5908"/>
    <w:rsid w:val="005D59D5"/>
    <w:rsid w:val="005D5ACB"/>
    <w:rsid w:val="005D5FF7"/>
    <w:rsid w:val="005D63C6"/>
    <w:rsid w:val="005D6635"/>
    <w:rsid w:val="005D6637"/>
    <w:rsid w:val="005D6E22"/>
    <w:rsid w:val="005D7648"/>
    <w:rsid w:val="005D77DF"/>
    <w:rsid w:val="005D7F72"/>
    <w:rsid w:val="005E03D5"/>
    <w:rsid w:val="005E05F2"/>
    <w:rsid w:val="005E0E69"/>
    <w:rsid w:val="005E0FC4"/>
    <w:rsid w:val="005E1325"/>
    <w:rsid w:val="005E1EBC"/>
    <w:rsid w:val="005E207F"/>
    <w:rsid w:val="005E2D05"/>
    <w:rsid w:val="005E2D14"/>
    <w:rsid w:val="005E2F59"/>
    <w:rsid w:val="005E3104"/>
    <w:rsid w:val="005E31E0"/>
    <w:rsid w:val="005E3618"/>
    <w:rsid w:val="005E3915"/>
    <w:rsid w:val="005E44A8"/>
    <w:rsid w:val="005E44EB"/>
    <w:rsid w:val="005E450D"/>
    <w:rsid w:val="005E4920"/>
    <w:rsid w:val="005E49E7"/>
    <w:rsid w:val="005E4E27"/>
    <w:rsid w:val="005E5BD0"/>
    <w:rsid w:val="005E70A4"/>
    <w:rsid w:val="005E7CAB"/>
    <w:rsid w:val="005E7E9A"/>
    <w:rsid w:val="005F026A"/>
    <w:rsid w:val="005F06EA"/>
    <w:rsid w:val="005F0BC2"/>
    <w:rsid w:val="005F1038"/>
    <w:rsid w:val="005F1188"/>
    <w:rsid w:val="005F18B4"/>
    <w:rsid w:val="005F18D1"/>
    <w:rsid w:val="005F2DD9"/>
    <w:rsid w:val="005F2FB5"/>
    <w:rsid w:val="005F30A1"/>
    <w:rsid w:val="005F35C9"/>
    <w:rsid w:val="005F38AA"/>
    <w:rsid w:val="005F38DD"/>
    <w:rsid w:val="005F3CB6"/>
    <w:rsid w:val="005F4A5D"/>
    <w:rsid w:val="005F4B46"/>
    <w:rsid w:val="005F4D0D"/>
    <w:rsid w:val="005F5D5D"/>
    <w:rsid w:val="005F63FE"/>
    <w:rsid w:val="005F67EB"/>
    <w:rsid w:val="005F68A9"/>
    <w:rsid w:val="005F694D"/>
    <w:rsid w:val="005F7167"/>
    <w:rsid w:val="005F72BC"/>
    <w:rsid w:val="006006A7"/>
    <w:rsid w:val="006006CB"/>
    <w:rsid w:val="00601575"/>
    <w:rsid w:val="006021EF"/>
    <w:rsid w:val="006022A9"/>
    <w:rsid w:val="006022E8"/>
    <w:rsid w:val="006023AF"/>
    <w:rsid w:val="00602464"/>
    <w:rsid w:val="0060297E"/>
    <w:rsid w:val="00602B7B"/>
    <w:rsid w:val="00603166"/>
    <w:rsid w:val="0060346C"/>
    <w:rsid w:val="006038AE"/>
    <w:rsid w:val="006038F8"/>
    <w:rsid w:val="006047FE"/>
    <w:rsid w:val="00605071"/>
    <w:rsid w:val="00605727"/>
    <w:rsid w:val="00605A8D"/>
    <w:rsid w:val="00605DEB"/>
    <w:rsid w:val="00606384"/>
    <w:rsid w:val="006063B1"/>
    <w:rsid w:val="00606CB9"/>
    <w:rsid w:val="00607355"/>
    <w:rsid w:val="006078E8"/>
    <w:rsid w:val="0060795B"/>
    <w:rsid w:val="00607A09"/>
    <w:rsid w:val="00607B9B"/>
    <w:rsid w:val="00610260"/>
    <w:rsid w:val="006110DA"/>
    <w:rsid w:val="00612800"/>
    <w:rsid w:val="00612B31"/>
    <w:rsid w:val="00612D80"/>
    <w:rsid w:val="00613A0D"/>
    <w:rsid w:val="0061431F"/>
    <w:rsid w:val="0061454F"/>
    <w:rsid w:val="00614F67"/>
    <w:rsid w:val="00614FF0"/>
    <w:rsid w:val="006155C8"/>
    <w:rsid w:val="00615BBB"/>
    <w:rsid w:val="00615D02"/>
    <w:rsid w:val="00616490"/>
    <w:rsid w:val="00616827"/>
    <w:rsid w:val="00616A27"/>
    <w:rsid w:val="00616BCF"/>
    <w:rsid w:val="00616F00"/>
    <w:rsid w:val="006170F7"/>
    <w:rsid w:val="00617531"/>
    <w:rsid w:val="006179ED"/>
    <w:rsid w:val="00617A3D"/>
    <w:rsid w:val="00617C9E"/>
    <w:rsid w:val="00617F1C"/>
    <w:rsid w:val="0062117F"/>
    <w:rsid w:val="00621337"/>
    <w:rsid w:val="0062151F"/>
    <w:rsid w:val="006215A9"/>
    <w:rsid w:val="00621FCE"/>
    <w:rsid w:val="006228AF"/>
    <w:rsid w:val="00622A11"/>
    <w:rsid w:val="00622C8C"/>
    <w:rsid w:val="00623028"/>
    <w:rsid w:val="0062307E"/>
    <w:rsid w:val="00623122"/>
    <w:rsid w:val="00623DFF"/>
    <w:rsid w:val="00624437"/>
    <w:rsid w:val="00624A8F"/>
    <w:rsid w:val="00624B88"/>
    <w:rsid w:val="006256CB"/>
    <w:rsid w:val="006258B3"/>
    <w:rsid w:val="00625B3E"/>
    <w:rsid w:val="00625F26"/>
    <w:rsid w:val="006262E7"/>
    <w:rsid w:val="00626529"/>
    <w:rsid w:val="00626A65"/>
    <w:rsid w:val="00626CA4"/>
    <w:rsid w:val="00626FF4"/>
    <w:rsid w:val="006273DC"/>
    <w:rsid w:val="006273EC"/>
    <w:rsid w:val="006276C7"/>
    <w:rsid w:val="00627C37"/>
    <w:rsid w:val="00627CEB"/>
    <w:rsid w:val="00630684"/>
    <w:rsid w:val="00630F7D"/>
    <w:rsid w:val="00630FF6"/>
    <w:rsid w:val="0063141B"/>
    <w:rsid w:val="00631713"/>
    <w:rsid w:val="00631791"/>
    <w:rsid w:val="006321F7"/>
    <w:rsid w:val="0063236E"/>
    <w:rsid w:val="00632A60"/>
    <w:rsid w:val="006336B3"/>
    <w:rsid w:val="006343D2"/>
    <w:rsid w:val="00634479"/>
    <w:rsid w:val="00634C49"/>
    <w:rsid w:val="00635015"/>
    <w:rsid w:val="006350DA"/>
    <w:rsid w:val="00635261"/>
    <w:rsid w:val="006357AD"/>
    <w:rsid w:val="006359D1"/>
    <w:rsid w:val="006359E8"/>
    <w:rsid w:val="00635C37"/>
    <w:rsid w:val="00635DD9"/>
    <w:rsid w:val="006375CF"/>
    <w:rsid w:val="00637C24"/>
    <w:rsid w:val="00637FFD"/>
    <w:rsid w:val="006404BB"/>
    <w:rsid w:val="00640EA4"/>
    <w:rsid w:val="00641000"/>
    <w:rsid w:val="0064192A"/>
    <w:rsid w:val="00641A05"/>
    <w:rsid w:val="00641C39"/>
    <w:rsid w:val="00641EEA"/>
    <w:rsid w:val="00642384"/>
    <w:rsid w:val="00642626"/>
    <w:rsid w:val="00642A76"/>
    <w:rsid w:val="00642AAC"/>
    <w:rsid w:val="00643801"/>
    <w:rsid w:val="00643C1E"/>
    <w:rsid w:val="0064417E"/>
    <w:rsid w:val="00644667"/>
    <w:rsid w:val="00644781"/>
    <w:rsid w:val="00644EF4"/>
    <w:rsid w:val="00645B5A"/>
    <w:rsid w:val="00646335"/>
    <w:rsid w:val="00646351"/>
    <w:rsid w:val="0064639C"/>
    <w:rsid w:val="00646488"/>
    <w:rsid w:val="0064649F"/>
    <w:rsid w:val="00646D4A"/>
    <w:rsid w:val="00646DDD"/>
    <w:rsid w:val="006476B9"/>
    <w:rsid w:val="006476DC"/>
    <w:rsid w:val="006478EB"/>
    <w:rsid w:val="00647A68"/>
    <w:rsid w:val="00647CC8"/>
    <w:rsid w:val="00647FE8"/>
    <w:rsid w:val="00650091"/>
    <w:rsid w:val="006506A4"/>
    <w:rsid w:val="006514FD"/>
    <w:rsid w:val="00651D5C"/>
    <w:rsid w:val="00651D81"/>
    <w:rsid w:val="00652A81"/>
    <w:rsid w:val="00652AB1"/>
    <w:rsid w:val="00653338"/>
    <w:rsid w:val="00653422"/>
    <w:rsid w:val="006539A3"/>
    <w:rsid w:val="00653BEB"/>
    <w:rsid w:val="00653E85"/>
    <w:rsid w:val="00654A0F"/>
    <w:rsid w:val="00655291"/>
    <w:rsid w:val="00655407"/>
    <w:rsid w:val="00655F72"/>
    <w:rsid w:val="006561F1"/>
    <w:rsid w:val="006562FE"/>
    <w:rsid w:val="00656700"/>
    <w:rsid w:val="00656801"/>
    <w:rsid w:val="00656A95"/>
    <w:rsid w:val="00656D25"/>
    <w:rsid w:val="00656DB7"/>
    <w:rsid w:val="006573FE"/>
    <w:rsid w:val="00657E8B"/>
    <w:rsid w:val="00657F6E"/>
    <w:rsid w:val="006601BA"/>
    <w:rsid w:val="00660216"/>
    <w:rsid w:val="006604E0"/>
    <w:rsid w:val="00660613"/>
    <w:rsid w:val="00660775"/>
    <w:rsid w:val="00660A44"/>
    <w:rsid w:val="00660C6B"/>
    <w:rsid w:val="00660F50"/>
    <w:rsid w:val="006613E3"/>
    <w:rsid w:val="006619E2"/>
    <w:rsid w:val="00661E85"/>
    <w:rsid w:val="006623E2"/>
    <w:rsid w:val="00662FA2"/>
    <w:rsid w:val="00663A09"/>
    <w:rsid w:val="00663C27"/>
    <w:rsid w:val="00664D29"/>
    <w:rsid w:val="00664F2F"/>
    <w:rsid w:val="00664F34"/>
    <w:rsid w:val="0066554A"/>
    <w:rsid w:val="0066630F"/>
    <w:rsid w:val="006667EC"/>
    <w:rsid w:val="006669FE"/>
    <w:rsid w:val="006671DD"/>
    <w:rsid w:val="00667793"/>
    <w:rsid w:val="00667ADC"/>
    <w:rsid w:val="00667D07"/>
    <w:rsid w:val="00667DE1"/>
    <w:rsid w:val="00667FF4"/>
    <w:rsid w:val="00670062"/>
    <w:rsid w:val="0067025C"/>
    <w:rsid w:val="00670569"/>
    <w:rsid w:val="00670B92"/>
    <w:rsid w:val="0067136E"/>
    <w:rsid w:val="0067137C"/>
    <w:rsid w:val="0067160B"/>
    <w:rsid w:val="006719E2"/>
    <w:rsid w:val="00671C8C"/>
    <w:rsid w:val="00672086"/>
    <w:rsid w:val="006722EA"/>
    <w:rsid w:val="00672D29"/>
    <w:rsid w:val="00673094"/>
    <w:rsid w:val="0067312B"/>
    <w:rsid w:val="006739DA"/>
    <w:rsid w:val="00673D7A"/>
    <w:rsid w:val="00673F25"/>
    <w:rsid w:val="00673FD2"/>
    <w:rsid w:val="0067438B"/>
    <w:rsid w:val="006747BE"/>
    <w:rsid w:val="00674880"/>
    <w:rsid w:val="006752AF"/>
    <w:rsid w:val="00675609"/>
    <w:rsid w:val="0067592B"/>
    <w:rsid w:val="0067598C"/>
    <w:rsid w:val="0067639A"/>
    <w:rsid w:val="00676785"/>
    <w:rsid w:val="00676B66"/>
    <w:rsid w:val="006773A1"/>
    <w:rsid w:val="0067759F"/>
    <w:rsid w:val="00677731"/>
    <w:rsid w:val="00677B88"/>
    <w:rsid w:val="00677CA1"/>
    <w:rsid w:val="00680687"/>
    <w:rsid w:val="006808EF"/>
    <w:rsid w:val="00680F4D"/>
    <w:rsid w:val="00681110"/>
    <w:rsid w:val="00681471"/>
    <w:rsid w:val="006814AF"/>
    <w:rsid w:val="00681AD7"/>
    <w:rsid w:val="00681ADF"/>
    <w:rsid w:val="00681BA4"/>
    <w:rsid w:val="00681E6C"/>
    <w:rsid w:val="006824B0"/>
    <w:rsid w:val="00682919"/>
    <w:rsid w:val="006829DA"/>
    <w:rsid w:val="00682DB2"/>
    <w:rsid w:val="00682FC1"/>
    <w:rsid w:val="006833A2"/>
    <w:rsid w:val="00683B8E"/>
    <w:rsid w:val="00683F5A"/>
    <w:rsid w:val="006844BD"/>
    <w:rsid w:val="00684870"/>
    <w:rsid w:val="00684B85"/>
    <w:rsid w:val="00684DF3"/>
    <w:rsid w:val="0068609D"/>
    <w:rsid w:val="00686179"/>
    <w:rsid w:val="006861AC"/>
    <w:rsid w:val="006867E7"/>
    <w:rsid w:val="00686A66"/>
    <w:rsid w:val="00686F62"/>
    <w:rsid w:val="00686FA1"/>
    <w:rsid w:val="00686FDA"/>
    <w:rsid w:val="00687087"/>
    <w:rsid w:val="00687128"/>
    <w:rsid w:val="0068722F"/>
    <w:rsid w:val="00687356"/>
    <w:rsid w:val="006874D7"/>
    <w:rsid w:val="006879BE"/>
    <w:rsid w:val="00687E45"/>
    <w:rsid w:val="0069038D"/>
    <w:rsid w:val="006903B3"/>
    <w:rsid w:val="006908CC"/>
    <w:rsid w:val="00690E6E"/>
    <w:rsid w:val="00691108"/>
    <w:rsid w:val="0069118A"/>
    <w:rsid w:val="006911B7"/>
    <w:rsid w:val="0069184C"/>
    <w:rsid w:val="0069198A"/>
    <w:rsid w:val="00692059"/>
    <w:rsid w:val="0069305D"/>
    <w:rsid w:val="00693217"/>
    <w:rsid w:val="00694114"/>
    <w:rsid w:val="00694195"/>
    <w:rsid w:val="00694D56"/>
    <w:rsid w:val="0069539D"/>
    <w:rsid w:val="0069558A"/>
    <w:rsid w:val="00695BF7"/>
    <w:rsid w:val="00696043"/>
    <w:rsid w:val="006963A8"/>
    <w:rsid w:val="0069644E"/>
    <w:rsid w:val="00696BE4"/>
    <w:rsid w:val="006973C7"/>
    <w:rsid w:val="00697CC1"/>
    <w:rsid w:val="006A066C"/>
    <w:rsid w:val="006A11AF"/>
    <w:rsid w:val="006A259D"/>
    <w:rsid w:val="006A2796"/>
    <w:rsid w:val="006A2CB8"/>
    <w:rsid w:val="006A3B72"/>
    <w:rsid w:val="006A3D6F"/>
    <w:rsid w:val="006A4114"/>
    <w:rsid w:val="006A4789"/>
    <w:rsid w:val="006A48EB"/>
    <w:rsid w:val="006A4CCD"/>
    <w:rsid w:val="006A5967"/>
    <w:rsid w:val="006A6053"/>
    <w:rsid w:val="006A62FE"/>
    <w:rsid w:val="006A6351"/>
    <w:rsid w:val="006A684D"/>
    <w:rsid w:val="006A7017"/>
    <w:rsid w:val="006A753B"/>
    <w:rsid w:val="006A7C2F"/>
    <w:rsid w:val="006B095C"/>
    <w:rsid w:val="006B0D20"/>
    <w:rsid w:val="006B0DC6"/>
    <w:rsid w:val="006B1EFE"/>
    <w:rsid w:val="006B1FB3"/>
    <w:rsid w:val="006B2FFD"/>
    <w:rsid w:val="006B30A0"/>
    <w:rsid w:val="006B38B4"/>
    <w:rsid w:val="006B42F3"/>
    <w:rsid w:val="006B4D5A"/>
    <w:rsid w:val="006B6380"/>
    <w:rsid w:val="006B66CB"/>
    <w:rsid w:val="006B6AA8"/>
    <w:rsid w:val="006B6B73"/>
    <w:rsid w:val="006B6D69"/>
    <w:rsid w:val="006B75A7"/>
    <w:rsid w:val="006B77CF"/>
    <w:rsid w:val="006B7A9C"/>
    <w:rsid w:val="006C05B9"/>
    <w:rsid w:val="006C12F2"/>
    <w:rsid w:val="006C12F7"/>
    <w:rsid w:val="006C1406"/>
    <w:rsid w:val="006C14D2"/>
    <w:rsid w:val="006C16A8"/>
    <w:rsid w:val="006C1812"/>
    <w:rsid w:val="006C22B9"/>
    <w:rsid w:val="006C22D2"/>
    <w:rsid w:val="006C2EED"/>
    <w:rsid w:val="006C399A"/>
    <w:rsid w:val="006C3D9E"/>
    <w:rsid w:val="006C3FBB"/>
    <w:rsid w:val="006C46EF"/>
    <w:rsid w:val="006C4CE5"/>
    <w:rsid w:val="006C4F32"/>
    <w:rsid w:val="006C5368"/>
    <w:rsid w:val="006C5372"/>
    <w:rsid w:val="006C5513"/>
    <w:rsid w:val="006C568A"/>
    <w:rsid w:val="006C61FA"/>
    <w:rsid w:val="006C64DB"/>
    <w:rsid w:val="006C67A4"/>
    <w:rsid w:val="006C67D6"/>
    <w:rsid w:val="006C68AB"/>
    <w:rsid w:val="006C697A"/>
    <w:rsid w:val="006C6B86"/>
    <w:rsid w:val="006C6C20"/>
    <w:rsid w:val="006C6DE6"/>
    <w:rsid w:val="006C7020"/>
    <w:rsid w:val="006C72D9"/>
    <w:rsid w:val="006C7A26"/>
    <w:rsid w:val="006C7A61"/>
    <w:rsid w:val="006C7DE4"/>
    <w:rsid w:val="006C7F14"/>
    <w:rsid w:val="006D029C"/>
    <w:rsid w:val="006D05D4"/>
    <w:rsid w:val="006D0B7B"/>
    <w:rsid w:val="006D0E9E"/>
    <w:rsid w:val="006D1070"/>
    <w:rsid w:val="006D1620"/>
    <w:rsid w:val="006D171A"/>
    <w:rsid w:val="006D171C"/>
    <w:rsid w:val="006D1A8C"/>
    <w:rsid w:val="006D20B4"/>
    <w:rsid w:val="006D2D0C"/>
    <w:rsid w:val="006D335F"/>
    <w:rsid w:val="006D3369"/>
    <w:rsid w:val="006D3F6C"/>
    <w:rsid w:val="006D404E"/>
    <w:rsid w:val="006D4338"/>
    <w:rsid w:val="006D4627"/>
    <w:rsid w:val="006D4D72"/>
    <w:rsid w:val="006D58F7"/>
    <w:rsid w:val="006D5997"/>
    <w:rsid w:val="006D59CE"/>
    <w:rsid w:val="006D61F3"/>
    <w:rsid w:val="006D7AA4"/>
    <w:rsid w:val="006E03F3"/>
    <w:rsid w:val="006E085C"/>
    <w:rsid w:val="006E0A31"/>
    <w:rsid w:val="006E0B21"/>
    <w:rsid w:val="006E0DF8"/>
    <w:rsid w:val="006E0F0B"/>
    <w:rsid w:val="006E130E"/>
    <w:rsid w:val="006E1579"/>
    <w:rsid w:val="006E15F2"/>
    <w:rsid w:val="006E19DD"/>
    <w:rsid w:val="006E1C4A"/>
    <w:rsid w:val="006E2394"/>
    <w:rsid w:val="006E2937"/>
    <w:rsid w:val="006E3197"/>
    <w:rsid w:val="006E33D0"/>
    <w:rsid w:val="006E3EED"/>
    <w:rsid w:val="006E40D8"/>
    <w:rsid w:val="006E46A2"/>
    <w:rsid w:val="006E47FE"/>
    <w:rsid w:val="006E4836"/>
    <w:rsid w:val="006E4944"/>
    <w:rsid w:val="006E4BCD"/>
    <w:rsid w:val="006E51E3"/>
    <w:rsid w:val="006E55B6"/>
    <w:rsid w:val="006E5B09"/>
    <w:rsid w:val="006E5B77"/>
    <w:rsid w:val="006E5BA4"/>
    <w:rsid w:val="006E5FF8"/>
    <w:rsid w:val="006E66A8"/>
    <w:rsid w:val="006E67F6"/>
    <w:rsid w:val="006E6ACC"/>
    <w:rsid w:val="006E6DDC"/>
    <w:rsid w:val="006E6F39"/>
    <w:rsid w:val="006E72EB"/>
    <w:rsid w:val="006E75D0"/>
    <w:rsid w:val="006E78DA"/>
    <w:rsid w:val="006F0098"/>
    <w:rsid w:val="006F00BF"/>
    <w:rsid w:val="006F029D"/>
    <w:rsid w:val="006F03E8"/>
    <w:rsid w:val="006F080B"/>
    <w:rsid w:val="006F0AF0"/>
    <w:rsid w:val="006F0F01"/>
    <w:rsid w:val="006F19C3"/>
    <w:rsid w:val="006F1C32"/>
    <w:rsid w:val="006F254D"/>
    <w:rsid w:val="006F296D"/>
    <w:rsid w:val="006F2D5A"/>
    <w:rsid w:val="006F374A"/>
    <w:rsid w:val="006F43E1"/>
    <w:rsid w:val="006F4D90"/>
    <w:rsid w:val="006F4FA1"/>
    <w:rsid w:val="006F573F"/>
    <w:rsid w:val="006F5DC6"/>
    <w:rsid w:val="006F631D"/>
    <w:rsid w:val="006F663D"/>
    <w:rsid w:val="006F6ECE"/>
    <w:rsid w:val="006F6FF2"/>
    <w:rsid w:val="006F742F"/>
    <w:rsid w:val="006F78A5"/>
    <w:rsid w:val="0070080F"/>
    <w:rsid w:val="0070148A"/>
    <w:rsid w:val="007015FF"/>
    <w:rsid w:val="00701693"/>
    <w:rsid w:val="00702011"/>
    <w:rsid w:val="00702EEA"/>
    <w:rsid w:val="0070349E"/>
    <w:rsid w:val="00703917"/>
    <w:rsid w:val="00703D3D"/>
    <w:rsid w:val="00703EE5"/>
    <w:rsid w:val="00703F24"/>
    <w:rsid w:val="0070423C"/>
    <w:rsid w:val="007048ED"/>
    <w:rsid w:val="00704A31"/>
    <w:rsid w:val="00704A82"/>
    <w:rsid w:val="00704AAD"/>
    <w:rsid w:val="00704C0D"/>
    <w:rsid w:val="00704D0B"/>
    <w:rsid w:val="007050A1"/>
    <w:rsid w:val="00705446"/>
    <w:rsid w:val="007059BA"/>
    <w:rsid w:val="00706634"/>
    <w:rsid w:val="007068C9"/>
    <w:rsid w:val="00706AD7"/>
    <w:rsid w:val="00706E11"/>
    <w:rsid w:val="007071BA"/>
    <w:rsid w:val="00707D65"/>
    <w:rsid w:val="00707E40"/>
    <w:rsid w:val="00710D37"/>
    <w:rsid w:val="00711921"/>
    <w:rsid w:val="00711962"/>
    <w:rsid w:val="0071209E"/>
    <w:rsid w:val="00712508"/>
    <w:rsid w:val="00712624"/>
    <w:rsid w:val="00712627"/>
    <w:rsid w:val="007129FC"/>
    <w:rsid w:val="007135D3"/>
    <w:rsid w:val="007137E4"/>
    <w:rsid w:val="007138F8"/>
    <w:rsid w:val="0071392F"/>
    <w:rsid w:val="0071398C"/>
    <w:rsid w:val="0071454B"/>
    <w:rsid w:val="007149B3"/>
    <w:rsid w:val="00714F92"/>
    <w:rsid w:val="007153E6"/>
    <w:rsid w:val="007155FC"/>
    <w:rsid w:val="00715935"/>
    <w:rsid w:val="00715E52"/>
    <w:rsid w:val="007161B1"/>
    <w:rsid w:val="00716471"/>
    <w:rsid w:val="007169E4"/>
    <w:rsid w:val="0071703A"/>
    <w:rsid w:val="0071739C"/>
    <w:rsid w:val="007178D6"/>
    <w:rsid w:val="00717A55"/>
    <w:rsid w:val="00720032"/>
    <w:rsid w:val="007202BF"/>
    <w:rsid w:val="007207D8"/>
    <w:rsid w:val="0072088F"/>
    <w:rsid w:val="00721781"/>
    <w:rsid w:val="00722001"/>
    <w:rsid w:val="007222D4"/>
    <w:rsid w:val="00722643"/>
    <w:rsid w:val="0072290D"/>
    <w:rsid w:val="00722F30"/>
    <w:rsid w:val="00722F73"/>
    <w:rsid w:val="007231C3"/>
    <w:rsid w:val="007231D6"/>
    <w:rsid w:val="00723403"/>
    <w:rsid w:val="0072390B"/>
    <w:rsid w:val="00723B9D"/>
    <w:rsid w:val="007243BB"/>
    <w:rsid w:val="00724450"/>
    <w:rsid w:val="007245FD"/>
    <w:rsid w:val="0072523F"/>
    <w:rsid w:val="00725A5A"/>
    <w:rsid w:val="00725B12"/>
    <w:rsid w:val="0072614C"/>
    <w:rsid w:val="00726E32"/>
    <w:rsid w:val="00727085"/>
    <w:rsid w:val="0072731B"/>
    <w:rsid w:val="00727A18"/>
    <w:rsid w:val="00727AB0"/>
    <w:rsid w:val="00727ADD"/>
    <w:rsid w:val="0073002E"/>
    <w:rsid w:val="00730474"/>
    <w:rsid w:val="007306D2"/>
    <w:rsid w:val="00730A59"/>
    <w:rsid w:val="00730A89"/>
    <w:rsid w:val="007313AC"/>
    <w:rsid w:val="00731A51"/>
    <w:rsid w:val="00732068"/>
    <w:rsid w:val="007326CD"/>
    <w:rsid w:val="00732867"/>
    <w:rsid w:val="00732D73"/>
    <w:rsid w:val="00732EEF"/>
    <w:rsid w:val="00732F7C"/>
    <w:rsid w:val="007330CA"/>
    <w:rsid w:val="00733D5E"/>
    <w:rsid w:val="0073494B"/>
    <w:rsid w:val="00734EF6"/>
    <w:rsid w:val="00735DAC"/>
    <w:rsid w:val="00736112"/>
    <w:rsid w:val="00736223"/>
    <w:rsid w:val="007362A3"/>
    <w:rsid w:val="00736851"/>
    <w:rsid w:val="007368F8"/>
    <w:rsid w:val="00736926"/>
    <w:rsid w:val="007374A6"/>
    <w:rsid w:val="007374A7"/>
    <w:rsid w:val="00737B78"/>
    <w:rsid w:val="00740073"/>
    <w:rsid w:val="00740332"/>
    <w:rsid w:val="007417F8"/>
    <w:rsid w:val="00741BD8"/>
    <w:rsid w:val="00741D8B"/>
    <w:rsid w:val="00741F72"/>
    <w:rsid w:val="007423E7"/>
    <w:rsid w:val="00742984"/>
    <w:rsid w:val="00742AC8"/>
    <w:rsid w:val="00742FE0"/>
    <w:rsid w:val="007430EA"/>
    <w:rsid w:val="007438B0"/>
    <w:rsid w:val="00743CB4"/>
    <w:rsid w:val="00743CBB"/>
    <w:rsid w:val="0074482C"/>
    <w:rsid w:val="00744915"/>
    <w:rsid w:val="00745096"/>
    <w:rsid w:val="00745149"/>
    <w:rsid w:val="00745983"/>
    <w:rsid w:val="00745A6E"/>
    <w:rsid w:val="00745BE2"/>
    <w:rsid w:val="00745EBF"/>
    <w:rsid w:val="007462BE"/>
    <w:rsid w:val="00746EA5"/>
    <w:rsid w:val="00747992"/>
    <w:rsid w:val="00747B47"/>
    <w:rsid w:val="00747B6B"/>
    <w:rsid w:val="00747DC7"/>
    <w:rsid w:val="00747E2F"/>
    <w:rsid w:val="00750084"/>
    <w:rsid w:val="007500F5"/>
    <w:rsid w:val="007505CB"/>
    <w:rsid w:val="00750A06"/>
    <w:rsid w:val="00750DAC"/>
    <w:rsid w:val="007512F5"/>
    <w:rsid w:val="00751707"/>
    <w:rsid w:val="00751D1A"/>
    <w:rsid w:val="00752026"/>
    <w:rsid w:val="00752737"/>
    <w:rsid w:val="00752F4C"/>
    <w:rsid w:val="00752FB3"/>
    <w:rsid w:val="007532B8"/>
    <w:rsid w:val="00753683"/>
    <w:rsid w:val="0075441D"/>
    <w:rsid w:val="00754500"/>
    <w:rsid w:val="00754AD1"/>
    <w:rsid w:val="007555EB"/>
    <w:rsid w:val="007556A9"/>
    <w:rsid w:val="00755877"/>
    <w:rsid w:val="00755B9A"/>
    <w:rsid w:val="0075690E"/>
    <w:rsid w:val="0075692A"/>
    <w:rsid w:val="00756ABC"/>
    <w:rsid w:val="007571C5"/>
    <w:rsid w:val="00757578"/>
    <w:rsid w:val="00757712"/>
    <w:rsid w:val="007600D3"/>
    <w:rsid w:val="007601E5"/>
    <w:rsid w:val="00760D1B"/>
    <w:rsid w:val="0076266F"/>
    <w:rsid w:val="0076276D"/>
    <w:rsid w:val="007627E1"/>
    <w:rsid w:val="00762830"/>
    <w:rsid w:val="00762A98"/>
    <w:rsid w:val="00762AD0"/>
    <w:rsid w:val="00762C1B"/>
    <w:rsid w:val="00763735"/>
    <w:rsid w:val="00763BCC"/>
    <w:rsid w:val="00763ED2"/>
    <w:rsid w:val="00763FA1"/>
    <w:rsid w:val="00764450"/>
    <w:rsid w:val="00764580"/>
    <w:rsid w:val="0076468E"/>
    <w:rsid w:val="00764FC7"/>
    <w:rsid w:val="00765C56"/>
    <w:rsid w:val="0076612D"/>
    <w:rsid w:val="007669AA"/>
    <w:rsid w:val="00766B1C"/>
    <w:rsid w:val="00766FDE"/>
    <w:rsid w:val="00767647"/>
    <w:rsid w:val="0076764D"/>
    <w:rsid w:val="007678A2"/>
    <w:rsid w:val="00767EC1"/>
    <w:rsid w:val="00770435"/>
    <w:rsid w:val="007704CE"/>
    <w:rsid w:val="00770C5E"/>
    <w:rsid w:val="00771099"/>
    <w:rsid w:val="0077127A"/>
    <w:rsid w:val="00771830"/>
    <w:rsid w:val="007719C1"/>
    <w:rsid w:val="007729CE"/>
    <w:rsid w:val="00772B2B"/>
    <w:rsid w:val="00772D08"/>
    <w:rsid w:val="00773956"/>
    <w:rsid w:val="00774384"/>
    <w:rsid w:val="007750D3"/>
    <w:rsid w:val="00775F17"/>
    <w:rsid w:val="00775F42"/>
    <w:rsid w:val="007760E8"/>
    <w:rsid w:val="00776672"/>
    <w:rsid w:val="007766EE"/>
    <w:rsid w:val="00777E32"/>
    <w:rsid w:val="007805BF"/>
    <w:rsid w:val="00780722"/>
    <w:rsid w:val="007809F9"/>
    <w:rsid w:val="00781064"/>
    <w:rsid w:val="007810C4"/>
    <w:rsid w:val="007813EB"/>
    <w:rsid w:val="00781864"/>
    <w:rsid w:val="00781C8C"/>
    <w:rsid w:val="00782692"/>
    <w:rsid w:val="0078320C"/>
    <w:rsid w:val="00783805"/>
    <w:rsid w:val="00783A36"/>
    <w:rsid w:val="00783ABA"/>
    <w:rsid w:val="007854B0"/>
    <w:rsid w:val="00785510"/>
    <w:rsid w:val="0078555B"/>
    <w:rsid w:val="007856F9"/>
    <w:rsid w:val="00785892"/>
    <w:rsid w:val="00785B5E"/>
    <w:rsid w:val="00786529"/>
    <w:rsid w:val="007865EE"/>
    <w:rsid w:val="00786621"/>
    <w:rsid w:val="0078664A"/>
    <w:rsid w:val="007869A8"/>
    <w:rsid w:val="007869CD"/>
    <w:rsid w:val="00787122"/>
    <w:rsid w:val="00787489"/>
    <w:rsid w:val="00787EC5"/>
    <w:rsid w:val="00790037"/>
    <w:rsid w:val="0079059F"/>
    <w:rsid w:val="00790823"/>
    <w:rsid w:val="00790B5D"/>
    <w:rsid w:val="00790C6E"/>
    <w:rsid w:val="0079105F"/>
    <w:rsid w:val="00792DB4"/>
    <w:rsid w:val="00792DF3"/>
    <w:rsid w:val="00793556"/>
    <w:rsid w:val="00794B55"/>
    <w:rsid w:val="00794D14"/>
    <w:rsid w:val="00794E18"/>
    <w:rsid w:val="007963F6"/>
    <w:rsid w:val="00796D23"/>
    <w:rsid w:val="00796FE6"/>
    <w:rsid w:val="0079744B"/>
    <w:rsid w:val="00797451"/>
    <w:rsid w:val="007A0148"/>
    <w:rsid w:val="007A0217"/>
    <w:rsid w:val="007A0801"/>
    <w:rsid w:val="007A080C"/>
    <w:rsid w:val="007A099D"/>
    <w:rsid w:val="007A0A1D"/>
    <w:rsid w:val="007A0ACD"/>
    <w:rsid w:val="007A0D00"/>
    <w:rsid w:val="007A0D2B"/>
    <w:rsid w:val="007A1087"/>
    <w:rsid w:val="007A1A97"/>
    <w:rsid w:val="007A1C7C"/>
    <w:rsid w:val="007A1EB7"/>
    <w:rsid w:val="007A202A"/>
    <w:rsid w:val="007A2AEE"/>
    <w:rsid w:val="007A3056"/>
    <w:rsid w:val="007A3563"/>
    <w:rsid w:val="007A35F0"/>
    <w:rsid w:val="007A3C3E"/>
    <w:rsid w:val="007A4015"/>
    <w:rsid w:val="007A44A0"/>
    <w:rsid w:val="007A45A9"/>
    <w:rsid w:val="007A4A64"/>
    <w:rsid w:val="007A4E50"/>
    <w:rsid w:val="007A4F65"/>
    <w:rsid w:val="007A4FC5"/>
    <w:rsid w:val="007A52EE"/>
    <w:rsid w:val="007A5799"/>
    <w:rsid w:val="007A5B40"/>
    <w:rsid w:val="007A611C"/>
    <w:rsid w:val="007A663D"/>
    <w:rsid w:val="007A6A34"/>
    <w:rsid w:val="007A6C6C"/>
    <w:rsid w:val="007A700D"/>
    <w:rsid w:val="007A77D9"/>
    <w:rsid w:val="007A7D18"/>
    <w:rsid w:val="007B0B46"/>
    <w:rsid w:val="007B0EE5"/>
    <w:rsid w:val="007B1039"/>
    <w:rsid w:val="007B1588"/>
    <w:rsid w:val="007B27C5"/>
    <w:rsid w:val="007B2FBF"/>
    <w:rsid w:val="007B2FE0"/>
    <w:rsid w:val="007B3B30"/>
    <w:rsid w:val="007B3F9F"/>
    <w:rsid w:val="007B4C9D"/>
    <w:rsid w:val="007B52D3"/>
    <w:rsid w:val="007B5EDF"/>
    <w:rsid w:val="007B624B"/>
    <w:rsid w:val="007B6390"/>
    <w:rsid w:val="007B65EE"/>
    <w:rsid w:val="007B664D"/>
    <w:rsid w:val="007B6BEC"/>
    <w:rsid w:val="007B6FB9"/>
    <w:rsid w:val="007B7AA9"/>
    <w:rsid w:val="007B7E3B"/>
    <w:rsid w:val="007C049F"/>
    <w:rsid w:val="007C061A"/>
    <w:rsid w:val="007C0ED0"/>
    <w:rsid w:val="007C1A85"/>
    <w:rsid w:val="007C1DB0"/>
    <w:rsid w:val="007C1DC0"/>
    <w:rsid w:val="007C1FB7"/>
    <w:rsid w:val="007C32D1"/>
    <w:rsid w:val="007C3306"/>
    <w:rsid w:val="007C3424"/>
    <w:rsid w:val="007C3931"/>
    <w:rsid w:val="007C406E"/>
    <w:rsid w:val="007C44E8"/>
    <w:rsid w:val="007C4A62"/>
    <w:rsid w:val="007C4DF2"/>
    <w:rsid w:val="007C4F36"/>
    <w:rsid w:val="007C57AF"/>
    <w:rsid w:val="007C5A28"/>
    <w:rsid w:val="007C5C23"/>
    <w:rsid w:val="007C5F20"/>
    <w:rsid w:val="007C6D97"/>
    <w:rsid w:val="007C7006"/>
    <w:rsid w:val="007C7DBB"/>
    <w:rsid w:val="007D0E16"/>
    <w:rsid w:val="007D0FD5"/>
    <w:rsid w:val="007D14A4"/>
    <w:rsid w:val="007D1DEC"/>
    <w:rsid w:val="007D2477"/>
    <w:rsid w:val="007D26F0"/>
    <w:rsid w:val="007D2739"/>
    <w:rsid w:val="007D2B9D"/>
    <w:rsid w:val="007D300E"/>
    <w:rsid w:val="007D37EC"/>
    <w:rsid w:val="007D3C9D"/>
    <w:rsid w:val="007D3E8E"/>
    <w:rsid w:val="007D3FA1"/>
    <w:rsid w:val="007D4717"/>
    <w:rsid w:val="007D4BE6"/>
    <w:rsid w:val="007D4EEB"/>
    <w:rsid w:val="007D4FB0"/>
    <w:rsid w:val="007D57BD"/>
    <w:rsid w:val="007D5864"/>
    <w:rsid w:val="007D602F"/>
    <w:rsid w:val="007D68D0"/>
    <w:rsid w:val="007D6915"/>
    <w:rsid w:val="007D6986"/>
    <w:rsid w:val="007D6992"/>
    <w:rsid w:val="007D6F90"/>
    <w:rsid w:val="007D72DD"/>
    <w:rsid w:val="007D74BF"/>
    <w:rsid w:val="007E0090"/>
    <w:rsid w:val="007E00E4"/>
    <w:rsid w:val="007E06E2"/>
    <w:rsid w:val="007E07D1"/>
    <w:rsid w:val="007E09D3"/>
    <w:rsid w:val="007E0C81"/>
    <w:rsid w:val="007E120A"/>
    <w:rsid w:val="007E12D6"/>
    <w:rsid w:val="007E1353"/>
    <w:rsid w:val="007E1714"/>
    <w:rsid w:val="007E1F77"/>
    <w:rsid w:val="007E2040"/>
    <w:rsid w:val="007E2598"/>
    <w:rsid w:val="007E272A"/>
    <w:rsid w:val="007E2C47"/>
    <w:rsid w:val="007E2C9D"/>
    <w:rsid w:val="007E2DC0"/>
    <w:rsid w:val="007E3142"/>
    <w:rsid w:val="007E3258"/>
    <w:rsid w:val="007E333F"/>
    <w:rsid w:val="007E339F"/>
    <w:rsid w:val="007E3AAD"/>
    <w:rsid w:val="007E3D50"/>
    <w:rsid w:val="007E3D81"/>
    <w:rsid w:val="007E4336"/>
    <w:rsid w:val="007E43C6"/>
    <w:rsid w:val="007E4930"/>
    <w:rsid w:val="007E5693"/>
    <w:rsid w:val="007E56EC"/>
    <w:rsid w:val="007E578D"/>
    <w:rsid w:val="007E57C2"/>
    <w:rsid w:val="007E6F70"/>
    <w:rsid w:val="007E7558"/>
    <w:rsid w:val="007E7B4B"/>
    <w:rsid w:val="007F0223"/>
    <w:rsid w:val="007F031E"/>
    <w:rsid w:val="007F1848"/>
    <w:rsid w:val="007F2329"/>
    <w:rsid w:val="007F2533"/>
    <w:rsid w:val="007F25F3"/>
    <w:rsid w:val="007F2646"/>
    <w:rsid w:val="007F2980"/>
    <w:rsid w:val="007F2BCB"/>
    <w:rsid w:val="007F2CA5"/>
    <w:rsid w:val="007F3B84"/>
    <w:rsid w:val="007F3DC7"/>
    <w:rsid w:val="007F3E12"/>
    <w:rsid w:val="007F3F6C"/>
    <w:rsid w:val="007F43AE"/>
    <w:rsid w:val="007F453D"/>
    <w:rsid w:val="007F4D0E"/>
    <w:rsid w:val="007F537F"/>
    <w:rsid w:val="007F5695"/>
    <w:rsid w:val="007F5AB1"/>
    <w:rsid w:val="007F5B52"/>
    <w:rsid w:val="007F5CF4"/>
    <w:rsid w:val="007F5EC8"/>
    <w:rsid w:val="007F69FD"/>
    <w:rsid w:val="007F7094"/>
    <w:rsid w:val="007F731E"/>
    <w:rsid w:val="007F771A"/>
    <w:rsid w:val="007F78ED"/>
    <w:rsid w:val="008002E9"/>
    <w:rsid w:val="008003A9"/>
    <w:rsid w:val="0080074D"/>
    <w:rsid w:val="00800C0E"/>
    <w:rsid w:val="0080130C"/>
    <w:rsid w:val="00801758"/>
    <w:rsid w:val="008018DD"/>
    <w:rsid w:val="00801903"/>
    <w:rsid w:val="00801C4B"/>
    <w:rsid w:val="00801F43"/>
    <w:rsid w:val="00802319"/>
    <w:rsid w:val="0080248D"/>
    <w:rsid w:val="00802551"/>
    <w:rsid w:val="00802778"/>
    <w:rsid w:val="00802A12"/>
    <w:rsid w:val="00802BBD"/>
    <w:rsid w:val="008033F6"/>
    <w:rsid w:val="00803B6D"/>
    <w:rsid w:val="00803FA2"/>
    <w:rsid w:val="00804448"/>
    <w:rsid w:val="00804A39"/>
    <w:rsid w:val="00804A3E"/>
    <w:rsid w:val="00804D63"/>
    <w:rsid w:val="00804F87"/>
    <w:rsid w:val="00805042"/>
    <w:rsid w:val="008056C3"/>
    <w:rsid w:val="00805774"/>
    <w:rsid w:val="00805A4C"/>
    <w:rsid w:val="008065CA"/>
    <w:rsid w:val="008068DD"/>
    <w:rsid w:val="00806F0B"/>
    <w:rsid w:val="008074DA"/>
    <w:rsid w:val="0080780D"/>
    <w:rsid w:val="008078AD"/>
    <w:rsid w:val="0081025A"/>
    <w:rsid w:val="00810BE8"/>
    <w:rsid w:val="00810C3A"/>
    <w:rsid w:val="00810DA6"/>
    <w:rsid w:val="00811045"/>
    <w:rsid w:val="0081192F"/>
    <w:rsid w:val="00811DF7"/>
    <w:rsid w:val="00812038"/>
    <w:rsid w:val="00812517"/>
    <w:rsid w:val="0081276F"/>
    <w:rsid w:val="008127BD"/>
    <w:rsid w:val="0081299A"/>
    <w:rsid w:val="008129B1"/>
    <w:rsid w:val="00812B3C"/>
    <w:rsid w:val="00812FBA"/>
    <w:rsid w:val="0081354E"/>
    <w:rsid w:val="0081380A"/>
    <w:rsid w:val="00813E29"/>
    <w:rsid w:val="00813FAE"/>
    <w:rsid w:val="0081430F"/>
    <w:rsid w:val="0081453F"/>
    <w:rsid w:val="00814600"/>
    <w:rsid w:val="00814BCA"/>
    <w:rsid w:val="00814D57"/>
    <w:rsid w:val="00815122"/>
    <w:rsid w:val="0081550C"/>
    <w:rsid w:val="008155CE"/>
    <w:rsid w:val="00815CC0"/>
    <w:rsid w:val="00815EE8"/>
    <w:rsid w:val="008165DC"/>
    <w:rsid w:val="00816E06"/>
    <w:rsid w:val="008174DE"/>
    <w:rsid w:val="00817782"/>
    <w:rsid w:val="008178B1"/>
    <w:rsid w:val="008200C2"/>
    <w:rsid w:val="008207CB"/>
    <w:rsid w:val="00820BF0"/>
    <w:rsid w:val="00820C2A"/>
    <w:rsid w:val="008210E7"/>
    <w:rsid w:val="00821486"/>
    <w:rsid w:val="0082155A"/>
    <w:rsid w:val="00821C99"/>
    <w:rsid w:val="008224D8"/>
    <w:rsid w:val="00822701"/>
    <w:rsid w:val="0082273C"/>
    <w:rsid w:val="00823192"/>
    <w:rsid w:val="008231BB"/>
    <w:rsid w:val="00823D19"/>
    <w:rsid w:val="00823FA1"/>
    <w:rsid w:val="008243E0"/>
    <w:rsid w:val="00824473"/>
    <w:rsid w:val="008247DE"/>
    <w:rsid w:val="00825B78"/>
    <w:rsid w:val="008261D7"/>
    <w:rsid w:val="00826641"/>
    <w:rsid w:val="0082700B"/>
    <w:rsid w:val="0082702E"/>
    <w:rsid w:val="00827334"/>
    <w:rsid w:val="00827AF0"/>
    <w:rsid w:val="00827BE5"/>
    <w:rsid w:val="00827E36"/>
    <w:rsid w:val="0083007D"/>
    <w:rsid w:val="008300C9"/>
    <w:rsid w:val="00830352"/>
    <w:rsid w:val="008306F4"/>
    <w:rsid w:val="00830AE4"/>
    <w:rsid w:val="008311C1"/>
    <w:rsid w:val="00831595"/>
    <w:rsid w:val="00831E9C"/>
    <w:rsid w:val="0083230D"/>
    <w:rsid w:val="00832453"/>
    <w:rsid w:val="008324AC"/>
    <w:rsid w:val="0083273B"/>
    <w:rsid w:val="00832854"/>
    <w:rsid w:val="008332F5"/>
    <w:rsid w:val="0083343C"/>
    <w:rsid w:val="00833AF5"/>
    <w:rsid w:val="00833C77"/>
    <w:rsid w:val="0083488C"/>
    <w:rsid w:val="008348D4"/>
    <w:rsid w:val="00834A66"/>
    <w:rsid w:val="0083564C"/>
    <w:rsid w:val="00835ADC"/>
    <w:rsid w:val="00835E54"/>
    <w:rsid w:val="0083678A"/>
    <w:rsid w:val="00836A49"/>
    <w:rsid w:val="00836AC1"/>
    <w:rsid w:val="00836D08"/>
    <w:rsid w:val="00837DCF"/>
    <w:rsid w:val="00837EA3"/>
    <w:rsid w:val="00837F86"/>
    <w:rsid w:val="00837FA6"/>
    <w:rsid w:val="008402E1"/>
    <w:rsid w:val="00840734"/>
    <w:rsid w:val="008410E0"/>
    <w:rsid w:val="008411FD"/>
    <w:rsid w:val="00841241"/>
    <w:rsid w:val="008418AA"/>
    <w:rsid w:val="008419F0"/>
    <w:rsid w:val="00842F38"/>
    <w:rsid w:val="00843143"/>
    <w:rsid w:val="0084364B"/>
    <w:rsid w:val="00843AEA"/>
    <w:rsid w:val="00843E9E"/>
    <w:rsid w:val="00844376"/>
    <w:rsid w:val="0084442C"/>
    <w:rsid w:val="00844905"/>
    <w:rsid w:val="00844B60"/>
    <w:rsid w:val="00845159"/>
    <w:rsid w:val="0084586C"/>
    <w:rsid w:val="0084667E"/>
    <w:rsid w:val="00846F1F"/>
    <w:rsid w:val="00847040"/>
    <w:rsid w:val="008473B7"/>
    <w:rsid w:val="008473E2"/>
    <w:rsid w:val="008479BC"/>
    <w:rsid w:val="00847DA4"/>
    <w:rsid w:val="008507AC"/>
    <w:rsid w:val="008508AA"/>
    <w:rsid w:val="008509BE"/>
    <w:rsid w:val="00850E3F"/>
    <w:rsid w:val="00851136"/>
    <w:rsid w:val="0085159C"/>
    <w:rsid w:val="00851BAA"/>
    <w:rsid w:val="008520EC"/>
    <w:rsid w:val="00852AC9"/>
    <w:rsid w:val="00852E31"/>
    <w:rsid w:val="008532F8"/>
    <w:rsid w:val="008537AF"/>
    <w:rsid w:val="008548BA"/>
    <w:rsid w:val="00854A9E"/>
    <w:rsid w:val="00855249"/>
    <w:rsid w:val="008552A1"/>
    <w:rsid w:val="00855342"/>
    <w:rsid w:val="00855C48"/>
    <w:rsid w:val="00855E47"/>
    <w:rsid w:val="0085643A"/>
    <w:rsid w:val="00856567"/>
    <w:rsid w:val="008565F8"/>
    <w:rsid w:val="008568EF"/>
    <w:rsid w:val="00856DA5"/>
    <w:rsid w:val="008570EF"/>
    <w:rsid w:val="0085775D"/>
    <w:rsid w:val="00857B27"/>
    <w:rsid w:val="00857BFD"/>
    <w:rsid w:val="00857CCE"/>
    <w:rsid w:val="0086265E"/>
    <w:rsid w:val="00862759"/>
    <w:rsid w:val="00862932"/>
    <w:rsid w:val="00862940"/>
    <w:rsid w:val="0086297F"/>
    <w:rsid w:val="00862A60"/>
    <w:rsid w:val="00862FC3"/>
    <w:rsid w:val="008644F0"/>
    <w:rsid w:val="00865246"/>
    <w:rsid w:val="008657FE"/>
    <w:rsid w:val="0086587B"/>
    <w:rsid w:val="00865B95"/>
    <w:rsid w:val="00865BFF"/>
    <w:rsid w:val="00865FE6"/>
    <w:rsid w:val="00866903"/>
    <w:rsid w:val="00866E0D"/>
    <w:rsid w:val="00867599"/>
    <w:rsid w:val="008702B1"/>
    <w:rsid w:val="008703B0"/>
    <w:rsid w:val="008708A4"/>
    <w:rsid w:val="00870B29"/>
    <w:rsid w:val="00870C5F"/>
    <w:rsid w:val="00870C6E"/>
    <w:rsid w:val="0087103A"/>
    <w:rsid w:val="00871093"/>
    <w:rsid w:val="008718A8"/>
    <w:rsid w:val="00871B95"/>
    <w:rsid w:val="00871E76"/>
    <w:rsid w:val="00872047"/>
    <w:rsid w:val="0087323C"/>
    <w:rsid w:val="0087342F"/>
    <w:rsid w:val="00873480"/>
    <w:rsid w:val="008741E6"/>
    <w:rsid w:val="00874565"/>
    <w:rsid w:val="00874772"/>
    <w:rsid w:val="008747E6"/>
    <w:rsid w:val="00874AB6"/>
    <w:rsid w:val="00874E03"/>
    <w:rsid w:val="00874F23"/>
    <w:rsid w:val="008751EE"/>
    <w:rsid w:val="008756B8"/>
    <w:rsid w:val="00875730"/>
    <w:rsid w:val="008757E1"/>
    <w:rsid w:val="00875AFE"/>
    <w:rsid w:val="008762E3"/>
    <w:rsid w:val="00876323"/>
    <w:rsid w:val="00876A45"/>
    <w:rsid w:val="00877C8F"/>
    <w:rsid w:val="00877DA8"/>
    <w:rsid w:val="00877E36"/>
    <w:rsid w:val="0088068E"/>
    <w:rsid w:val="00880776"/>
    <w:rsid w:val="00880BF1"/>
    <w:rsid w:val="00880C40"/>
    <w:rsid w:val="00880F8F"/>
    <w:rsid w:val="00881013"/>
    <w:rsid w:val="00881C60"/>
    <w:rsid w:val="00881DF3"/>
    <w:rsid w:val="00881E81"/>
    <w:rsid w:val="00882301"/>
    <w:rsid w:val="0088243E"/>
    <w:rsid w:val="00882622"/>
    <w:rsid w:val="00882D53"/>
    <w:rsid w:val="00882DD7"/>
    <w:rsid w:val="00883091"/>
    <w:rsid w:val="00883CFC"/>
    <w:rsid w:val="00883E1B"/>
    <w:rsid w:val="00883F03"/>
    <w:rsid w:val="00884405"/>
    <w:rsid w:val="008845D8"/>
    <w:rsid w:val="00884811"/>
    <w:rsid w:val="00884B72"/>
    <w:rsid w:val="00884DAA"/>
    <w:rsid w:val="00885074"/>
    <w:rsid w:val="0088507A"/>
    <w:rsid w:val="00885A62"/>
    <w:rsid w:val="00885CF4"/>
    <w:rsid w:val="008860BD"/>
    <w:rsid w:val="00886547"/>
    <w:rsid w:val="0088665C"/>
    <w:rsid w:val="00886710"/>
    <w:rsid w:val="0088679C"/>
    <w:rsid w:val="00886A1A"/>
    <w:rsid w:val="00886D92"/>
    <w:rsid w:val="008879B6"/>
    <w:rsid w:val="00887B02"/>
    <w:rsid w:val="00887B70"/>
    <w:rsid w:val="00887CFC"/>
    <w:rsid w:val="00891351"/>
    <w:rsid w:val="00891787"/>
    <w:rsid w:val="00891CBD"/>
    <w:rsid w:val="00892929"/>
    <w:rsid w:val="00892A70"/>
    <w:rsid w:val="00892C0C"/>
    <w:rsid w:val="008931B8"/>
    <w:rsid w:val="00893736"/>
    <w:rsid w:val="00893786"/>
    <w:rsid w:val="00893DCB"/>
    <w:rsid w:val="0089404C"/>
    <w:rsid w:val="008944F0"/>
    <w:rsid w:val="00894F72"/>
    <w:rsid w:val="00895B35"/>
    <w:rsid w:val="00896140"/>
    <w:rsid w:val="008977A4"/>
    <w:rsid w:val="00897BC2"/>
    <w:rsid w:val="008A03EB"/>
    <w:rsid w:val="008A0423"/>
    <w:rsid w:val="008A0528"/>
    <w:rsid w:val="008A0905"/>
    <w:rsid w:val="008A0AF6"/>
    <w:rsid w:val="008A0C2F"/>
    <w:rsid w:val="008A0DA4"/>
    <w:rsid w:val="008A0FB8"/>
    <w:rsid w:val="008A176D"/>
    <w:rsid w:val="008A1DDE"/>
    <w:rsid w:val="008A2393"/>
    <w:rsid w:val="008A28B5"/>
    <w:rsid w:val="008A2AB6"/>
    <w:rsid w:val="008A2D4D"/>
    <w:rsid w:val="008A3D7E"/>
    <w:rsid w:val="008A3E73"/>
    <w:rsid w:val="008A4B5E"/>
    <w:rsid w:val="008A4D2F"/>
    <w:rsid w:val="008A5743"/>
    <w:rsid w:val="008A5CEB"/>
    <w:rsid w:val="008A5E19"/>
    <w:rsid w:val="008A6203"/>
    <w:rsid w:val="008A6C16"/>
    <w:rsid w:val="008A7BDC"/>
    <w:rsid w:val="008B0AB4"/>
    <w:rsid w:val="008B0B23"/>
    <w:rsid w:val="008B1434"/>
    <w:rsid w:val="008B1886"/>
    <w:rsid w:val="008B1A93"/>
    <w:rsid w:val="008B1EDD"/>
    <w:rsid w:val="008B2228"/>
    <w:rsid w:val="008B2778"/>
    <w:rsid w:val="008B27AA"/>
    <w:rsid w:val="008B2AB6"/>
    <w:rsid w:val="008B31EC"/>
    <w:rsid w:val="008B3200"/>
    <w:rsid w:val="008B3B6E"/>
    <w:rsid w:val="008B3E5D"/>
    <w:rsid w:val="008B3F3A"/>
    <w:rsid w:val="008B44CC"/>
    <w:rsid w:val="008B46E8"/>
    <w:rsid w:val="008B4738"/>
    <w:rsid w:val="008B4EF8"/>
    <w:rsid w:val="008B55B7"/>
    <w:rsid w:val="008B5B35"/>
    <w:rsid w:val="008B5E16"/>
    <w:rsid w:val="008B6FD0"/>
    <w:rsid w:val="008B7201"/>
    <w:rsid w:val="008B7564"/>
    <w:rsid w:val="008C04F7"/>
    <w:rsid w:val="008C0BF5"/>
    <w:rsid w:val="008C1B48"/>
    <w:rsid w:val="008C255F"/>
    <w:rsid w:val="008C2AE2"/>
    <w:rsid w:val="008C2DD8"/>
    <w:rsid w:val="008C2F54"/>
    <w:rsid w:val="008C2FBB"/>
    <w:rsid w:val="008C3234"/>
    <w:rsid w:val="008C362B"/>
    <w:rsid w:val="008C3851"/>
    <w:rsid w:val="008C3F5E"/>
    <w:rsid w:val="008C4330"/>
    <w:rsid w:val="008C4384"/>
    <w:rsid w:val="008C48D2"/>
    <w:rsid w:val="008C48E1"/>
    <w:rsid w:val="008C4AD2"/>
    <w:rsid w:val="008C4D89"/>
    <w:rsid w:val="008C6084"/>
    <w:rsid w:val="008C6272"/>
    <w:rsid w:val="008C633D"/>
    <w:rsid w:val="008C6510"/>
    <w:rsid w:val="008C7293"/>
    <w:rsid w:val="008C74D6"/>
    <w:rsid w:val="008C7A70"/>
    <w:rsid w:val="008D00E2"/>
    <w:rsid w:val="008D059D"/>
    <w:rsid w:val="008D0694"/>
    <w:rsid w:val="008D080E"/>
    <w:rsid w:val="008D0994"/>
    <w:rsid w:val="008D0E34"/>
    <w:rsid w:val="008D1058"/>
    <w:rsid w:val="008D16F6"/>
    <w:rsid w:val="008D1D8C"/>
    <w:rsid w:val="008D22D8"/>
    <w:rsid w:val="008D25C2"/>
    <w:rsid w:val="008D2F1C"/>
    <w:rsid w:val="008D3579"/>
    <w:rsid w:val="008D3BF9"/>
    <w:rsid w:val="008D3CBA"/>
    <w:rsid w:val="008D3DDC"/>
    <w:rsid w:val="008D3E61"/>
    <w:rsid w:val="008D4148"/>
    <w:rsid w:val="008D424C"/>
    <w:rsid w:val="008D45D7"/>
    <w:rsid w:val="008D4FEA"/>
    <w:rsid w:val="008D518D"/>
    <w:rsid w:val="008D5C29"/>
    <w:rsid w:val="008D6289"/>
    <w:rsid w:val="008D677D"/>
    <w:rsid w:val="008D6947"/>
    <w:rsid w:val="008D6DF2"/>
    <w:rsid w:val="008D6E46"/>
    <w:rsid w:val="008D6FA0"/>
    <w:rsid w:val="008D7027"/>
    <w:rsid w:val="008D79B0"/>
    <w:rsid w:val="008D7DBA"/>
    <w:rsid w:val="008E03B4"/>
    <w:rsid w:val="008E04B7"/>
    <w:rsid w:val="008E04FC"/>
    <w:rsid w:val="008E0E27"/>
    <w:rsid w:val="008E2996"/>
    <w:rsid w:val="008E317D"/>
    <w:rsid w:val="008E355A"/>
    <w:rsid w:val="008E3D47"/>
    <w:rsid w:val="008E3DFE"/>
    <w:rsid w:val="008E4133"/>
    <w:rsid w:val="008E4543"/>
    <w:rsid w:val="008E4CC5"/>
    <w:rsid w:val="008E4EF5"/>
    <w:rsid w:val="008E535C"/>
    <w:rsid w:val="008E5D22"/>
    <w:rsid w:val="008E5F63"/>
    <w:rsid w:val="008E6172"/>
    <w:rsid w:val="008E6236"/>
    <w:rsid w:val="008E6444"/>
    <w:rsid w:val="008E6671"/>
    <w:rsid w:val="008E6D3C"/>
    <w:rsid w:val="008E71A0"/>
    <w:rsid w:val="008E7B8D"/>
    <w:rsid w:val="008F0967"/>
    <w:rsid w:val="008F0ACB"/>
    <w:rsid w:val="008F1744"/>
    <w:rsid w:val="008F19FB"/>
    <w:rsid w:val="008F19FC"/>
    <w:rsid w:val="008F2503"/>
    <w:rsid w:val="008F268D"/>
    <w:rsid w:val="008F2DAF"/>
    <w:rsid w:val="008F3F4F"/>
    <w:rsid w:val="008F416C"/>
    <w:rsid w:val="008F4493"/>
    <w:rsid w:val="008F4E0E"/>
    <w:rsid w:val="008F4FE1"/>
    <w:rsid w:val="008F5225"/>
    <w:rsid w:val="008F524A"/>
    <w:rsid w:val="008F5CB4"/>
    <w:rsid w:val="008F5D1A"/>
    <w:rsid w:val="008F6076"/>
    <w:rsid w:val="008F61BA"/>
    <w:rsid w:val="008F628E"/>
    <w:rsid w:val="008F6444"/>
    <w:rsid w:val="008F656E"/>
    <w:rsid w:val="008F796A"/>
    <w:rsid w:val="008F7A64"/>
    <w:rsid w:val="008F7DD0"/>
    <w:rsid w:val="009002D3"/>
    <w:rsid w:val="009002E2"/>
    <w:rsid w:val="00900948"/>
    <w:rsid w:val="009022E3"/>
    <w:rsid w:val="00902515"/>
    <w:rsid w:val="0090281F"/>
    <w:rsid w:val="009031C8"/>
    <w:rsid w:val="00903573"/>
    <w:rsid w:val="009043E2"/>
    <w:rsid w:val="009053E0"/>
    <w:rsid w:val="009056D0"/>
    <w:rsid w:val="0090598A"/>
    <w:rsid w:val="009059AF"/>
    <w:rsid w:val="00905D58"/>
    <w:rsid w:val="00905F69"/>
    <w:rsid w:val="009062B7"/>
    <w:rsid w:val="009066B6"/>
    <w:rsid w:val="009076C8"/>
    <w:rsid w:val="00907921"/>
    <w:rsid w:val="00907E4F"/>
    <w:rsid w:val="009106AE"/>
    <w:rsid w:val="00910899"/>
    <w:rsid w:val="00910DCC"/>
    <w:rsid w:val="00911406"/>
    <w:rsid w:val="009114C0"/>
    <w:rsid w:val="00911F86"/>
    <w:rsid w:val="00911FD1"/>
    <w:rsid w:val="009121EB"/>
    <w:rsid w:val="0091229A"/>
    <w:rsid w:val="009128D4"/>
    <w:rsid w:val="00912D08"/>
    <w:rsid w:val="00912D52"/>
    <w:rsid w:val="0091306B"/>
    <w:rsid w:val="00913317"/>
    <w:rsid w:val="009133B8"/>
    <w:rsid w:val="009133D3"/>
    <w:rsid w:val="00913540"/>
    <w:rsid w:val="0091368C"/>
    <w:rsid w:val="009137B6"/>
    <w:rsid w:val="00913C0E"/>
    <w:rsid w:val="00913C18"/>
    <w:rsid w:val="00913D23"/>
    <w:rsid w:val="00913DCE"/>
    <w:rsid w:val="00913E64"/>
    <w:rsid w:val="00913E69"/>
    <w:rsid w:val="00913F8C"/>
    <w:rsid w:val="0091469C"/>
    <w:rsid w:val="00914E0A"/>
    <w:rsid w:val="009167C8"/>
    <w:rsid w:val="00916A97"/>
    <w:rsid w:val="00916BEB"/>
    <w:rsid w:val="00916FA2"/>
    <w:rsid w:val="009172E1"/>
    <w:rsid w:val="0091753C"/>
    <w:rsid w:val="00917B13"/>
    <w:rsid w:val="00917CE5"/>
    <w:rsid w:val="00917DD8"/>
    <w:rsid w:val="0092009C"/>
    <w:rsid w:val="0092030C"/>
    <w:rsid w:val="00920368"/>
    <w:rsid w:val="009207EF"/>
    <w:rsid w:val="0092091D"/>
    <w:rsid w:val="00920D1E"/>
    <w:rsid w:val="009218A5"/>
    <w:rsid w:val="00922584"/>
    <w:rsid w:val="009226EE"/>
    <w:rsid w:val="009236A0"/>
    <w:rsid w:val="009236FE"/>
    <w:rsid w:val="0092388F"/>
    <w:rsid w:val="00923E0B"/>
    <w:rsid w:val="0092410E"/>
    <w:rsid w:val="009244BB"/>
    <w:rsid w:val="00924AB2"/>
    <w:rsid w:val="00924DB8"/>
    <w:rsid w:val="00925223"/>
    <w:rsid w:val="0092536C"/>
    <w:rsid w:val="00925423"/>
    <w:rsid w:val="00925460"/>
    <w:rsid w:val="0092586F"/>
    <w:rsid w:val="009267CA"/>
    <w:rsid w:val="00926BC2"/>
    <w:rsid w:val="00926E21"/>
    <w:rsid w:val="00926E50"/>
    <w:rsid w:val="00926E6E"/>
    <w:rsid w:val="0092748B"/>
    <w:rsid w:val="009308F0"/>
    <w:rsid w:val="009313C2"/>
    <w:rsid w:val="00931793"/>
    <w:rsid w:val="00931AF8"/>
    <w:rsid w:val="00931BA4"/>
    <w:rsid w:val="00931BCF"/>
    <w:rsid w:val="00931C7E"/>
    <w:rsid w:val="009321BB"/>
    <w:rsid w:val="00932427"/>
    <w:rsid w:val="009327D9"/>
    <w:rsid w:val="00932854"/>
    <w:rsid w:val="00932F89"/>
    <w:rsid w:val="009330D1"/>
    <w:rsid w:val="009335C9"/>
    <w:rsid w:val="009336F6"/>
    <w:rsid w:val="0093384E"/>
    <w:rsid w:val="00933DB4"/>
    <w:rsid w:val="009341F9"/>
    <w:rsid w:val="009344AF"/>
    <w:rsid w:val="009347F9"/>
    <w:rsid w:val="009358B6"/>
    <w:rsid w:val="00935D28"/>
    <w:rsid w:val="009360A6"/>
    <w:rsid w:val="00936A02"/>
    <w:rsid w:val="00937251"/>
    <w:rsid w:val="00937539"/>
    <w:rsid w:val="00937918"/>
    <w:rsid w:val="00937ED7"/>
    <w:rsid w:val="00940068"/>
    <w:rsid w:val="0094014E"/>
    <w:rsid w:val="009401B2"/>
    <w:rsid w:val="00940BFB"/>
    <w:rsid w:val="0094100B"/>
    <w:rsid w:val="00941275"/>
    <w:rsid w:val="0094140D"/>
    <w:rsid w:val="0094191C"/>
    <w:rsid w:val="00941FBE"/>
    <w:rsid w:val="009422F1"/>
    <w:rsid w:val="009426F2"/>
    <w:rsid w:val="009427D0"/>
    <w:rsid w:val="00942AFC"/>
    <w:rsid w:val="009431D8"/>
    <w:rsid w:val="00943EBE"/>
    <w:rsid w:val="00945832"/>
    <w:rsid w:val="00945BD2"/>
    <w:rsid w:val="009464EF"/>
    <w:rsid w:val="00946756"/>
    <w:rsid w:val="00946EFA"/>
    <w:rsid w:val="00947450"/>
    <w:rsid w:val="009474B1"/>
    <w:rsid w:val="00947629"/>
    <w:rsid w:val="009476E9"/>
    <w:rsid w:val="00947747"/>
    <w:rsid w:val="00950307"/>
    <w:rsid w:val="0095095F"/>
    <w:rsid w:val="00950CBB"/>
    <w:rsid w:val="00951347"/>
    <w:rsid w:val="009515C8"/>
    <w:rsid w:val="0095179C"/>
    <w:rsid w:val="0095192B"/>
    <w:rsid w:val="00951B25"/>
    <w:rsid w:val="00952404"/>
    <w:rsid w:val="00953610"/>
    <w:rsid w:val="009536E3"/>
    <w:rsid w:val="0095374D"/>
    <w:rsid w:val="009548DC"/>
    <w:rsid w:val="00954EB6"/>
    <w:rsid w:val="00954F53"/>
    <w:rsid w:val="00955186"/>
    <w:rsid w:val="0095538D"/>
    <w:rsid w:val="00955417"/>
    <w:rsid w:val="00955746"/>
    <w:rsid w:val="009562E2"/>
    <w:rsid w:val="0095640E"/>
    <w:rsid w:val="00956A68"/>
    <w:rsid w:val="00956EB6"/>
    <w:rsid w:val="0096020D"/>
    <w:rsid w:val="00960574"/>
    <w:rsid w:val="009609C4"/>
    <w:rsid w:val="00960AE2"/>
    <w:rsid w:val="00960B66"/>
    <w:rsid w:val="00960C57"/>
    <w:rsid w:val="00961021"/>
    <w:rsid w:val="00961377"/>
    <w:rsid w:val="00961C3D"/>
    <w:rsid w:val="0096314E"/>
    <w:rsid w:val="00963A16"/>
    <w:rsid w:val="00963E90"/>
    <w:rsid w:val="00964676"/>
    <w:rsid w:val="009649FE"/>
    <w:rsid w:val="00964A08"/>
    <w:rsid w:val="00964C4F"/>
    <w:rsid w:val="00965638"/>
    <w:rsid w:val="009659C4"/>
    <w:rsid w:val="00965CAA"/>
    <w:rsid w:val="00966134"/>
    <w:rsid w:val="009664B5"/>
    <w:rsid w:val="00966D98"/>
    <w:rsid w:val="00966DDE"/>
    <w:rsid w:val="009672FF"/>
    <w:rsid w:val="00967647"/>
    <w:rsid w:val="009677B3"/>
    <w:rsid w:val="00967A7B"/>
    <w:rsid w:val="00967AA9"/>
    <w:rsid w:val="00967BF9"/>
    <w:rsid w:val="00967F35"/>
    <w:rsid w:val="00971B4B"/>
    <w:rsid w:val="00971E04"/>
    <w:rsid w:val="00971F85"/>
    <w:rsid w:val="0097296A"/>
    <w:rsid w:val="009737E9"/>
    <w:rsid w:val="009738C1"/>
    <w:rsid w:val="009755D8"/>
    <w:rsid w:val="00975A41"/>
    <w:rsid w:val="0097649F"/>
    <w:rsid w:val="00976D1A"/>
    <w:rsid w:val="00976F19"/>
    <w:rsid w:val="0097705F"/>
    <w:rsid w:val="009776BF"/>
    <w:rsid w:val="009778BB"/>
    <w:rsid w:val="00977AFB"/>
    <w:rsid w:val="009801FA"/>
    <w:rsid w:val="00980B82"/>
    <w:rsid w:val="00980D01"/>
    <w:rsid w:val="009810D0"/>
    <w:rsid w:val="00981126"/>
    <w:rsid w:val="0098236D"/>
    <w:rsid w:val="0098243A"/>
    <w:rsid w:val="00982AB5"/>
    <w:rsid w:val="00982BE2"/>
    <w:rsid w:val="0098350C"/>
    <w:rsid w:val="00983B70"/>
    <w:rsid w:val="009846D8"/>
    <w:rsid w:val="00984AD7"/>
    <w:rsid w:val="00984C09"/>
    <w:rsid w:val="0098527E"/>
    <w:rsid w:val="00985586"/>
    <w:rsid w:val="00985607"/>
    <w:rsid w:val="009857A1"/>
    <w:rsid w:val="009858DB"/>
    <w:rsid w:val="00985FBC"/>
    <w:rsid w:val="0098626C"/>
    <w:rsid w:val="00986608"/>
    <w:rsid w:val="00986E15"/>
    <w:rsid w:val="00987698"/>
    <w:rsid w:val="0099024C"/>
    <w:rsid w:val="00990A90"/>
    <w:rsid w:val="00991633"/>
    <w:rsid w:val="00991B4A"/>
    <w:rsid w:val="00991B84"/>
    <w:rsid w:val="00991BE5"/>
    <w:rsid w:val="00991ED4"/>
    <w:rsid w:val="00992836"/>
    <w:rsid w:val="0099497E"/>
    <w:rsid w:val="00995070"/>
    <w:rsid w:val="0099581A"/>
    <w:rsid w:val="00995BE6"/>
    <w:rsid w:val="009962D4"/>
    <w:rsid w:val="0099638D"/>
    <w:rsid w:val="00996826"/>
    <w:rsid w:val="00996A74"/>
    <w:rsid w:val="00996D4C"/>
    <w:rsid w:val="00997189"/>
    <w:rsid w:val="009976D3"/>
    <w:rsid w:val="00997EF0"/>
    <w:rsid w:val="00997F7F"/>
    <w:rsid w:val="009A0627"/>
    <w:rsid w:val="009A0F90"/>
    <w:rsid w:val="009A10AD"/>
    <w:rsid w:val="009A15AE"/>
    <w:rsid w:val="009A19A2"/>
    <w:rsid w:val="009A1BE5"/>
    <w:rsid w:val="009A2767"/>
    <w:rsid w:val="009A28C0"/>
    <w:rsid w:val="009A30F4"/>
    <w:rsid w:val="009A3219"/>
    <w:rsid w:val="009A351A"/>
    <w:rsid w:val="009A35DA"/>
    <w:rsid w:val="009A39AF"/>
    <w:rsid w:val="009A3E7A"/>
    <w:rsid w:val="009A4028"/>
    <w:rsid w:val="009A4635"/>
    <w:rsid w:val="009A4B43"/>
    <w:rsid w:val="009A4D94"/>
    <w:rsid w:val="009A4E53"/>
    <w:rsid w:val="009A4E5C"/>
    <w:rsid w:val="009A6A97"/>
    <w:rsid w:val="009A6CE9"/>
    <w:rsid w:val="009A6E65"/>
    <w:rsid w:val="009A6F0D"/>
    <w:rsid w:val="009A74A8"/>
    <w:rsid w:val="009A7628"/>
    <w:rsid w:val="009A787E"/>
    <w:rsid w:val="009A7C24"/>
    <w:rsid w:val="009B000C"/>
    <w:rsid w:val="009B06FD"/>
    <w:rsid w:val="009B0BD6"/>
    <w:rsid w:val="009B0C1D"/>
    <w:rsid w:val="009B1875"/>
    <w:rsid w:val="009B2020"/>
    <w:rsid w:val="009B20DA"/>
    <w:rsid w:val="009B239D"/>
    <w:rsid w:val="009B23CD"/>
    <w:rsid w:val="009B2411"/>
    <w:rsid w:val="009B26F6"/>
    <w:rsid w:val="009B2792"/>
    <w:rsid w:val="009B2844"/>
    <w:rsid w:val="009B2858"/>
    <w:rsid w:val="009B2D8A"/>
    <w:rsid w:val="009B3B33"/>
    <w:rsid w:val="009B4862"/>
    <w:rsid w:val="009B52C8"/>
    <w:rsid w:val="009B546C"/>
    <w:rsid w:val="009B57EF"/>
    <w:rsid w:val="009B5AD6"/>
    <w:rsid w:val="009B5F7C"/>
    <w:rsid w:val="009B629B"/>
    <w:rsid w:val="009B6346"/>
    <w:rsid w:val="009B69CC"/>
    <w:rsid w:val="009B6ACF"/>
    <w:rsid w:val="009B7127"/>
    <w:rsid w:val="009B73B0"/>
    <w:rsid w:val="009B7766"/>
    <w:rsid w:val="009B7C8E"/>
    <w:rsid w:val="009C134C"/>
    <w:rsid w:val="009C173F"/>
    <w:rsid w:val="009C1AD6"/>
    <w:rsid w:val="009C21FA"/>
    <w:rsid w:val="009C24ED"/>
    <w:rsid w:val="009C25F5"/>
    <w:rsid w:val="009C29D1"/>
    <w:rsid w:val="009C2B06"/>
    <w:rsid w:val="009C374B"/>
    <w:rsid w:val="009C38AD"/>
    <w:rsid w:val="009C38C5"/>
    <w:rsid w:val="009C4051"/>
    <w:rsid w:val="009C4732"/>
    <w:rsid w:val="009C5A35"/>
    <w:rsid w:val="009C5C30"/>
    <w:rsid w:val="009C5E72"/>
    <w:rsid w:val="009C6EF5"/>
    <w:rsid w:val="009C7445"/>
    <w:rsid w:val="009C79B5"/>
    <w:rsid w:val="009C7C12"/>
    <w:rsid w:val="009C7CE1"/>
    <w:rsid w:val="009D0569"/>
    <w:rsid w:val="009D09DB"/>
    <w:rsid w:val="009D16BB"/>
    <w:rsid w:val="009D175D"/>
    <w:rsid w:val="009D184B"/>
    <w:rsid w:val="009D1C4C"/>
    <w:rsid w:val="009D1F6F"/>
    <w:rsid w:val="009D2198"/>
    <w:rsid w:val="009D259E"/>
    <w:rsid w:val="009D2624"/>
    <w:rsid w:val="009D2A84"/>
    <w:rsid w:val="009D3051"/>
    <w:rsid w:val="009D454F"/>
    <w:rsid w:val="009D46B1"/>
    <w:rsid w:val="009D4BAA"/>
    <w:rsid w:val="009D503C"/>
    <w:rsid w:val="009D5109"/>
    <w:rsid w:val="009D5E4C"/>
    <w:rsid w:val="009D5E4F"/>
    <w:rsid w:val="009D6021"/>
    <w:rsid w:val="009D6233"/>
    <w:rsid w:val="009D64EA"/>
    <w:rsid w:val="009D74E1"/>
    <w:rsid w:val="009D7804"/>
    <w:rsid w:val="009E01D3"/>
    <w:rsid w:val="009E139F"/>
    <w:rsid w:val="009E13FA"/>
    <w:rsid w:val="009E17C4"/>
    <w:rsid w:val="009E1E55"/>
    <w:rsid w:val="009E21C6"/>
    <w:rsid w:val="009E21E9"/>
    <w:rsid w:val="009E22DB"/>
    <w:rsid w:val="009E2437"/>
    <w:rsid w:val="009E27F4"/>
    <w:rsid w:val="009E2895"/>
    <w:rsid w:val="009E28CB"/>
    <w:rsid w:val="009E2B4C"/>
    <w:rsid w:val="009E2BAB"/>
    <w:rsid w:val="009E2EE0"/>
    <w:rsid w:val="009E31A9"/>
    <w:rsid w:val="009E3500"/>
    <w:rsid w:val="009E51FF"/>
    <w:rsid w:val="009E5253"/>
    <w:rsid w:val="009E5463"/>
    <w:rsid w:val="009E5547"/>
    <w:rsid w:val="009E559B"/>
    <w:rsid w:val="009E5991"/>
    <w:rsid w:val="009E6243"/>
    <w:rsid w:val="009E650B"/>
    <w:rsid w:val="009E6941"/>
    <w:rsid w:val="009E6986"/>
    <w:rsid w:val="009E6D83"/>
    <w:rsid w:val="009E7001"/>
    <w:rsid w:val="009E7A4F"/>
    <w:rsid w:val="009E7F44"/>
    <w:rsid w:val="009F1191"/>
    <w:rsid w:val="009F14E6"/>
    <w:rsid w:val="009F2499"/>
    <w:rsid w:val="009F2709"/>
    <w:rsid w:val="009F386D"/>
    <w:rsid w:val="009F3C74"/>
    <w:rsid w:val="009F3F08"/>
    <w:rsid w:val="009F4211"/>
    <w:rsid w:val="009F4481"/>
    <w:rsid w:val="009F57BF"/>
    <w:rsid w:val="009F5B23"/>
    <w:rsid w:val="009F63CF"/>
    <w:rsid w:val="009F66D9"/>
    <w:rsid w:val="009F6C63"/>
    <w:rsid w:val="009F70E1"/>
    <w:rsid w:val="009F7131"/>
    <w:rsid w:val="009F7865"/>
    <w:rsid w:val="009F7C82"/>
    <w:rsid w:val="00A00554"/>
    <w:rsid w:val="00A00F8F"/>
    <w:rsid w:val="00A0136E"/>
    <w:rsid w:val="00A0140C"/>
    <w:rsid w:val="00A01980"/>
    <w:rsid w:val="00A01D60"/>
    <w:rsid w:val="00A01F28"/>
    <w:rsid w:val="00A0207E"/>
    <w:rsid w:val="00A02E4B"/>
    <w:rsid w:val="00A0363F"/>
    <w:rsid w:val="00A03CDA"/>
    <w:rsid w:val="00A03DDF"/>
    <w:rsid w:val="00A03E8D"/>
    <w:rsid w:val="00A03EA1"/>
    <w:rsid w:val="00A042D1"/>
    <w:rsid w:val="00A0475A"/>
    <w:rsid w:val="00A048B6"/>
    <w:rsid w:val="00A048FC"/>
    <w:rsid w:val="00A05156"/>
    <w:rsid w:val="00A05568"/>
    <w:rsid w:val="00A05692"/>
    <w:rsid w:val="00A05BA1"/>
    <w:rsid w:val="00A062C5"/>
    <w:rsid w:val="00A063A2"/>
    <w:rsid w:val="00A06984"/>
    <w:rsid w:val="00A06DB8"/>
    <w:rsid w:val="00A073DB"/>
    <w:rsid w:val="00A076A5"/>
    <w:rsid w:val="00A077D0"/>
    <w:rsid w:val="00A07A24"/>
    <w:rsid w:val="00A1071D"/>
    <w:rsid w:val="00A10820"/>
    <w:rsid w:val="00A11848"/>
    <w:rsid w:val="00A11965"/>
    <w:rsid w:val="00A11AB2"/>
    <w:rsid w:val="00A11C37"/>
    <w:rsid w:val="00A12836"/>
    <w:rsid w:val="00A12C5E"/>
    <w:rsid w:val="00A133BD"/>
    <w:rsid w:val="00A13A33"/>
    <w:rsid w:val="00A13B2A"/>
    <w:rsid w:val="00A15016"/>
    <w:rsid w:val="00A1636C"/>
    <w:rsid w:val="00A1658B"/>
    <w:rsid w:val="00A1681D"/>
    <w:rsid w:val="00A16EA7"/>
    <w:rsid w:val="00A17015"/>
    <w:rsid w:val="00A17548"/>
    <w:rsid w:val="00A17D88"/>
    <w:rsid w:val="00A17FA9"/>
    <w:rsid w:val="00A208B7"/>
    <w:rsid w:val="00A21620"/>
    <w:rsid w:val="00A2178A"/>
    <w:rsid w:val="00A2189A"/>
    <w:rsid w:val="00A21ED2"/>
    <w:rsid w:val="00A21FB3"/>
    <w:rsid w:val="00A22908"/>
    <w:rsid w:val="00A229D2"/>
    <w:rsid w:val="00A22CA3"/>
    <w:rsid w:val="00A23697"/>
    <w:rsid w:val="00A236D3"/>
    <w:rsid w:val="00A237EA"/>
    <w:rsid w:val="00A23F7D"/>
    <w:rsid w:val="00A245A0"/>
    <w:rsid w:val="00A253BC"/>
    <w:rsid w:val="00A261EB"/>
    <w:rsid w:val="00A267F5"/>
    <w:rsid w:val="00A268AD"/>
    <w:rsid w:val="00A269B9"/>
    <w:rsid w:val="00A26D76"/>
    <w:rsid w:val="00A271A7"/>
    <w:rsid w:val="00A273EF"/>
    <w:rsid w:val="00A27539"/>
    <w:rsid w:val="00A27A64"/>
    <w:rsid w:val="00A27DD6"/>
    <w:rsid w:val="00A27EE1"/>
    <w:rsid w:val="00A300AA"/>
    <w:rsid w:val="00A301B2"/>
    <w:rsid w:val="00A30545"/>
    <w:rsid w:val="00A30634"/>
    <w:rsid w:val="00A310FF"/>
    <w:rsid w:val="00A317E2"/>
    <w:rsid w:val="00A322B3"/>
    <w:rsid w:val="00A32555"/>
    <w:rsid w:val="00A32E2B"/>
    <w:rsid w:val="00A32FB6"/>
    <w:rsid w:val="00A33091"/>
    <w:rsid w:val="00A333A3"/>
    <w:rsid w:val="00A333E1"/>
    <w:rsid w:val="00A335DB"/>
    <w:rsid w:val="00A33710"/>
    <w:rsid w:val="00A33A8B"/>
    <w:rsid w:val="00A33F74"/>
    <w:rsid w:val="00A34739"/>
    <w:rsid w:val="00A35EAF"/>
    <w:rsid w:val="00A36002"/>
    <w:rsid w:val="00A36F2F"/>
    <w:rsid w:val="00A371DF"/>
    <w:rsid w:val="00A37A33"/>
    <w:rsid w:val="00A37CF3"/>
    <w:rsid w:val="00A37E0F"/>
    <w:rsid w:val="00A37F24"/>
    <w:rsid w:val="00A40AAD"/>
    <w:rsid w:val="00A414DB"/>
    <w:rsid w:val="00A417F6"/>
    <w:rsid w:val="00A420F4"/>
    <w:rsid w:val="00A4224F"/>
    <w:rsid w:val="00A422BF"/>
    <w:rsid w:val="00A426B8"/>
    <w:rsid w:val="00A429FF"/>
    <w:rsid w:val="00A42AD5"/>
    <w:rsid w:val="00A43061"/>
    <w:rsid w:val="00A43081"/>
    <w:rsid w:val="00A43130"/>
    <w:rsid w:val="00A4356F"/>
    <w:rsid w:val="00A438FE"/>
    <w:rsid w:val="00A43CC2"/>
    <w:rsid w:val="00A43E6D"/>
    <w:rsid w:val="00A442A5"/>
    <w:rsid w:val="00A44546"/>
    <w:rsid w:val="00A44FC8"/>
    <w:rsid w:val="00A45435"/>
    <w:rsid w:val="00A45479"/>
    <w:rsid w:val="00A4565E"/>
    <w:rsid w:val="00A459A3"/>
    <w:rsid w:val="00A45D86"/>
    <w:rsid w:val="00A45DBE"/>
    <w:rsid w:val="00A467BF"/>
    <w:rsid w:val="00A46CFB"/>
    <w:rsid w:val="00A46F3F"/>
    <w:rsid w:val="00A472BF"/>
    <w:rsid w:val="00A4798C"/>
    <w:rsid w:val="00A47A63"/>
    <w:rsid w:val="00A47DC0"/>
    <w:rsid w:val="00A50573"/>
    <w:rsid w:val="00A50C34"/>
    <w:rsid w:val="00A51064"/>
    <w:rsid w:val="00A517CA"/>
    <w:rsid w:val="00A51A5E"/>
    <w:rsid w:val="00A51C64"/>
    <w:rsid w:val="00A523F6"/>
    <w:rsid w:val="00A524B3"/>
    <w:rsid w:val="00A52C9D"/>
    <w:rsid w:val="00A52FC7"/>
    <w:rsid w:val="00A53BAE"/>
    <w:rsid w:val="00A53DD2"/>
    <w:rsid w:val="00A53F2C"/>
    <w:rsid w:val="00A544D7"/>
    <w:rsid w:val="00A544E7"/>
    <w:rsid w:val="00A54CC1"/>
    <w:rsid w:val="00A5517E"/>
    <w:rsid w:val="00A554F9"/>
    <w:rsid w:val="00A556C3"/>
    <w:rsid w:val="00A55E37"/>
    <w:rsid w:val="00A564F4"/>
    <w:rsid w:val="00A5681D"/>
    <w:rsid w:val="00A56DC3"/>
    <w:rsid w:val="00A56F0D"/>
    <w:rsid w:val="00A57390"/>
    <w:rsid w:val="00A57503"/>
    <w:rsid w:val="00A5764F"/>
    <w:rsid w:val="00A6021A"/>
    <w:rsid w:val="00A606C3"/>
    <w:rsid w:val="00A60A81"/>
    <w:rsid w:val="00A60BC7"/>
    <w:rsid w:val="00A60E02"/>
    <w:rsid w:val="00A616D4"/>
    <w:rsid w:val="00A6179D"/>
    <w:rsid w:val="00A621A2"/>
    <w:rsid w:val="00A62314"/>
    <w:rsid w:val="00A62746"/>
    <w:rsid w:val="00A62AD4"/>
    <w:rsid w:val="00A62EAB"/>
    <w:rsid w:val="00A631C6"/>
    <w:rsid w:val="00A63764"/>
    <w:rsid w:val="00A63A09"/>
    <w:rsid w:val="00A65538"/>
    <w:rsid w:val="00A65572"/>
    <w:rsid w:val="00A6679F"/>
    <w:rsid w:val="00A66D7E"/>
    <w:rsid w:val="00A66EBD"/>
    <w:rsid w:val="00A67C2F"/>
    <w:rsid w:val="00A700A3"/>
    <w:rsid w:val="00A702FA"/>
    <w:rsid w:val="00A704BE"/>
    <w:rsid w:val="00A70805"/>
    <w:rsid w:val="00A70A28"/>
    <w:rsid w:val="00A70E7D"/>
    <w:rsid w:val="00A7133E"/>
    <w:rsid w:val="00A71AA8"/>
    <w:rsid w:val="00A72D2E"/>
    <w:rsid w:val="00A730D4"/>
    <w:rsid w:val="00A738CA"/>
    <w:rsid w:val="00A73F53"/>
    <w:rsid w:val="00A74262"/>
    <w:rsid w:val="00A743AF"/>
    <w:rsid w:val="00A747CA"/>
    <w:rsid w:val="00A74914"/>
    <w:rsid w:val="00A74DF8"/>
    <w:rsid w:val="00A75220"/>
    <w:rsid w:val="00A754A1"/>
    <w:rsid w:val="00A754A3"/>
    <w:rsid w:val="00A75707"/>
    <w:rsid w:val="00A762B2"/>
    <w:rsid w:val="00A76F53"/>
    <w:rsid w:val="00A77BC6"/>
    <w:rsid w:val="00A77DD5"/>
    <w:rsid w:val="00A80269"/>
    <w:rsid w:val="00A80549"/>
    <w:rsid w:val="00A8064B"/>
    <w:rsid w:val="00A80BBC"/>
    <w:rsid w:val="00A80DFA"/>
    <w:rsid w:val="00A8131C"/>
    <w:rsid w:val="00A81BC6"/>
    <w:rsid w:val="00A81CB0"/>
    <w:rsid w:val="00A81DF0"/>
    <w:rsid w:val="00A81E3A"/>
    <w:rsid w:val="00A820A5"/>
    <w:rsid w:val="00A82B7F"/>
    <w:rsid w:val="00A82BEF"/>
    <w:rsid w:val="00A82F21"/>
    <w:rsid w:val="00A83386"/>
    <w:rsid w:val="00A83443"/>
    <w:rsid w:val="00A8351A"/>
    <w:rsid w:val="00A83A31"/>
    <w:rsid w:val="00A840CC"/>
    <w:rsid w:val="00A8416D"/>
    <w:rsid w:val="00A84D1C"/>
    <w:rsid w:val="00A84E68"/>
    <w:rsid w:val="00A84FCF"/>
    <w:rsid w:val="00A858F5"/>
    <w:rsid w:val="00A85D9B"/>
    <w:rsid w:val="00A86545"/>
    <w:rsid w:val="00A8691B"/>
    <w:rsid w:val="00A86D15"/>
    <w:rsid w:val="00A87519"/>
    <w:rsid w:val="00A87C6B"/>
    <w:rsid w:val="00A900CF"/>
    <w:rsid w:val="00A90202"/>
    <w:rsid w:val="00A90AB9"/>
    <w:rsid w:val="00A90C38"/>
    <w:rsid w:val="00A9141F"/>
    <w:rsid w:val="00A9190D"/>
    <w:rsid w:val="00A91964"/>
    <w:rsid w:val="00A91C25"/>
    <w:rsid w:val="00A9219F"/>
    <w:rsid w:val="00A923F3"/>
    <w:rsid w:val="00A92AB4"/>
    <w:rsid w:val="00A92D93"/>
    <w:rsid w:val="00A92FEE"/>
    <w:rsid w:val="00A93053"/>
    <w:rsid w:val="00A93ABF"/>
    <w:rsid w:val="00A93DD0"/>
    <w:rsid w:val="00A940A0"/>
    <w:rsid w:val="00A945D4"/>
    <w:rsid w:val="00A94E9C"/>
    <w:rsid w:val="00A95659"/>
    <w:rsid w:val="00A95752"/>
    <w:rsid w:val="00A95C26"/>
    <w:rsid w:val="00A96CE4"/>
    <w:rsid w:val="00A97522"/>
    <w:rsid w:val="00A97A94"/>
    <w:rsid w:val="00AA092E"/>
    <w:rsid w:val="00AA0DD2"/>
    <w:rsid w:val="00AA1175"/>
    <w:rsid w:val="00AA131A"/>
    <w:rsid w:val="00AA1E59"/>
    <w:rsid w:val="00AA250D"/>
    <w:rsid w:val="00AA2B98"/>
    <w:rsid w:val="00AA2CB2"/>
    <w:rsid w:val="00AA2FF4"/>
    <w:rsid w:val="00AA3AC2"/>
    <w:rsid w:val="00AA4034"/>
    <w:rsid w:val="00AA4306"/>
    <w:rsid w:val="00AA4A22"/>
    <w:rsid w:val="00AA4CF7"/>
    <w:rsid w:val="00AA4E5A"/>
    <w:rsid w:val="00AA50E8"/>
    <w:rsid w:val="00AA529B"/>
    <w:rsid w:val="00AA549F"/>
    <w:rsid w:val="00AA5818"/>
    <w:rsid w:val="00AA607D"/>
    <w:rsid w:val="00AA6189"/>
    <w:rsid w:val="00AA6828"/>
    <w:rsid w:val="00AA6AD3"/>
    <w:rsid w:val="00AA7432"/>
    <w:rsid w:val="00AA79F5"/>
    <w:rsid w:val="00AB00A4"/>
    <w:rsid w:val="00AB02B8"/>
    <w:rsid w:val="00AB12E0"/>
    <w:rsid w:val="00AB1410"/>
    <w:rsid w:val="00AB1850"/>
    <w:rsid w:val="00AB1FF7"/>
    <w:rsid w:val="00AB3BB9"/>
    <w:rsid w:val="00AB3CCC"/>
    <w:rsid w:val="00AB4409"/>
    <w:rsid w:val="00AB4596"/>
    <w:rsid w:val="00AB4BDC"/>
    <w:rsid w:val="00AB4FD1"/>
    <w:rsid w:val="00AB54C1"/>
    <w:rsid w:val="00AB597A"/>
    <w:rsid w:val="00AB64BE"/>
    <w:rsid w:val="00AB6960"/>
    <w:rsid w:val="00AB7357"/>
    <w:rsid w:val="00AB7507"/>
    <w:rsid w:val="00AB7945"/>
    <w:rsid w:val="00AB7951"/>
    <w:rsid w:val="00AB7A88"/>
    <w:rsid w:val="00AC1AF1"/>
    <w:rsid w:val="00AC2567"/>
    <w:rsid w:val="00AC2D95"/>
    <w:rsid w:val="00AC3CA9"/>
    <w:rsid w:val="00AC3FA3"/>
    <w:rsid w:val="00AC41E9"/>
    <w:rsid w:val="00AC42BE"/>
    <w:rsid w:val="00AC4355"/>
    <w:rsid w:val="00AC439B"/>
    <w:rsid w:val="00AC44B3"/>
    <w:rsid w:val="00AC4A15"/>
    <w:rsid w:val="00AC4B40"/>
    <w:rsid w:val="00AC4D37"/>
    <w:rsid w:val="00AC4D89"/>
    <w:rsid w:val="00AC4E4A"/>
    <w:rsid w:val="00AC5045"/>
    <w:rsid w:val="00AC51BB"/>
    <w:rsid w:val="00AC57A2"/>
    <w:rsid w:val="00AC5C8D"/>
    <w:rsid w:val="00AC5E5A"/>
    <w:rsid w:val="00AC6970"/>
    <w:rsid w:val="00AC6C66"/>
    <w:rsid w:val="00AC713D"/>
    <w:rsid w:val="00AC72E6"/>
    <w:rsid w:val="00AC774E"/>
    <w:rsid w:val="00AC7B1A"/>
    <w:rsid w:val="00AD032E"/>
    <w:rsid w:val="00AD0B8D"/>
    <w:rsid w:val="00AD0FB0"/>
    <w:rsid w:val="00AD1DA8"/>
    <w:rsid w:val="00AD2403"/>
    <w:rsid w:val="00AD289F"/>
    <w:rsid w:val="00AD2B92"/>
    <w:rsid w:val="00AD2BA6"/>
    <w:rsid w:val="00AD301E"/>
    <w:rsid w:val="00AD3BCD"/>
    <w:rsid w:val="00AD3DCE"/>
    <w:rsid w:val="00AD4617"/>
    <w:rsid w:val="00AD4D0F"/>
    <w:rsid w:val="00AD54C6"/>
    <w:rsid w:val="00AD56B4"/>
    <w:rsid w:val="00AD6775"/>
    <w:rsid w:val="00AD706A"/>
    <w:rsid w:val="00AD74E8"/>
    <w:rsid w:val="00AE0290"/>
    <w:rsid w:val="00AE032C"/>
    <w:rsid w:val="00AE070E"/>
    <w:rsid w:val="00AE1074"/>
    <w:rsid w:val="00AE12E0"/>
    <w:rsid w:val="00AE1E2B"/>
    <w:rsid w:val="00AE268E"/>
    <w:rsid w:val="00AE282A"/>
    <w:rsid w:val="00AE2F0D"/>
    <w:rsid w:val="00AE31AD"/>
    <w:rsid w:val="00AE3269"/>
    <w:rsid w:val="00AE32D9"/>
    <w:rsid w:val="00AE3395"/>
    <w:rsid w:val="00AE34BD"/>
    <w:rsid w:val="00AE3921"/>
    <w:rsid w:val="00AE3A4B"/>
    <w:rsid w:val="00AE4787"/>
    <w:rsid w:val="00AE4C12"/>
    <w:rsid w:val="00AE4ED2"/>
    <w:rsid w:val="00AE4FB8"/>
    <w:rsid w:val="00AE54D5"/>
    <w:rsid w:val="00AE688F"/>
    <w:rsid w:val="00AE6A7C"/>
    <w:rsid w:val="00AE6D30"/>
    <w:rsid w:val="00AE70B3"/>
    <w:rsid w:val="00AE75BD"/>
    <w:rsid w:val="00AE7A01"/>
    <w:rsid w:val="00AF019A"/>
    <w:rsid w:val="00AF043D"/>
    <w:rsid w:val="00AF0C54"/>
    <w:rsid w:val="00AF0E85"/>
    <w:rsid w:val="00AF17B0"/>
    <w:rsid w:val="00AF1A39"/>
    <w:rsid w:val="00AF1C5F"/>
    <w:rsid w:val="00AF1EAC"/>
    <w:rsid w:val="00AF2B0E"/>
    <w:rsid w:val="00AF2CA3"/>
    <w:rsid w:val="00AF4A40"/>
    <w:rsid w:val="00AF4C10"/>
    <w:rsid w:val="00AF4CD9"/>
    <w:rsid w:val="00AF5069"/>
    <w:rsid w:val="00AF521D"/>
    <w:rsid w:val="00AF551B"/>
    <w:rsid w:val="00AF559E"/>
    <w:rsid w:val="00AF57AE"/>
    <w:rsid w:val="00AF613D"/>
    <w:rsid w:val="00AF61F4"/>
    <w:rsid w:val="00AF666A"/>
    <w:rsid w:val="00AF67B8"/>
    <w:rsid w:val="00AF6F10"/>
    <w:rsid w:val="00AF7E02"/>
    <w:rsid w:val="00AF7E8C"/>
    <w:rsid w:val="00B00D24"/>
    <w:rsid w:val="00B016AA"/>
    <w:rsid w:val="00B01FB9"/>
    <w:rsid w:val="00B025F3"/>
    <w:rsid w:val="00B032C0"/>
    <w:rsid w:val="00B03DAB"/>
    <w:rsid w:val="00B04A35"/>
    <w:rsid w:val="00B04D32"/>
    <w:rsid w:val="00B05C71"/>
    <w:rsid w:val="00B06458"/>
    <w:rsid w:val="00B0798D"/>
    <w:rsid w:val="00B107C8"/>
    <w:rsid w:val="00B10C5C"/>
    <w:rsid w:val="00B10F42"/>
    <w:rsid w:val="00B11777"/>
    <w:rsid w:val="00B11C7D"/>
    <w:rsid w:val="00B12458"/>
    <w:rsid w:val="00B12BB4"/>
    <w:rsid w:val="00B132AF"/>
    <w:rsid w:val="00B132CA"/>
    <w:rsid w:val="00B14267"/>
    <w:rsid w:val="00B14290"/>
    <w:rsid w:val="00B1465A"/>
    <w:rsid w:val="00B14AE9"/>
    <w:rsid w:val="00B14AED"/>
    <w:rsid w:val="00B151A8"/>
    <w:rsid w:val="00B1536C"/>
    <w:rsid w:val="00B153F6"/>
    <w:rsid w:val="00B15752"/>
    <w:rsid w:val="00B1594A"/>
    <w:rsid w:val="00B1604E"/>
    <w:rsid w:val="00B169A9"/>
    <w:rsid w:val="00B16EBD"/>
    <w:rsid w:val="00B1704A"/>
    <w:rsid w:val="00B1728F"/>
    <w:rsid w:val="00B176D6"/>
    <w:rsid w:val="00B178E8"/>
    <w:rsid w:val="00B179CC"/>
    <w:rsid w:val="00B17CF5"/>
    <w:rsid w:val="00B17D2E"/>
    <w:rsid w:val="00B205B9"/>
    <w:rsid w:val="00B206EE"/>
    <w:rsid w:val="00B20B3C"/>
    <w:rsid w:val="00B213C0"/>
    <w:rsid w:val="00B2176B"/>
    <w:rsid w:val="00B2205D"/>
    <w:rsid w:val="00B2206F"/>
    <w:rsid w:val="00B2228D"/>
    <w:rsid w:val="00B2265E"/>
    <w:rsid w:val="00B22C38"/>
    <w:rsid w:val="00B233BD"/>
    <w:rsid w:val="00B238A3"/>
    <w:rsid w:val="00B23CE1"/>
    <w:rsid w:val="00B23E72"/>
    <w:rsid w:val="00B23EB2"/>
    <w:rsid w:val="00B2471C"/>
    <w:rsid w:val="00B255B8"/>
    <w:rsid w:val="00B257F5"/>
    <w:rsid w:val="00B25804"/>
    <w:rsid w:val="00B25959"/>
    <w:rsid w:val="00B262F5"/>
    <w:rsid w:val="00B26BA5"/>
    <w:rsid w:val="00B26BC5"/>
    <w:rsid w:val="00B26CC0"/>
    <w:rsid w:val="00B27055"/>
    <w:rsid w:val="00B271D0"/>
    <w:rsid w:val="00B27326"/>
    <w:rsid w:val="00B27AA9"/>
    <w:rsid w:val="00B27E43"/>
    <w:rsid w:val="00B30988"/>
    <w:rsid w:val="00B30BDC"/>
    <w:rsid w:val="00B30CCD"/>
    <w:rsid w:val="00B30D93"/>
    <w:rsid w:val="00B31356"/>
    <w:rsid w:val="00B315EC"/>
    <w:rsid w:val="00B31757"/>
    <w:rsid w:val="00B31906"/>
    <w:rsid w:val="00B31BF9"/>
    <w:rsid w:val="00B32080"/>
    <w:rsid w:val="00B331AD"/>
    <w:rsid w:val="00B33726"/>
    <w:rsid w:val="00B33DF9"/>
    <w:rsid w:val="00B34409"/>
    <w:rsid w:val="00B3467A"/>
    <w:rsid w:val="00B34F33"/>
    <w:rsid w:val="00B3516A"/>
    <w:rsid w:val="00B3517D"/>
    <w:rsid w:val="00B36750"/>
    <w:rsid w:val="00B36E6D"/>
    <w:rsid w:val="00B373CF"/>
    <w:rsid w:val="00B3751B"/>
    <w:rsid w:val="00B40965"/>
    <w:rsid w:val="00B4116F"/>
    <w:rsid w:val="00B413EA"/>
    <w:rsid w:val="00B41791"/>
    <w:rsid w:val="00B41D24"/>
    <w:rsid w:val="00B42477"/>
    <w:rsid w:val="00B42B17"/>
    <w:rsid w:val="00B42C04"/>
    <w:rsid w:val="00B42D40"/>
    <w:rsid w:val="00B42E48"/>
    <w:rsid w:val="00B42E8C"/>
    <w:rsid w:val="00B43ECE"/>
    <w:rsid w:val="00B43EF3"/>
    <w:rsid w:val="00B44334"/>
    <w:rsid w:val="00B443C4"/>
    <w:rsid w:val="00B44B1A"/>
    <w:rsid w:val="00B44E8F"/>
    <w:rsid w:val="00B45CBE"/>
    <w:rsid w:val="00B45D78"/>
    <w:rsid w:val="00B4730C"/>
    <w:rsid w:val="00B47A7B"/>
    <w:rsid w:val="00B47CBA"/>
    <w:rsid w:val="00B503A7"/>
    <w:rsid w:val="00B50762"/>
    <w:rsid w:val="00B50A0C"/>
    <w:rsid w:val="00B50B8E"/>
    <w:rsid w:val="00B50CD1"/>
    <w:rsid w:val="00B50E82"/>
    <w:rsid w:val="00B514ED"/>
    <w:rsid w:val="00B5237F"/>
    <w:rsid w:val="00B5240A"/>
    <w:rsid w:val="00B52A69"/>
    <w:rsid w:val="00B52BC5"/>
    <w:rsid w:val="00B532EE"/>
    <w:rsid w:val="00B533B2"/>
    <w:rsid w:val="00B534B7"/>
    <w:rsid w:val="00B53C8A"/>
    <w:rsid w:val="00B5417C"/>
    <w:rsid w:val="00B542C7"/>
    <w:rsid w:val="00B54658"/>
    <w:rsid w:val="00B54758"/>
    <w:rsid w:val="00B54A1D"/>
    <w:rsid w:val="00B54AC8"/>
    <w:rsid w:val="00B54BC7"/>
    <w:rsid w:val="00B54BD4"/>
    <w:rsid w:val="00B556D3"/>
    <w:rsid w:val="00B55B0E"/>
    <w:rsid w:val="00B560CF"/>
    <w:rsid w:val="00B56226"/>
    <w:rsid w:val="00B56557"/>
    <w:rsid w:val="00B56881"/>
    <w:rsid w:val="00B5727A"/>
    <w:rsid w:val="00B57347"/>
    <w:rsid w:val="00B576A7"/>
    <w:rsid w:val="00B57708"/>
    <w:rsid w:val="00B601CC"/>
    <w:rsid w:val="00B6025F"/>
    <w:rsid w:val="00B6049E"/>
    <w:rsid w:val="00B604F8"/>
    <w:rsid w:val="00B608B8"/>
    <w:rsid w:val="00B60ACE"/>
    <w:rsid w:val="00B60C40"/>
    <w:rsid w:val="00B61020"/>
    <w:rsid w:val="00B6124B"/>
    <w:rsid w:val="00B61996"/>
    <w:rsid w:val="00B61C42"/>
    <w:rsid w:val="00B62A2B"/>
    <w:rsid w:val="00B62EEB"/>
    <w:rsid w:val="00B63B61"/>
    <w:rsid w:val="00B63FF5"/>
    <w:rsid w:val="00B6440B"/>
    <w:rsid w:val="00B645C8"/>
    <w:rsid w:val="00B64A00"/>
    <w:rsid w:val="00B64D42"/>
    <w:rsid w:val="00B65B75"/>
    <w:rsid w:val="00B660E3"/>
    <w:rsid w:val="00B665EF"/>
    <w:rsid w:val="00B671B9"/>
    <w:rsid w:val="00B672F0"/>
    <w:rsid w:val="00B67565"/>
    <w:rsid w:val="00B675FE"/>
    <w:rsid w:val="00B67728"/>
    <w:rsid w:val="00B705A6"/>
    <w:rsid w:val="00B7095A"/>
    <w:rsid w:val="00B71531"/>
    <w:rsid w:val="00B71581"/>
    <w:rsid w:val="00B715C0"/>
    <w:rsid w:val="00B7203F"/>
    <w:rsid w:val="00B7243E"/>
    <w:rsid w:val="00B72E60"/>
    <w:rsid w:val="00B7333C"/>
    <w:rsid w:val="00B7341F"/>
    <w:rsid w:val="00B73693"/>
    <w:rsid w:val="00B73810"/>
    <w:rsid w:val="00B73C89"/>
    <w:rsid w:val="00B741FE"/>
    <w:rsid w:val="00B74A72"/>
    <w:rsid w:val="00B75E92"/>
    <w:rsid w:val="00B75FE4"/>
    <w:rsid w:val="00B76238"/>
    <w:rsid w:val="00B769FD"/>
    <w:rsid w:val="00B76EB3"/>
    <w:rsid w:val="00B77B0B"/>
    <w:rsid w:val="00B801DA"/>
    <w:rsid w:val="00B802A8"/>
    <w:rsid w:val="00B807EC"/>
    <w:rsid w:val="00B80B0E"/>
    <w:rsid w:val="00B80C67"/>
    <w:rsid w:val="00B80D2F"/>
    <w:rsid w:val="00B8118D"/>
    <w:rsid w:val="00B81271"/>
    <w:rsid w:val="00B815CC"/>
    <w:rsid w:val="00B819A7"/>
    <w:rsid w:val="00B81AF6"/>
    <w:rsid w:val="00B81C24"/>
    <w:rsid w:val="00B823EF"/>
    <w:rsid w:val="00B8261D"/>
    <w:rsid w:val="00B82B62"/>
    <w:rsid w:val="00B83D10"/>
    <w:rsid w:val="00B83D5B"/>
    <w:rsid w:val="00B8439A"/>
    <w:rsid w:val="00B848E9"/>
    <w:rsid w:val="00B84970"/>
    <w:rsid w:val="00B84A28"/>
    <w:rsid w:val="00B85371"/>
    <w:rsid w:val="00B85780"/>
    <w:rsid w:val="00B85D28"/>
    <w:rsid w:val="00B862A4"/>
    <w:rsid w:val="00B86C4C"/>
    <w:rsid w:val="00B86F50"/>
    <w:rsid w:val="00B90F49"/>
    <w:rsid w:val="00B910B2"/>
    <w:rsid w:val="00B91300"/>
    <w:rsid w:val="00B91478"/>
    <w:rsid w:val="00B91B61"/>
    <w:rsid w:val="00B9213D"/>
    <w:rsid w:val="00B9217B"/>
    <w:rsid w:val="00B92596"/>
    <w:rsid w:val="00B92F6E"/>
    <w:rsid w:val="00B944FA"/>
    <w:rsid w:val="00B94BE1"/>
    <w:rsid w:val="00B94C7B"/>
    <w:rsid w:val="00B95108"/>
    <w:rsid w:val="00B95350"/>
    <w:rsid w:val="00B9559F"/>
    <w:rsid w:val="00B956B7"/>
    <w:rsid w:val="00B95961"/>
    <w:rsid w:val="00B95B5D"/>
    <w:rsid w:val="00B96392"/>
    <w:rsid w:val="00B963A7"/>
    <w:rsid w:val="00B964AD"/>
    <w:rsid w:val="00B968F4"/>
    <w:rsid w:val="00B96976"/>
    <w:rsid w:val="00B96F70"/>
    <w:rsid w:val="00B97118"/>
    <w:rsid w:val="00B9720A"/>
    <w:rsid w:val="00B97C1E"/>
    <w:rsid w:val="00B97CEA"/>
    <w:rsid w:val="00BA011C"/>
    <w:rsid w:val="00BA0172"/>
    <w:rsid w:val="00BA02BB"/>
    <w:rsid w:val="00BA14E5"/>
    <w:rsid w:val="00BA1902"/>
    <w:rsid w:val="00BA19F9"/>
    <w:rsid w:val="00BA1E8F"/>
    <w:rsid w:val="00BA2034"/>
    <w:rsid w:val="00BA2317"/>
    <w:rsid w:val="00BA2B13"/>
    <w:rsid w:val="00BA36B6"/>
    <w:rsid w:val="00BA383B"/>
    <w:rsid w:val="00BA3BD4"/>
    <w:rsid w:val="00BA3C6F"/>
    <w:rsid w:val="00BA3CC5"/>
    <w:rsid w:val="00BA43FE"/>
    <w:rsid w:val="00BA5A4D"/>
    <w:rsid w:val="00BA5C49"/>
    <w:rsid w:val="00BA65E3"/>
    <w:rsid w:val="00BA6851"/>
    <w:rsid w:val="00BA6AD6"/>
    <w:rsid w:val="00BA6BC0"/>
    <w:rsid w:val="00BA6E95"/>
    <w:rsid w:val="00BA73B2"/>
    <w:rsid w:val="00BA7615"/>
    <w:rsid w:val="00BA7B8B"/>
    <w:rsid w:val="00BA7D53"/>
    <w:rsid w:val="00BA7DE7"/>
    <w:rsid w:val="00BB0844"/>
    <w:rsid w:val="00BB116D"/>
    <w:rsid w:val="00BB2965"/>
    <w:rsid w:val="00BB2B22"/>
    <w:rsid w:val="00BB3596"/>
    <w:rsid w:val="00BB3665"/>
    <w:rsid w:val="00BB36F1"/>
    <w:rsid w:val="00BB3EC4"/>
    <w:rsid w:val="00BB3F59"/>
    <w:rsid w:val="00BB43C5"/>
    <w:rsid w:val="00BB458F"/>
    <w:rsid w:val="00BB4967"/>
    <w:rsid w:val="00BB5549"/>
    <w:rsid w:val="00BB654A"/>
    <w:rsid w:val="00BB66F8"/>
    <w:rsid w:val="00BB6A86"/>
    <w:rsid w:val="00BB6B73"/>
    <w:rsid w:val="00BB6CAE"/>
    <w:rsid w:val="00BB70F1"/>
    <w:rsid w:val="00BB745F"/>
    <w:rsid w:val="00BB756D"/>
    <w:rsid w:val="00BB77A8"/>
    <w:rsid w:val="00BC0967"/>
    <w:rsid w:val="00BC0C27"/>
    <w:rsid w:val="00BC101B"/>
    <w:rsid w:val="00BC1DD8"/>
    <w:rsid w:val="00BC1EBE"/>
    <w:rsid w:val="00BC292E"/>
    <w:rsid w:val="00BC3C74"/>
    <w:rsid w:val="00BC3DC6"/>
    <w:rsid w:val="00BC3E3F"/>
    <w:rsid w:val="00BC5631"/>
    <w:rsid w:val="00BC5B47"/>
    <w:rsid w:val="00BC5F83"/>
    <w:rsid w:val="00BC637F"/>
    <w:rsid w:val="00BC6B21"/>
    <w:rsid w:val="00BC6D5C"/>
    <w:rsid w:val="00BC6E87"/>
    <w:rsid w:val="00BC78F5"/>
    <w:rsid w:val="00BC7EF0"/>
    <w:rsid w:val="00BC7F81"/>
    <w:rsid w:val="00BC7FD6"/>
    <w:rsid w:val="00BD13E3"/>
    <w:rsid w:val="00BD16C8"/>
    <w:rsid w:val="00BD189B"/>
    <w:rsid w:val="00BD1A13"/>
    <w:rsid w:val="00BD1AFD"/>
    <w:rsid w:val="00BD1F90"/>
    <w:rsid w:val="00BD2080"/>
    <w:rsid w:val="00BD3FBE"/>
    <w:rsid w:val="00BD438B"/>
    <w:rsid w:val="00BD44F6"/>
    <w:rsid w:val="00BD45B9"/>
    <w:rsid w:val="00BD49A6"/>
    <w:rsid w:val="00BD545E"/>
    <w:rsid w:val="00BD578F"/>
    <w:rsid w:val="00BD5AA9"/>
    <w:rsid w:val="00BD5B62"/>
    <w:rsid w:val="00BD5F0C"/>
    <w:rsid w:val="00BD6364"/>
    <w:rsid w:val="00BD6483"/>
    <w:rsid w:val="00BD64BD"/>
    <w:rsid w:val="00BD6905"/>
    <w:rsid w:val="00BD6C57"/>
    <w:rsid w:val="00BD6EA5"/>
    <w:rsid w:val="00BD70B1"/>
    <w:rsid w:val="00BD7AD9"/>
    <w:rsid w:val="00BE0296"/>
    <w:rsid w:val="00BE091B"/>
    <w:rsid w:val="00BE1165"/>
    <w:rsid w:val="00BE12B8"/>
    <w:rsid w:val="00BE196A"/>
    <w:rsid w:val="00BE1AF5"/>
    <w:rsid w:val="00BE1C60"/>
    <w:rsid w:val="00BE1F0F"/>
    <w:rsid w:val="00BE2421"/>
    <w:rsid w:val="00BE2738"/>
    <w:rsid w:val="00BE2951"/>
    <w:rsid w:val="00BE2A38"/>
    <w:rsid w:val="00BE2AF4"/>
    <w:rsid w:val="00BE2C98"/>
    <w:rsid w:val="00BE309D"/>
    <w:rsid w:val="00BE33F0"/>
    <w:rsid w:val="00BE344A"/>
    <w:rsid w:val="00BE369A"/>
    <w:rsid w:val="00BE3897"/>
    <w:rsid w:val="00BE3962"/>
    <w:rsid w:val="00BE3A2A"/>
    <w:rsid w:val="00BE3F6C"/>
    <w:rsid w:val="00BE4191"/>
    <w:rsid w:val="00BE424C"/>
    <w:rsid w:val="00BE4473"/>
    <w:rsid w:val="00BE58F4"/>
    <w:rsid w:val="00BE5C60"/>
    <w:rsid w:val="00BE630F"/>
    <w:rsid w:val="00BE67AE"/>
    <w:rsid w:val="00BE6A64"/>
    <w:rsid w:val="00BE6C3B"/>
    <w:rsid w:val="00BE751F"/>
    <w:rsid w:val="00BE7CAB"/>
    <w:rsid w:val="00BE7DDF"/>
    <w:rsid w:val="00BF06A2"/>
    <w:rsid w:val="00BF06C6"/>
    <w:rsid w:val="00BF076F"/>
    <w:rsid w:val="00BF0BE4"/>
    <w:rsid w:val="00BF1684"/>
    <w:rsid w:val="00BF1B33"/>
    <w:rsid w:val="00BF23B0"/>
    <w:rsid w:val="00BF2519"/>
    <w:rsid w:val="00BF2F63"/>
    <w:rsid w:val="00BF31F7"/>
    <w:rsid w:val="00BF3893"/>
    <w:rsid w:val="00BF46DD"/>
    <w:rsid w:val="00BF5779"/>
    <w:rsid w:val="00BF58CE"/>
    <w:rsid w:val="00BF5FFF"/>
    <w:rsid w:val="00BF6D34"/>
    <w:rsid w:val="00BF6E1B"/>
    <w:rsid w:val="00BF712E"/>
    <w:rsid w:val="00BF75E2"/>
    <w:rsid w:val="00BF779C"/>
    <w:rsid w:val="00C00026"/>
    <w:rsid w:val="00C001F1"/>
    <w:rsid w:val="00C007C2"/>
    <w:rsid w:val="00C00A9E"/>
    <w:rsid w:val="00C00B8B"/>
    <w:rsid w:val="00C016D9"/>
    <w:rsid w:val="00C01E20"/>
    <w:rsid w:val="00C01FD6"/>
    <w:rsid w:val="00C02369"/>
    <w:rsid w:val="00C0243A"/>
    <w:rsid w:val="00C025C1"/>
    <w:rsid w:val="00C02693"/>
    <w:rsid w:val="00C027FE"/>
    <w:rsid w:val="00C02B0A"/>
    <w:rsid w:val="00C02C2A"/>
    <w:rsid w:val="00C02EB7"/>
    <w:rsid w:val="00C0319E"/>
    <w:rsid w:val="00C0368F"/>
    <w:rsid w:val="00C046BB"/>
    <w:rsid w:val="00C04946"/>
    <w:rsid w:val="00C0553F"/>
    <w:rsid w:val="00C05618"/>
    <w:rsid w:val="00C0587C"/>
    <w:rsid w:val="00C05A77"/>
    <w:rsid w:val="00C05B1C"/>
    <w:rsid w:val="00C05BC8"/>
    <w:rsid w:val="00C06425"/>
    <w:rsid w:val="00C06D2C"/>
    <w:rsid w:val="00C07984"/>
    <w:rsid w:val="00C10765"/>
    <w:rsid w:val="00C10934"/>
    <w:rsid w:val="00C10ACD"/>
    <w:rsid w:val="00C10DC1"/>
    <w:rsid w:val="00C10EBB"/>
    <w:rsid w:val="00C10ED8"/>
    <w:rsid w:val="00C113CD"/>
    <w:rsid w:val="00C11749"/>
    <w:rsid w:val="00C1175E"/>
    <w:rsid w:val="00C11885"/>
    <w:rsid w:val="00C123B1"/>
    <w:rsid w:val="00C126C8"/>
    <w:rsid w:val="00C12858"/>
    <w:rsid w:val="00C12996"/>
    <w:rsid w:val="00C13779"/>
    <w:rsid w:val="00C13FA1"/>
    <w:rsid w:val="00C141BB"/>
    <w:rsid w:val="00C142A1"/>
    <w:rsid w:val="00C14670"/>
    <w:rsid w:val="00C147BC"/>
    <w:rsid w:val="00C14D44"/>
    <w:rsid w:val="00C1597E"/>
    <w:rsid w:val="00C15E99"/>
    <w:rsid w:val="00C164A4"/>
    <w:rsid w:val="00C167F2"/>
    <w:rsid w:val="00C16B89"/>
    <w:rsid w:val="00C173A9"/>
    <w:rsid w:val="00C179E5"/>
    <w:rsid w:val="00C20718"/>
    <w:rsid w:val="00C212C3"/>
    <w:rsid w:val="00C219F5"/>
    <w:rsid w:val="00C22ACE"/>
    <w:rsid w:val="00C22C7C"/>
    <w:rsid w:val="00C22EF2"/>
    <w:rsid w:val="00C23819"/>
    <w:rsid w:val="00C23BFD"/>
    <w:rsid w:val="00C23CE6"/>
    <w:rsid w:val="00C24116"/>
    <w:rsid w:val="00C241C0"/>
    <w:rsid w:val="00C24736"/>
    <w:rsid w:val="00C2496A"/>
    <w:rsid w:val="00C24CBC"/>
    <w:rsid w:val="00C24CE9"/>
    <w:rsid w:val="00C24EA3"/>
    <w:rsid w:val="00C25286"/>
    <w:rsid w:val="00C256E9"/>
    <w:rsid w:val="00C267F3"/>
    <w:rsid w:val="00C26C42"/>
    <w:rsid w:val="00C26E30"/>
    <w:rsid w:val="00C27086"/>
    <w:rsid w:val="00C270EB"/>
    <w:rsid w:val="00C27120"/>
    <w:rsid w:val="00C27338"/>
    <w:rsid w:val="00C27635"/>
    <w:rsid w:val="00C277CC"/>
    <w:rsid w:val="00C27A21"/>
    <w:rsid w:val="00C27B84"/>
    <w:rsid w:val="00C27CF0"/>
    <w:rsid w:val="00C3015D"/>
    <w:rsid w:val="00C301CF"/>
    <w:rsid w:val="00C3084B"/>
    <w:rsid w:val="00C30D09"/>
    <w:rsid w:val="00C30FAE"/>
    <w:rsid w:val="00C31332"/>
    <w:rsid w:val="00C3148E"/>
    <w:rsid w:val="00C31983"/>
    <w:rsid w:val="00C333A6"/>
    <w:rsid w:val="00C33AFD"/>
    <w:rsid w:val="00C341A7"/>
    <w:rsid w:val="00C35B0C"/>
    <w:rsid w:val="00C36247"/>
    <w:rsid w:val="00C3629D"/>
    <w:rsid w:val="00C36315"/>
    <w:rsid w:val="00C369DE"/>
    <w:rsid w:val="00C36FA7"/>
    <w:rsid w:val="00C3752E"/>
    <w:rsid w:val="00C37BE3"/>
    <w:rsid w:val="00C37C25"/>
    <w:rsid w:val="00C403E0"/>
    <w:rsid w:val="00C40407"/>
    <w:rsid w:val="00C41A61"/>
    <w:rsid w:val="00C41C95"/>
    <w:rsid w:val="00C422D7"/>
    <w:rsid w:val="00C42AD6"/>
    <w:rsid w:val="00C42BF9"/>
    <w:rsid w:val="00C4309E"/>
    <w:rsid w:val="00C43447"/>
    <w:rsid w:val="00C438C5"/>
    <w:rsid w:val="00C43A07"/>
    <w:rsid w:val="00C43A1F"/>
    <w:rsid w:val="00C43D49"/>
    <w:rsid w:val="00C43EFE"/>
    <w:rsid w:val="00C44DD6"/>
    <w:rsid w:val="00C45036"/>
    <w:rsid w:val="00C45166"/>
    <w:rsid w:val="00C45773"/>
    <w:rsid w:val="00C45D06"/>
    <w:rsid w:val="00C45FC4"/>
    <w:rsid w:val="00C46A67"/>
    <w:rsid w:val="00C46DF2"/>
    <w:rsid w:val="00C479EE"/>
    <w:rsid w:val="00C47AB4"/>
    <w:rsid w:val="00C47EF5"/>
    <w:rsid w:val="00C50A96"/>
    <w:rsid w:val="00C50BB2"/>
    <w:rsid w:val="00C50D09"/>
    <w:rsid w:val="00C513C7"/>
    <w:rsid w:val="00C513E6"/>
    <w:rsid w:val="00C51CAA"/>
    <w:rsid w:val="00C52A4E"/>
    <w:rsid w:val="00C52DCD"/>
    <w:rsid w:val="00C530D8"/>
    <w:rsid w:val="00C53936"/>
    <w:rsid w:val="00C5394A"/>
    <w:rsid w:val="00C53B25"/>
    <w:rsid w:val="00C53D49"/>
    <w:rsid w:val="00C53DC4"/>
    <w:rsid w:val="00C53E66"/>
    <w:rsid w:val="00C53EA0"/>
    <w:rsid w:val="00C540B1"/>
    <w:rsid w:val="00C541DD"/>
    <w:rsid w:val="00C5437E"/>
    <w:rsid w:val="00C55151"/>
    <w:rsid w:val="00C551C1"/>
    <w:rsid w:val="00C558D2"/>
    <w:rsid w:val="00C56652"/>
    <w:rsid w:val="00C5672E"/>
    <w:rsid w:val="00C568F2"/>
    <w:rsid w:val="00C5711E"/>
    <w:rsid w:val="00C571D8"/>
    <w:rsid w:val="00C57463"/>
    <w:rsid w:val="00C575B6"/>
    <w:rsid w:val="00C57BBB"/>
    <w:rsid w:val="00C57DBE"/>
    <w:rsid w:val="00C57EA0"/>
    <w:rsid w:val="00C57EDC"/>
    <w:rsid w:val="00C602B5"/>
    <w:rsid w:val="00C60363"/>
    <w:rsid w:val="00C603FF"/>
    <w:rsid w:val="00C6060F"/>
    <w:rsid w:val="00C6089D"/>
    <w:rsid w:val="00C60B16"/>
    <w:rsid w:val="00C60C40"/>
    <w:rsid w:val="00C60DA6"/>
    <w:rsid w:val="00C60E8D"/>
    <w:rsid w:val="00C611C9"/>
    <w:rsid w:val="00C61582"/>
    <w:rsid w:val="00C62197"/>
    <w:rsid w:val="00C6289A"/>
    <w:rsid w:val="00C62BFE"/>
    <w:rsid w:val="00C62FDB"/>
    <w:rsid w:val="00C638D4"/>
    <w:rsid w:val="00C63B9B"/>
    <w:rsid w:val="00C63DC4"/>
    <w:rsid w:val="00C63E0E"/>
    <w:rsid w:val="00C6402A"/>
    <w:rsid w:val="00C64383"/>
    <w:rsid w:val="00C64549"/>
    <w:rsid w:val="00C65321"/>
    <w:rsid w:val="00C654E0"/>
    <w:rsid w:val="00C65C20"/>
    <w:rsid w:val="00C65DCB"/>
    <w:rsid w:val="00C66130"/>
    <w:rsid w:val="00C66322"/>
    <w:rsid w:val="00C66883"/>
    <w:rsid w:val="00C66B88"/>
    <w:rsid w:val="00C672A6"/>
    <w:rsid w:val="00C6760B"/>
    <w:rsid w:val="00C67810"/>
    <w:rsid w:val="00C67E3B"/>
    <w:rsid w:val="00C67FC7"/>
    <w:rsid w:val="00C700CE"/>
    <w:rsid w:val="00C705E8"/>
    <w:rsid w:val="00C70A9E"/>
    <w:rsid w:val="00C71DBD"/>
    <w:rsid w:val="00C71FF8"/>
    <w:rsid w:val="00C72245"/>
    <w:rsid w:val="00C72A5D"/>
    <w:rsid w:val="00C72D40"/>
    <w:rsid w:val="00C73002"/>
    <w:rsid w:val="00C73045"/>
    <w:rsid w:val="00C733CB"/>
    <w:rsid w:val="00C7391F"/>
    <w:rsid w:val="00C745F1"/>
    <w:rsid w:val="00C74F2A"/>
    <w:rsid w:val="00C755B9"/>
    <w:rsid w:val="00C755C8"/>
    <w:rsid w:val="00C757FB"/>
    <w:rsid w:val="00C7590C"/>
    <w:rsid w:val="00C75AA0"/>
    <w:rsid w:val="00C75F65"/>
    <w:rsid w:val="00C76018"/>
    <w:rsid w:val="00C7608B"/>
    <w:rsid w:val="00C762FC"/>
    <w:rsid w:val="00C76B26"/>
    <w:rsid w:val="00C76D4F"/>
    <w:rsid w:val="00C76EA6"/>
    <w:rsid w:val="00C7708E"/>
    <w:rsid w:val="00C80BBB"/>
    <w:rsid w:val="00C80DDB"/>
    <w:rsid w:val="00C8179E"/>
    <w:rsid w:val="00C81801"/>
    <w:rsid w:val="00C81F4C"/>
    <w:rsid w:val="00C82104"/>
    <w:rsid w:val="00C822D2"/>
    <w:rsid w:val="00C82460"/>
    <w:rsid w:val="00C82EF8"/>
    <w:rsid w:val="00C82FF0"/>
    <w:rsid w:val="00C836A8"/>
    <w:rsid w:val="00C83F2F"/>
    <w:rsid w:val="00C84B8A"/>
    <w:rsid w:val="00C84DAE"/>
    <w:rsid w:val="00C85041"/>
    <w:rsid w:val="00C853D5"/>
    <w:rsid w:val="00C858BB"/>
    <w:rsid w:val="00C85F77"/>
    <w:rsid w:val="00C86101"/>
    <w:rsid w:val="00C8640D"/>
    <w:rsid w:val="00C86B85"/>
    <w:rsid w:val="00C86C3B"/>
    <w:rsid w:val="00C8710D"/>
    <w:rsid w:val="00C874E8"/>
    <w:rsid w:val="00C87539"/>
    <w:rsid w:val="00C875A9"/>
    <w:rsid w:val="00C87933"/>
    <w:rsid w:val="00C903BB"/>
    <w:rsid w:val="00C90693"/>
    <w:rsid w:val="00C90778"/>
    <w:rsid w:val="00C90A65"/>
    <w:rsid w:val="00C90A9E"/>
    <w:rsid w:val="00C91494"/>
    <w:rsid w:val="00C91625"/>
    <w:rsid w:val="00C91CBB"/>
    <w:rsid w:val="00C92009"/>
    <w:rsid w:val="00C92624"/>
    <w:rsid w:val="00C9276B"/>
    <w:rsid w:val="00C92F07"/>
    <w:rsid w:val="00C93189"/>
    <w:rsid w:val="00C93777"/>
    <w:rsid w:val="00C938B5"/>
    <w:rsid w:val="00C93D1A"/>
    <w:rsid w:val="00C943C3"/>
    <w:rsid w:val="00C94564"/>
    <w:rsid w:val="00C94847"/>
    <w:rsid w:val="00C95069"/>
    <w:rsid w:val="00C95083"/>
    <w:rsid w:val="00C95423"/>
    <w:rsid w:val="00C95A04"/>
    <w:rsid w:val="00C95A6D"/>
    <w:rsid w:val="00C95C78"/>
    <w:rsid w:val="00C95CB9"/>
    <w:rsid w:val="00C95E60"/>
    <w:rsid w:val="00C95E91"/>
    <w:rsid w:val="00C96841"/>
    <w:rsid w:val="00C96A2E"/>
    <w:rsid w:val="00C96CE1"/>
    <w:rsid w:val="00C9775C"/>
    <w:rsid w:val="00C97836"/>
    <w:rsid w:val="00CA0453"/>
    <w:rsid w:val="00CA04CF"/>
    <w:rsid w:val="00CA05DC"/>
    <w:rsid w:val="00CA07F9"/>
    <w:rsid w:val="00CA08CC"/>
    <w:rsid w:val="00CA0E4B"/>
    <w:rsid w:val="00CA1DD0"/>
    <w:rsid w:val="00CA2213"/>
    <w:rsid w:val="00CA29A4"/>
    <w:rsid w:val="00CA2C05"/>
    <w:rsid w:val="00CA3070"/>
    <w:rsid w:val="00CA3DDC"/>
    <w:rsid w:val="00CA4358"/>
    <w:rsid w:val="00CA4555"/>
    <w:rsid w:val="00CA4846"/>
    <w:rsid w:val="00CA5053"/>
    <w:rsid w:val="00CA545F"/>
    <w:rsid w:val="00CA54F5"/>
    <w:rsid w:val="00CA565F"/>
    <w:rsid w:val="00CA5DB4"/>
    <w:rsid w:val="00CA60E9"/>
    <w:rsid w:val="00CA6155"/>
    <w:rsid w:val="00CA6594"/>
    <w:rsid w:val="00CA6733"/>
    <w:rsid w:val="00CA6B09"/>
    <w:rsid w:val="00CA6DA4"/>
    <w:rsid w:val="00CA711F"/>
    <w:rsid w:val="00CB00BB"/>
    <w:rsid w:val="00CB01CF"/>
    <w:rsid w:val="00CB02B3"/>
    <w:rsid w:val="00CB0C84"/>
    <w:rsid w:val="00CB0DBC"/>
    <w:rsid w:val="00CB0FAD"/>
    <w:rsid w:val="00CB0FAE"/>
    <w:rsid w:val="00CB1236"/>
    <w:rsid w:val="00CB1651"/>
    <w:rsid w:val="00CB1D14"/>
    <w:rsid w:val="00CB1E98"/>
    <w:rsid w:val="00CB1EE7"/>
    <w:rsid w:val="00CB221A"/>
    <w:rsid w:val="00CB2BF4"/>
    <w:rsid w:val="00CB3231"/>
    <w:rsid w:val="00CB389E"/>
    <w:rsid w:val="00CB3B4E"/>
    <w:rsid w:val="00CB3E0B"/>
    <w:rsid w:val="00CB40CB"/>
    <w:rsid w:val="00CB421F"/>
    <w:rsid w:val="00CB44E9"/>
    <w:rsid w:val="00CB45C5"/>
    <w:rsid w:val="00CB4A02"/>
    <w:rsid w:val="00CB4E0F"/>
    <w:rsid w:val="00CB57F4"/>
    <w:rsid w:val="00CB5D6B"/>
    <w:rsid w:val="00CB5E09"/>
    <w:rsid w:val="00CB63C0"/>
    <w:rsid w:val="00CB6564"/>
    <w:rsid w:val="00CB6656"/>
    <w:rsid w:val="00CB693C"/>
    <w:rsid w:val="00CB77DC"/>
    <w:rsid w:val="00CC0C89"/>
    <w:rsid w:val="00CC0F36"/>
    <w:rsid w:val="00CC112B"/>
    <w:rsid w:val="00CC11EC"/>
    <w:rsid w:val="00CC16CB"/>
    <w:rsid w:val="00CC18B1"/>
    <w:rsid w:val="00CC1B56"/>
    <w:rsid w:val="00CC1B9E"/>
    <w:rsid w:val="00CC1BD4"/>
    <w:rsid w:val="00CC24F6"/>
    <w:rsid w:val="00CC2723"/>
    <w:rsid w:val="00CC2E55"/>
    <w:rsid w:val="00CC39D6"/>
    <w:rsid w:val="00CC3A51"/>
    <w:rsid w:val="00CC3C89"/>
    <w:rsid w:val="00CC418C"/>
    <w:rsid w:val="00CC44FD"/>
    <w:rsid w:val="00CC4895"/>
    <w:rsid w:val="00CC5673"/>
    <w:rsid w:val="00CC5781"/>
    <w:rsid w:val="00CC5FD2"/>
    <w:rsid w:val="00CC62E0"/>
    <w:rsid w:val="00CC63DC"/>
    <w:rsid w:val="00CC65BE"/>
    <w:rsid w:val="00CC66BF"/>
    <w:rsid w:val="00CC684D"/>
    <w:rsid w:val="00CC699C"/>
    <w:rsid w:val="00CC6C19"/>
    <w:rsid w:val="00CC6DE6"/>
    <w:rsid w:val="00CC6E4F"/>
    <w:rsid w:val="00CC7A27"/>
    <w:rsid w:val="00CC7E2C"/>
    <w:rsid w:val="00CD00D1"/>
    <w:rsid w:val="00CD0A30"/>
    <w:rsid w:val="00CD0BE4"/>
    <w:rsid w:val="00CD0EA0"/>
    <w:rsid w:val="00CD1250"/>
    <w:rsid w:val="00CD1C28"/>
    <w:rsid w:val="00CD1FB0"/>
    <w:rsid w:val="00CD26D4"/>
    <w:rsid w:val="00CD288C"/>
    <w:rsid w:val="00CD29E7"/>
    <w:rsid w:val="00CD400E"/>
    <w:rsid w:val="00CD4D89"/>
    <w:rsid w:val="00CD50ED"/>
    <w:rsid w:val="00CD512C"/>
    <w:rsid w:val="00CD550B"/>
    <w:rsid w:val="00CD6659"/>
    <w:rsid w:val="00CD6735"/>
    <w:rsid w:val="00CD6B2B"/>
    <w:rsid w:val="00CD6B43"/>
    <w:rsid w:val="00CD7017"/>
    <w:rsid w:val="00CD719B"/>
    <w:rsid w:val="00CD721F"/>
    <w:rsid w:val="00CD7320"/>
    <w:rsid w:val="00CD7942"/>
    <w:rsid w:val="00CD79AB"/>
    <w:rsid w:val="00CD7A09"/>
    <w:rsid w:val="00CD7DEB"/>
    <w:rsid w:val="00CE02C1"/>
    <w:rsid w:val="00CE04F6"/>
    <w:rsid w:val="00CE16BD"/>
    <w:rsid w:val="00CE1F70"/>
    <w:rsid w:val="00CE2DF4"/>
    <w:rsid w:val="00CE33AF"/>
    <w:rsid w:val="00CE3571"/>
    <w:rsid w:val="00CE3B9B"/>
    <w:rsid w:val="00CE3DAD"/>
    <w:rsid w:val="00CE4017"/>
    <w:rsid w:val="00CE405B"/>
    <w:rsid w:val="00CE41AA"/>
    <w:rsid w:val="00CE44E4"/>
    <w:rsid w:val="00CE4E9D"/>
    <w:rsid w:val="00CE4F7B"/>
    <w:rsid w:val="00CE51C3"/>
    <w:rsid w:val="00CE60A5"/>
    <w:rsid w:val="00CE6343"/>
    <w:rsid w:val="00CE6A5B"/>
    <w:rsid w:val="00CE6AA0"/>
    <w:rsid w:val="00CE73DC"/>
    <w:rsid w:val="00CF01DE"/>
    <w:rsid w:val="00CF130F"/>
    <w:rsid w:val="00CF1B81"/>
    <w:rsid w:val="00CF1BE7"/>
    <w:rsid w:val="00CF1BFA"/>
    <w:rsid w:val="00CF1F76"/>
    <w:rsid w:val="00CF1FE2"/>
    <w:rsid w:val="00CF23A8"/>
    <w:rsid w:val="00CF29D9"/>
    <w:rsid w:val="00CF2A71"/>
    <w:rsid w:val="00CF2B24"/>
    <w:rsid w:val="00CF2D07"/>
    <w:rsid w:val="00CF2E49"/>
    <w:rsid w:val="00CF2FF4"/>
    <w:rsid w:val="00CF3096"/>
    <w:rsid w:val="00CF31AD"/>
    <w:rsid w:val="00CF3274"/>
    <w:rsid w:val="00CF332B"/>
    <w:rsid w:val="00CF39A7"/>
    <w:rsid w:val="00CF3D62"/>
    <w:rsid w:val="00CF3E30"/>
    <w:rsid w:val="00CF41F9"/>
    <w:rsid w:val="00CF4490"/>
    <w:rsid w:val="00CF4601"/>
    <w:rsid w:val="00CF4762"/>
    <w:rsid w:val="00CF5C59"/>
    <w:rsid w:val="00CF6170"/>
    <w:rsid w:val="00CF62AD"/>
    <w:rsid w:val="00CF6559"/>
    <w:rsid w:val="00CF6A34"/>
    <w:rsid w:val="00CF6B99"/>
    <w:rsid w:val="00CF7379"/>
    <w:rsid w:val="00CF7B72"/>
    <w:rsid w:val="00CF7BC1"/>
    <w:rsid w:val="00CF7E8B"/>
    <w:rsid w:val="00CF7F5C"/>
    <w:rsid w:val="00D001E2"/>
    <w:rsid w:val="00D002F0"/>
    <w:rsid w:val="00D00C1B"/>
    <w:rsid w:val="00D012B7"/>
    <w:rsid w:val="00D01BD3"/>
    <w:rsid w:val="00D01CD5"/>
    <w:rsid w:val="00D02126"/>
    <w:rsid w:val="00D021D6"/>
    <w:rsid w:val="00D030A3"/>
    <w:rsid w:val="00D03EB6"/>
    <w:rsid w:val="00D03EC0"/>
    <w:rsid w:val="00D03FB9"/>
    <w:rsid w:val="00D04088"/>
    <w:rsid w:val="00D04470"/>
    <w:rsid w:val="00D046C7"/>
    <w:rsid w:val="00D04E29"/>
    <w:rsid w:val="00D04F4A"/>
    <w:rsid w:val="00D05061"/>
    <w:rsid w:val="00D0548A"/>
    <w:rsid w:val="00D056F2"/>
    <w:rsid w:val="00D05A07"/>
    <w:rsid w:val="00D05B8A"/>
    <w:rsid w:val="00D05BAA"/>
    <w:rsid w:val="00D05BBE"/>
    <w:rsid w:val="00D064B3"/>
    <w:rsid w:val="00D07094"/>
    <w:rsid w:val="00D07769"/>
    <w:rsid w:val="00D07792"/>
    <w:rsid w:val="00D077FD"/>
    <w:rsid w:val="00D07A6C"/>
    <w:rsid w:val="00D07ED9"/>
    <w:rsid w:val="00D10957"/>
    <w:rsid w:val="00D10BD6"/>
    <w:rsid w:val="00D10C3D"/>
    <w:rsid w:val="00D11C8D"/>
    <w:rsid w:val="00D1235E"/>
    <w:rsid w:val="00D12652"/>
    <w:rsid w:val="00D12D05"/>
    <w:rsid w:val="00D1352C"/>
    <w:rsid w:val="00D13661"/>
    <w:rsid w:val="00D1445C"/>
    <w:rsid w:val="00D14709"/>
    <w:rsid w:val="00D1518C"/>
    <w:rsid w:val="00D15301"/>
    <w:rsid w:val="00D16022"/>
    <w:rsid w:val="00D16192"/>
    <w:rsid w:val="00D162A3"/>
    <w:rsid w:val="00D163BA"/>
    <w:rsid w:val="00D16BD8"/>
    <w:rsid w:val="00D16D95"/>
    <w:rsid w:val="00D175FB"/>
    <w:rsid w:val="00D17AEF"/>
    <w:rsid w:val="00D17BF9"/>
    <w:rsid w:val="00D17DC4"/>
    <w:rsid w:val="00D17EDB"/>
    <w:rsid w:val="00D204B3"/>
    <w:rsid w:val="00D20932"/>
    <w:rsid w:val="00D20BC6"/>
    <w:rsid w:val="00D213B1"/>
    <w:rsid w:val="00D22092"/>
    <w:rsid w:val="00D22129"/>
    <w:rsid w:val="00D22186"/>
    <w:rsid w:val="00D2301C"/>
    <w:rsid w:val="00D231BA"/>
    <w:rsid w:val="00D2410B"/>
    <w:rsid w:val="00D25295"/>
    <w:rsid w:val="00D256C9"/>
    <w:rsid w:val="00D25962"/>
    <w:rsid w:val="00D259DE"/>
    <w:rsid w:val="00D25A28"/>
    <w:rsid w:val="00D26AED"/>
    <w:rsid w:val="00D26B4C"/>
    <w:rsid w:val="00D26C6B"/>
    <w:rsid w:val="00D26DFA"/>
    <w:rsid w:val="00D27FBE"/>
    <w:rsid w:val="00D30013"/>
    <w:rsid w:val="00D3049A"/>
    <w:rsid w:val="00D3051F"/>
    <w:rsid w:val="00D30820"/>
    <w:rsid w:val="00D308B9"/>
    <w:rsid w:val="00D30F75"/>
    <w:rsid w:val="00D310A2"/>
    <w:rsid w:val="00D310C8"/>
    <w:rsid w:val="00D31345"/>
    <w:rsid w:val="00D31C8C"/>
    <w:rsid w:val="00D31E35"/>
    <w:rsid w:val="00D31F5C"/>
    <w:rsid w:val="00D3253D"/>
    <w:rsid w:val="00D32A28"/>
    <w:rsid w:val="00D32B6E"/>
    <w:rsid w:val="00D32E08"/>
    <w:rsid w:val="00D33991"/>
    <w:rsid w:val="00D33BFD"/>
    <w:rsid w:val="00D34387"/>
    <w:rsid w:val="00D3450C"/>
    <w:rsid w:val="00D354E7"/>
    <w:rsid w:val="00D35560"/>
    <w:rsid w:val="00D3583B"/>
    <w:rsid w:val="00D35BDD"/>
    <w:rsid w:val="00D36643"/>
    <w:rsid w:val="00D369EB"/>
    <w:rsid w:val="00D370EE"/>
    <w:rsid w:val="00D3717C"/>
    <w:rsid w:val="00D37A4C"/>
    <w:rsid w:val="00D37E26"/>
    <w:rsid w:val="00D37EB5"/>
    <w:rsid w:val="00D37F31"/>
    <w:rsid w:val="00D40346"/>
    <w:rsid w:val="00D409A8"/>
    <w:rsid w:val="00D40C2F"/>
    <w:rsid w:val="00D41698"/>
    <w:rsid w:val="00D41905"/>
    <w:rsid w:val="00D41C87"/>
    <w:rsid w:val="00D4200A"/>
    <w:rsid w:val="00D422A2"/>
    <w:rsid w:val="00D4232E"/>
    <w:rsid w:val="00D4260E"/>
    <w:rsid w:val="00D42A1D"/>
    <w:rsid w:val="00D441C5"/>
    <w:rsid w:val="00D441E7"/>
    <w:rsid w:val="00D44469"/>
    <w:rsid w:val="00D449E0"/>
    <w:rsid w:val="00D44A59"/>
    <w:rsid w:val="00D44DF5"/>
    <w:rsid w:val="00D459EA"/>
    <w:rsid w:val="00D4674E"/>
    <w:rsid w:val="00D46FBF"/>
    <w:rsid w:val="00D47643"/>
    <w:rsid w:val="00D47666"/>
    <w:rsid w:val="00D50169"/>
    <w:rsid w:val="00D5025F"/>
    <w:rsid w:val="00D50569"/>
    <w:rsid w:val="00D50EC2"/>
    <w:rsid w:val="00D51240"/>
    <w:rsid w:val="00D51251"/>
    <w:rsid w:val="00D51365"/>
    <w:rsid w:val="00D52481"/>
    <w:rsid w:val="00D52538"/>
    <w:rsid w:val="00D52C11"/>
    <w:rsid w:val="00D52E13"/>
    <w:rsid w:val="00D53008"/>
    <w:rsid w:val="00D53469"/>
    <w:rsid w:val="00D5372F"/>
    <w:rsid w:val="00D53C84"/>
    <w:rsid w:val="00D53D3C"/>
    <w:rsid w:val="00D544C6"/>
    <w:rsid w:val="00D54567"/>
    <w:rsid w:val="00D549F0"/>
    <w:rsid w:val="00D54CC7"/>
    <w:rsid w:val="00D54FB4"/>
    <w:rsid w:val="00D54FC1"/>
    <w:rsid w:val="00D551BF"/>
    <w:rsid w:val="00D553F9"/>
    <w:rsid w:val="00D55668"/>
    <w:rsid w:val="00D55AEE"/>
    <w:rsid w:val="00D55F91"/>
    <w:rsid w:val="00D56440"/>
    <w:rsid w:val="00D56AD9"/>
    <w:rsid w:val="00D57361"/>
    <w:rsid w:val="00D57541"/>
    <w:rsid w:val="00D57786"/>
    <w:rsid w:val="00D57957"/>
    <w:rsid w:val="00D57E52"/>
    <w:rsid w:val="00D57FB5"/>
    <w:rsid w:val="00D60128"/>
    <w:rsid w:val="00D60317"/>
    <w:rsid w:val="00D60621"/>
    <w:rsid w:val="00D61237"/>
    <w:rsid w:val="00D612E3"/>
    <w:rsid w:val="00D62106"/>
    <w:rsid w:val="00D62A33"/>
    <w:rsid w:val="00D63034"/>
    <w:rsid w:val="00D6364F"/>
    <w:rsid w:val="00D63975"/>
    <w:rsid w:val="00D63AA6"/>
    <w:rsid w:val="00D63AEB"/>
    <w:rsid w:val="00D63EAC"/>
    <w:rsid w:val="00D64140"/>
    <w:rsid w:val="00D64B7D"/>
    <w:rsid w:val="00D64F47"/>
    <w:rsid w:val="00D651AE"/>
    <w:rsid w:val="00D6526E"/>
    <w:rsid w:val="00D65292"/>
    <w:rsid w:val="00D65E3E"/>
    <w:rsid w:val="00D67390"/>
    <w:rsid w:val="00D6760D"/>
    <w:rsid w:val="00D7089D"/>
    <w:rsid w:val="00D70B1E"/>
    <w:rsid w:val="00D71340"/>
    <w:rsid w:val="00D71B84"/>
    <w:rsid w:val="00D71DF4"/>
    <w:rsid w:val="00D721EA"/>
    <w:rsid w:val="00D72401"/>
    <w:rsid w:val="00D727F3"/>
    <w:rsid w:val="00D728B3"/>
    <w:rsid w:val="00D72C60"/>
    <w:rsid w:val="00D72E26"/>
    <w:rsid w:val="00D73289"/>
    <w:rsid w:val="00D73AC5"/>
    <w:rsid w:val="00D742FF"/>
    <w:rsid w:val="00D74352"/>
    <w:rsid w:val="00D75124"/>
    <w:rsid w:val="00D754A0"/>
    <w:rsid w:val="00D754F9"/>
    <w:rsid w:val="00D75564"/>
    <w:rsid w:val="00D76189"/>
    <w:rsid w:val="00D7685E"/>
    <w:rsid w:val="00D769D0"/>
    <w:rsid w:val="00D76EFF"/>
    <w:rsid w:val="00D76F33"/>
    <w:rsid w:val="00D775FF"/>
    <w:rsid w:val="00D77692"/>
    <w:rsid w:val="00D77BA0"/>
    <w:rsid w:val="00D77BCF"/>
    <w:rsid w:val="00D77D74"/>
    <w:rsid w:val="00D802E9"/>
    <w:rsid w:val="00D8053F"/>
    <w:rsid w:val="00D816FA"/>
    <w:rsid w:val="00D81C88"/>
    <w:rsid w:val="00D82744"/>
    <w:rsid w:val="00D8275E"/>
    <w:rsid w:val="00D82D0B"/>
    <w:rsid w:val="00D82F07"/>
    <w:rsid w:val="00D831CE"/>
    <w:rsid w:val="00D83248"/>
    <w:rsid w:val="00D838D1"/>
    <w:rsid w:val="00D84A76"/>
    <w:rsid w:val="00D84FB6"/>
    <w:rsid w:val="00D8593B"/>
    <w:rsid w:val="00D85A3E"/>
    <w:rsid w:val="00D85CE4"/>
    <w:rsid w:val="00D8677E"/>
    <w:rsid w:val="00D8692B"/>
    <w:rsid w:val="00D86F65"/>
    <w:rsid w:val="00D877C3"/>
    <w:rsid w:val="00D87A07"/>
    <w:rsid w:val="00D87C1F"/>
    <w:rsid w:val="00D87C50"/>
    <w:rsid w:val="00D908B4"/>
    <w:rsid w:val="00D90AD4"/>
    <w:rsid w:val="00D914FE"/>
    <w:rsid w:val="00D91986"/>
    <w:rsid w:val="00D91998"/>
    <w:rsid w:val="00D91D95"/>
    <w:rsid w:val="00D922D8"/>
    <w:rsid w:val="00D924A8"/>
    <w:rsid w:val="00D92B24"/>
    <w:rsid w:val="00D92EEB"/>
    <w:rsid w:val="00D92F85"/>
    <w:rsid w:val="00D930AA"/>
    <w:rsid w:val="00D93CEB"/>
    <w:rsid w:val="00D94C59"/>
    <w:rsid w:val="00D95133"/>
    <w:rsid w:val="00D952E6"/>
    <w:rsid w:val="00D953C3"/>
    <w:rsid w:val="00D95459"/>
    <w:rsid w:val="00D95C65"/>
    <w:rsid w:val="00D96178"/>
    <w:rsid w:val="00D96602"/>
    <w:rsid w:val="00D96D42"/>
    <w:rsid w:val="00D97024"/>
    <w:rsid w:val="00D97713"/>
    <w:rsid w:val="00D97B6E"/>
    <w:rsid w:val="00D97C34"/>
    <w:rsid w:val="00DA0C2F"/>
    <w:rsid w:val="00DA109C"/>
    <w:rsid w:val="00DA1296"/>
    <w:rsid w:val="00DA20D1"/>
    <w:rsid w:val="00DA22E5"/>
    <w:rsid w:val="00DA2B36"/>
    <w:rsid w:val="00DA2FD2"/>
    <w:rsid w:val="00DA3BBA"/>
    <w:rsid w:val="00DA40C9"/>
    <w:rsid w:val="00DA4739"/>
    <w:rsid w:val="00DA4C18"/>
    <w:rsid w:val="00DA4F2A"/>
    <w:rsid w:val="00DA50A1"/>
    <w:rsid w:val="00DA52FC"/>
    <w:rsid w:val="00DA5618"/>
    <w:rsid w:val="00DA6177"/>
    <w:rsid w:val="00DA6492"/>
    <w:rsid w:val="00DA67E1"/>
    <w:rsid w:val="00DA6DD9"/>
    <w:rsid w:val="00DA7B87"/>
    <w:rsid w:val="00DA7E39"/>
    <w:rsid w:val="00DB06E2"/>
    <w:rsid w:val="00DB0AAE"/>
    <w:rsid w:val="00DB0F5C"/>
    <w:rsid w:val="00DB10A4"/>
    <w:rsid w:val="00DB1251"/>
    <w:rsid w:val="00DB1A13"/>
    <w:rsid w:val="00DB1A9D"/>
    <w:rsid w:val="00DB201F"/>
    <w:rsid w:val="00DB2AB2"/>
    <w:rsid w:val="00DB2E3C"/>
    <w:rsid w:val="00DB3493"/>
    <w:rsid w:val="00DB3764"/>
    <w:rsid w:val="00DB53F0"/>
    <w:rsid w:val="00DB57A7"/>
    <w:rsid w:val="00DB588F"/>
    <w:rsid w:val="00DB5D62"/>
    <w:rsid w:val="00DB5E41"/>
    <w:rsid w:val="00DB6D00"/>
    <w:rsid w:val="00DB778F"/>
    <w:rsid w:val="00DC078E"/>
    <w:rsid w:val="00DC141A"/>
    <w:rsid w:val="00DC1582"/>
    <w:rsid w:val="00DC1A4A"/>
    <w:rsid w:val="00DC1F42"/>
    <w:rsid w:val="00DC2748"/>
    <w:rsid w:val="00DC3C5D"/>
    <w:rsid w:val="00DC4B2D"/>
    <w:rsid w:val="00DC4E98"/>
    <w:rsid w:val="00DC4EF1"/>
    <w:rsid w:val="00DC5132"/>
    <w:rsid w:val="00DC538F"/>
    <w:rsid w:val="00DC5826"/>
    <w:rsid w:val="00DC5B84"/>
    <w:rsid w:val="00DC5E62"/>
    <w:rsid w:val="00DC78AE"/>
    <w:rsid w:val="00DC78F7"/>
    <w:rsid w:val="00DD024A"/>
    <w:rsid w:val="00DD0252"/>
    <w:rsid w:val="00DD03F9"/>
    <w:rsid w:val="00DD08F5"/>
    <w:rsid w:val="00DD0D57"/>
    <w:rsid w:val="00DD0DAF"/>
    <w:rsid w:val="00DD1031"/>
    <w:rsid w:val="00DD1102"/>
    <w:rsid w:val="00DD143C"/>
    <w:rsid w:val="00DD1866"/>
    <w:rsid w:val="00DD294C"/>
    <w:rsid w:val="00DD2954"/>
    <w:rsid w:val="00DD3797"/>
    <w:rsid w:val="00DD39D2"/>
    <w:rsid w:val="00DD4716"/>
    <w:rsid w:val="00DD49E5"/>
    <w:rsid w:val="00DD4D91"/>
    <w:rsid w:val="00DD5144"/>
    <w:rsid w:val="00DD57F6"/>
    <w:rsid w:val="00DD5AA2"/>
    <w:rsid w:val="00DD6135"/>
    <w:rsid w:val="00DD6CC1"/>
    <w:rsid w:val="00DD6ED0"/>
    <w:rsid w:val="00DD7089"/>
    <w:rsid w:val="00DD789E"/>
    <w:rsid w:val="00DD7AAD"/>
    <w:rsid w:val="00DE01CE"/>
    <w:rsid w:val="00DE0789"/>
    <w:rsid w:val="00DE07E2"/>
    <w:rsid w:val="00DE08B9"/>
    <w:rsid w:val="00DE0A7A"/>
    <w:rsid w:val="00DE0D1C"/>
    <w:rsid w:val="00DE0DEB"/>
    <w:rsid w:val="00DE0E96"/>
    <w:rsid w:val="00DE1934"/>
    <w:rsid w:val="00DE20DB"/>
    <w:rsid w:val="00DE20FA"/>
    <w:rsid w:val="00DE2816"/>
    <w:rsid w:val="00DE2BF2"/>
    <w:rsid w:val="00DE318B"/>
    <w:rsid w:val="00DE34F5"/>
    <w:rsid w:val="00DE35B5"/>
    <w:rsid w:val="00DE3C5D"/>
    <w:rsid w:val="00DE4000"/>
    <w:rsid w:val="00DE41EB"/>
    <w:rsid w:val="00DE435C"/>
    <w:rsid w:val="00DE4529"/>
    <w:rsid w:val="00DE4930"/>
    <w:rsid w:val="00DE4C6E"/>
    <w:rsid w:val="00DE4E94"/>
    <w:rsid w:val="00DE52B1"/>
    <w:rsid w:val="00DE5354"/>
    <w:rsid w:val="00DE583E"/>
    <w:rsid w:val="00DE58CC"/>
    <w:rsid w:val="00DE5B42"/>
    <w:rsid w:val="00DE6026"/>
    <w:rsid w:val="00DE708A"/>
    <w:rsid w:val="00DE7346"/>
    <w:rsid w:val="00DE7A9E"/>
    <w:rsid w:val="00DE7ABE"/>
    <w:rsid w:val="00DF0433"/>
    <w:rsid w:val="00DF087F"/>
    <w:rsid w:val="00DF133B"/>
    <w:rsid w:val="00DF155E"/>
    <w:rsid w:val="00DF2191"/>
    <w:rsid w:val="00DF2705"/>
    <w:rsid w:val="00DF32C7"/>
    <w:rsid w:val="00DF359C"/>
    <w:rsid w:val="00DF38B0"/>
    <w:rsid w:val="00DF3F82"/>
    <w:rsid w:val="00DF41B8"/>
    <w:rsid w:val="00DF4266"/>
    <w:rsid w:val="00DF4F48"/>
    <w:rsid w:val="00DF4FBC"/>
    <w:rsid w:val="00DF5AE7"/>
    <w:rsid w:val="00DF729D"/>
    <w:rsid w:val="00DF7DEF"/>
    <w:rsid w:val="00E00061"/>
    <w:rsid w:val="00E007C4"/>
    <w:rsid w:val="00E0101A"/>
    <w:rsid w:val="00E013C6"/>
    <w:rsid w:val="00E01944"/>
    <w:rsid w:val="00E01EAD"/>
    <w:rsid w:val="00E024EC"/>
    <w:rsid w:val="00E0281C"/>
    <w:rsid w:val="00E02A6B"/>
    <w:rsid w:val="00E03675"/>
    <w:rsid w:val="00E037DB"/>
    <w:rsid w:val="00E0385A"/>
    <w:rsid w:val="00E03A0C"/>
    <w:rsid w:val="00E03AAA"/>
    <w:rsid w:val="00E04585"/>
    <w:rsid w:val="00E04B42"/>
    <w:rsid w:val="00E04CA5"/>
    <w:rsid w:val="00E051AA"/>
    <w:rsid w:val="00E05F7C"/>
    <w:rsid w:val="00E063CB"/>
    <w:rsid w:val="00E06FEA"/>
    <w:rsid w:val="00E07342"/>
    <w:rsid w:val="00E07C55"/>
    <w:rsid w:val="00E10796"/>
    <w:rsid w:val="00E112F5"/>
    <w:rsid w:val="00E114CF"/>
    <w:rsid w:val="00E11DFB"/>
    <w:rsid w:val="00E12350"/>
    <w:rsid w:val="00E12768"/>
    <w:rsid w:val="00E1278F"/>
    <w:rsid w:val="00E1309C"/>
    <w:rsid w:val="00E1311E"/>
    <w:rsid w:val="00E1324D"/>
    <w:rsid w:val="00E1330D"/>
    <w:rsid w:val="00E135F1"/>
    <w:rsid w:val="00E136FE"/>
    <w:rsid w:val="00E142D8"/>
    <w:rsid w:val="00E14407"/>
    <w:rsid w:val="00E14686"/>
    <w:rsid w:val="00E14D15"/>
    <w:rsid w:val="00E1543C"/>
    <w:rsid w:val="00E154FA"/>
    <w:rsid w:val="00E15DAC"/>
    <w:rsid w:val="00E15E5D"/>
    <w:rsid w:val="00E16588"/>
    <w:rsid w:val="00E165A8"/>
    <w:rsid w:val="00E16D23"/>
    <w:rsid w:val="00E16DCB"/>
    <w:rsid w:val="00E1756D"/>
    <w:rsid w:val="00E1779D"/>
    <w:rsid w:val="00E20E67"/>
    <w:rsid w:val="00E21693"/>
    <w:rsid w:val="00E2195A"/>
    <w:rsid w:val="00E21BBA"/>
    <w:rsid w:val="00E21D23"/>
    <w:rsid w:val="00E225A7"/>
    <w:rsid w:val="00E22948"/>
    <w:rsid w:val="00E229BB"/>
    <w:rsid w:val="00E23045"/>
    <w:rsid w:val="00E23AD3"/>
    <w:rsid w:val="00E23EBA"/>
    <w:rsid w:val="00E241F0"/>
    <w:rsid w:val="00E24216"/>
    <w:rsid w:val="00E2447E"/>
    <w:rsid w:val="00E2456A"/>
    <w:rsid w:val="00E249D1"/>
    <w:rsid w:val="00E24AC4"/>
    <w:rsid w:val="00E25B48"/>
    <w:rsid w:val="00E25EC0"/>
    <w:rsid w:val="00E25F8E"/>
    <w:rsid w:val="00E263DF"/>
    <w:rsid w:val="00E265A5"/>
    <w:rsid w:val="00E27508"/>
    <w:rsid w:val="00E278C4"/>
    <w:rsid w:val="00E27955"/>
    <w:rsid w:val="00E27D01"/>
    <w:rsid w:val="00E303A3"/>
    <w:rsid w:val="00E3058A"/>
    <w:rsid w:val="00E30F85"/>
    <w:rsid w:val="00E319AE"/>
    <w:rsid w:val="00E320C3"/>
    <w:rsid w:val="00E32384"/>
    <w:rsid w:val="00E326D6"/>
    <w:rsid w:val="00E332A7"/>
    <w:rsid w:val="00E335B5"/>
    <w:rsid w:val="00E3384D"/>
    <w:rsid w:val="00E33965"/>
    <w:rsid w:val="00E34003"/>
    <w:rsid w:val="00E348BD"/>
    <w:rsid w:val="00E35175"/>
    <w:rsid w:val="00E36458"/>
    <w:rsid w:val="00E36691"/>
    <w:rsid w:val="00E36CE7"/>
    <w:rsid w:val="00E36EB3"/>
    <w:rsid w:val="00E371A2"/>
    <w:rsid w:val="00E373D1"/>
    <w:rsid w:val="00E37E6A"/>
    <w:rsid w:val="00E4021C"/>
    <w:rsid w:val="00E40826"/>
    <w:rsid w:val="00E40C3C"/>
    <w:rsid w:val="00E4132A"/>
    <w:rsid w:val="00E416AC"/>
    <w:rsid w:val="00E41C93"/>
    <w:rsid w:val="00E41E6C"/>
    <w:rsid w:val="00E4262B"/>
    <w:rsid w:val="00E42985"/>
    <w:rsid w:val="00E42BD2"/>
    <w:rsid w:val="00E43016"/>
    <w:rsid w:val="00E43A87"/>
    <w:rsid w:val="00E43E4B"/>
    <w:rsid w:val="00E44243"/>
    <w:rsid w:val="00E444AD"/>
    <w:rsid w:val="00E44839"/>
    <w:rsid w:val="00E4494B"/>
    <w:rsid w:val="00E44CF7"/>
    <w:rsid w:val="00E458D4"/>
    <w:rsid w:val="00E45B16"/>
    <w:rsid w:val="00E45BDE"/>
    <w:rsid w:val="00E45C37"/>
    <w:rsid w:val="00E462B8"/>
    <w:rsid w:val="00E468BF"/>
    <w:rsid w:val="00E471E8"/>
    <w:rsid w:val="00E47229"/>
    <w:rsid w:val="00E47386"/>
    <w:rsid w:val="00E47D5A"/>
    <w:rsid w:val="00E47FBE"/>
    <w:rsid w:val="00E50125"/>
    <w:rsid w:val="00E50175"/>
    <w:rsid w:val="00E50247"/>
    <w:rsid w:val="00E50500"/>
    <w:rsid w:val="00E5062A"/>
    <w:rsid w:val="00E5085A"/>
    <w:rsid w:val="00E5123D"/>
    <w:rsid w:val="00E51464"/>
    <w:rsid w:val="00E516F6"/>
    <w:rsid w:val="00E51D51"/>
    <w:rsid w:val="00E52051"/>
    <w:rsid w:val="00E52CB2"/>
    <w:rsid w:val="00E5309F"/>
    <w:rsid w:val="00E531C3"/>
    <w:rsid w:val="00E53774"/>
    <w:rsid w:val="00E540E7"/>
    <w:rsid w:val="00E54174"/>
    <w:rsid w:val="00E54582"/>
    <w:rsid w:val="00E54690"/>
    <w:rsid w:val="00E54B3A"/>
    <w:rsid w:val="00E54BED"/>
    <w:rsid w:val="00E54BEE"/>
    <w:rsid w:val="00E54EDC"/>
    <w:rsid w:val="00E558B5"/>
    <w:rsid w:val="00E559BC"/>
    <w:rsid w:val="00E55A63"/>
    <w:rsid w:val="00E55AE9"/>
    <w:rsid w:val="00E56A75"/>
    <w:rsid w:val="00E5706C"/>
    <w:rsid w:val="00E5751C"/>
    <w:rsid w:val="00E6015C"/>
    <w:rsid w:val="00E60CC6"/>
    <w:rsid w:val="00E60D9D"/>
    <w:rsid w:val="00E610EE"/>
    <w:rsid w:val="00E61321"/>
    <w:rsid w:val="00E61B94"/>
    <w:rsid w:val="00E633DD"/>
    <w:rsid w:val="00E63662"/>
    <w:rsid w:val="00E636E7"/>
    <w:rsid w:val="00E6390E"/>
    <w:rsid w:val="00E63D46"/>
    <w:rsid w:val="00E63E16"/>
    <w:rsid w:val="00E64227"/>
    <w:rsid w:val="00E64B41"/>
    <w:rsid w:val="00E6572D"/>
    <w:rsid w:val="00E65B75"/>
    <w:rsid w:val="00E663A9"/>
    <w:rsid w:val="00E6661D"/>
    <w:rsid w:val="00E66F3F"/>
    <w:rsid w:val="00E67357"/>
    <w:rsid w:val="00E67ABA"/>
    <w:rsid w:val="00E67B98"/>
    <w:rsid w:val="00E7095F"/>
    <w:rsid w:val="00E7105E"/>
    <w:rsid w:val="00E714E0"/>
    <w:rsid w:val="00E7194B"/>
    <w:rsid w:val="00E71AA9"/>
    <w:rsid w:val="00E72BB1"/>
    <w:rsid w:val="00E72E5B"/>
    <w:rsid w:val="00E73AFF"/>
    <w:rsid w:val="00E73EF0"/>
    <w:rsid w:val="00E74153"/>
    <w:rsid w:val="00E74208"/>
    <w:rsid w:val="00E745CC"/>
    <w:rsid w:val="00E74DD0"/>
    <w:rsid w:val="00E74EA6"/>
    <w:rsid w:val="00E75521"/>
    <w:rsid w:val="00E75553"/>
    <w:rsid w:val="00E75A81"/>
    <w:rsid w:val="00E7606B"/>
    <w:rsid w:val="00E76328"/>
    <w:rsid w:val="00E763A5"/>
    <w:rsid w:val="00E766B9"/>
    <w:rsid w:val="00E76703"/>
    <w:rsid w:val="00E7794C"/>
    <w:rsid w:val="00E77956"/>
    <w:rsid w:val="00E77984"/>
    <w:rsid w:val="00E77AB3"/>
    <w:rsid w:val="00E77C27"/>
    <w:rsid w:val="00E77C29"/>
    <w:rsid w:val="00E77C90"/>
    <w:rsid w:val="00E80215"/>
    <w:rsid w:val="00E8028F"/>
    <w:rsid w:val="00E804F4"/>
    <w:rsid w:val="00E81901"/>
    <w:rsid w:val="00E819DB"/>
    <w:rsid w:val="00E81CE5"/>
    <w:rsid w:val="00E82266"/>
    <w:rsid w:val="00E827D7"/>
    <w:rsid w:val="00E82AD6"/>
    <w:rsid w:val="00E82CCB"/>
    <w:rsid w:val="00E82DA7"/>
    <w:rsid w:val="00E83197"/>
    <w:rsid w:val="00E834E2"/>
    <w:rsid w:val="00E837DE"/>
    <w:rsid w:val="00E83840"/>
    <w:rsid w:val="00E83A17"/>
    <w:rsid w:val="00E841C7"/>
    <w:rsid w:val="00E84DD7"/>
    <w:rsid w:val="00E86148"/>
    <w:rsid w:val="00E86283"/>
    <w:rsid w:val="00E86448"/>
    <w:rsid w:val="00E86831"/>
    <w:rsid w:val="00E86C59"/>
    <w:rsid w:val="00E87321"/>
    <w:rsid w:val="00E8736A"/>
    <w:rsid w:val="00E87938"/>
    <w:rsid w:val="00E900A4"/>
    <w:rsid w:val="00E903D5"/>
    <w:rsid w:val="00E905C5"/>
    <w:rsid w:val="00E90B0B"/>
    <w:rsid w:val="00E912A9"/>
    <w:rsid w:val="00E914E6"/>
    <w:rsid w:val="00E91669"/>
    <w:rsid w:val="00E921E4"/>
    <w:rsid w:val="00E92F5E"/>
    <w:rsid w:val="00E9321C"/>
    <w:rsid w:val="00E932AA"/>
    <w:rsid w:val="00E93543"/>
    <w:rsid w:val="00E93595"/>
    <w:rsid w:val="00E94490"/>
    <w:rsid w:val="00E94EA4"/>
    <w:rsid w:val="00E94FB6"/>
    <w:rsid w:val="00E95E05"/>
    <w:rsid w:val="00E96493"/>
    <w:rsid w:val="00E9699C"/>
    <w:rsid w:val="00E96ADE"/>
    <w:rsid w:val="00E96D91"/>
    <w:rsid w:val="00E9748D"/>
    <w:rsid w:val="00E97E6F"/>
    <w:rsid w:val="00EA00D1"/>
    <w:rsid w:val="00EA034E"/>
    <w:rsid w:val="00EA0662"/>
    <w:rsid w:val="00EA0839"/>
    <w:rsid w:val="00EA0DA0"/>
    <w:rsid w:val="00EA110B"/>
    <w:rsid w:val="00EA181D"/>
    <w:rsid w:val="00EA1AE4"/>
    <w:rsid w:val="00EA1B2C"/>
    <w:rsid w:val="00EA1E8B"/>
    <w:rsid w:val="00EA1F37"/>
    <w:rsid w:val="00EA2346"/>
    <w:rsid w:val="00EA29CC"/>
    <w:rsid w:val="00EA2A12"/>
    <w:rsid w:val="00EA2AD8"/>
    <w:rsid w:val="00EA361A"/>
    <w:rsid w:val="00EA370A"/>
    <w:rsid w:val="00EA38B5"/>
    <w:rsid w:val="00EA3CCB"/>
    <w:rsid w:val="00EA4B1C"/>
    <w:rsid w:val="00EA56F5"/>
    <w:rsid w:val="00EA5A86"/>
    <w:rsid w:val="00EA5FA8"/>
    <w:rsid w:val="00EA66B5"/>
    <w:rsid w:val="00EA66CE"/>
    <w:rsid w:val="00EA7A12"/>
    <w:rsid w:val="00EA7B1E"/>
    <w:rsid w:val="00EB023D"/>
    <w:rsid w:val="00EB0468"/>
    <w:rsid w:val="00EB04F4"/>
    <w:rsid w:val="00EB066E"/>
    <w:rsid w:val="00EB0CCF"/>
    <w:rsid w:val="00EB20BC"/>
    <w:rsid w:val="00EB285B"/>
    <w:rsid w:val="00EB2BAD"/>
    <w:rsid w:val="00EB2D0F"/>
    <w:rsid w:val="00EB2ED7"/>
    <w:rsid w:val="00EB325E"/>
    <w:rsid w:val="00EB371D"/>
    <w:rsid w:val="00EB39B2"/>
    <w:rsid w:val="00EB4B06"/>
    <w:rsid w:val="00EB5005"/>
    <w:rsid w:val="00EB5403"/>
    <w:rsid w:val="00EB5827"/>
    <w:rsid w:val="00EB730A"/>
    <w:rsid w:val="00EB74EA"/>
    <w:rsid w:val="00EB77C0"/>
    <w:rsid w:val="00EC03FF"/>
    <w:rsid w:val="00EC0BF2"/>
    <w:rsid w:val="00EC0D97"/>
    <w:rsid w:val="00EC0E07"/>
    <w:rsid w:val="00EC11AB"/>
    <w:rsid w:val="00EC1EB9"/>
    <w:rsid w:val="00EC2318"/>
    <w:rsid w:val="00EC256A"/>
    <w:rsid w:val="00EC2841"/>
    <w:rsid w:val="00EC3212"/>
    <w:rsid w:val="00EC386D"/>
    <w:rsid w:val="00EC3949"/>
    <w:rsid w:val="00EC3B24"/>
    <w:rsid w:val="00EC4034"/>
    <w:rsid w:val="00EC40DC"/>
    <w:rsid w:val="00EC415A"/>
    <w:rsid w:val="00EC46F5"/>
    <w:rsid w:val="00EC4799"/>
    <w:rsid w:val="00EC4ADA"/>
    <w:rsid w:val="00EC5010"/>
    <w:rsid w:val="00EC50F0"/>
    <w:rsid w:val="00EC53A7"/>
    <w:rsid w:val="00EC579B"/>
    <w:rsid w:val="00EC6180"/>
    <w:rsid w:val="00EC63F1"/>
    <w:rsid w:val="00EC6FDD"/>
    <w:rsid w:val="00EC7302"/>
    <w:rsid w:val="00EC74F5"/>
    <w:rsid w:val="00EC7693"/>
    <w:rsid w:val="00EC79FB"/>
    <w:rsid w:val="00ED004E"/>
    <w:rsid w:val="00ED1713"/>
    <w:rsid w:val="00ED18CC"/>
    <w:rsid w:val="00ED22E3"/>
    <w:rsid w:val="00ED2431"/>
    <w:rsid w:val="00ED2623"/>
    <w:rsid w:val="00ED26BF"/>
    <w:rsid w:val="00ED2FB4"/>
    <w:rsid w:val="00ED2FC0"/>
    <w:rsid w:val="00ED33CA"/>
    <w:rsid w:val="00ED3AA3"/>
    <w:rsid w:val="00ED3EEC"/>
    <w:rsid w:val="00ED3F55"/>
    <w:rsid w:val="00ED40B7"/>
    <w:rsid w:val="00ED45F6"/>
    <w:rsid w:val="00ED4702"/>
    <w:rsid w:val="00ED4A7B"/>
    <w:rsid w:val="00ED516F"/>
    <w:rsid w:val="00ED538B"/>
    <w:rsid w:val="00ED56CC"/>
    <w:rsid w:val="00ED5912"/>
    <w:rsid w:val="00ED60A2"/>
    <w:rsid w:val="00ED61FF"/>
    <w:rsid w:val="00ED6337"/>
    <w:rsid w:val="00ED67AC"/>
    <w:rsid w:val="00ED6D45"/>
    <w:rsid w:val="00ED70E9"/>
    <w:rsid w:val="00ED7150"/>
    <w:rsid w:val="00EE0092"/>
    <w:rsid w:val="00EE0BE6"/>
    <w:rsid w:val="00EE0C76"/>
    <w:rsid w:val="00EE0F9A"/>
    <w:rsid w:val="00EE12D8"/>
    <w:rsid w:val="00EE142B"/>
    <w:rsid w:val="00EE17D1"/>
    <w:rsid w:val="00EE1918"/>
    <w:rsid w:val="00EE1BBF"/>
    <w:rsid w:val="00EE1DF8"/>
    <w:rsid w:val="00EE2C3D"/>
    <w:rsid w:val="00EE3193"/>
    <w:rsid w:val="00EE3648"/>
    <w:rsid w:val="00EE3B8F"/>
    <w:rsid w:val="00EE3DD9"/>
    <w:rsid w:val="00EE40D9"/>
    <w:rsid w:val="00EE61B6"/>
    <w:rsid w:val="00EE78BE"/>
    <w:rsid w:val="00EF02E5"/>
    <w:rsid w:val="00EF0CD0"/>
    <w:rsid w:val="00EF167B"/>
    <w:rsid w:val="00EF1872"/>
    <w:rsid w:val="00EF1B0B"/>
    <w:rsid w:val="00EF20E4"/>
    <w:rsid w:val="00EF20F6"/>
    <w:rsid w:val="00EF237F"/>
    <w:rsid w:val="00EF23BB"/>
    <w:rsid w:val="00EF23D8"/>
    <w:rsid w:val="00EF37B3"/>
    <w:rsid w:val="00EF38F2"/>
    <w:rsid w:val="00EF3AB7"/>
    <w:rsid w:val="00EF3AD0"/>
    <w:rsid w:val="00EF45E8"/>
    <w:rsid w:val="00EF4975"/>
    <w:rsid w:val="00EF4B80"/>
    <w:rsid w:val="00EF5C04"/>
    <w:rsid w:val="00EF5E04"/>
    <w:rsid w:val="00EF710D"/>
    <w:rsid w:val="00EF7790"/>
    <w:rsid w:val="00F00569"/>
    <w:rsid w:val="00F00581"/>
    <w:rsid w:val="00F00E57"/>
    <w:rsid w:val="00F01032"/>
    <w:rsid w:val="00F01D01"/>
    <w:rsid w:val="00F01E5B"/>
    <w:rsid w:val="00F02820"/>
    <w:rsid w:val="00F02B9F"/>
    <w:rsid w:val="00F02F65"/>
    <w:rsid w:val="00F03405"/>
    <w:rsid w:val="00F03545"/>
    <w:rsid w:val="00F03A95"/>
    <w:rsid w:val="00F03CFA"/>
    <w:rsid w:val="00F03E37"/>
    <w:rsid w:val="00F03F0D"/>
    <w:rsid w:val="00F0422C"/>
    <w:rsid w:val="00F044C4"/>
    <w:rsid w:val="00F048C2"/>
    <w:rsid w:val="00F04E86"/>
    <w:rsid w:val="00F053D5"/>
    <w:rsid w:val="00F059AA"/>
    <w:rsid w:val="00F05C12"/>
    <w:rsid w:val="00F05C66"/>
    <w:rsid w:val="00F05D84"/>
    <w:rsid w:val="00F05DE0"/>
    <w:rsid w:val="00F07020"/>
    <w:rsid w:val="00F07A1E"/>
    <w:rsid w:val="00F07C73"/>
    <w:rsid w:val="00F07E80"/>
    <w:rsid w:val="00F10402"/>
    <w:rsid w:val="00F1072D"/>
    <w:rsid w:val="00F10861"/>
    <w:rsid w:val="00F10A77"/>
    <w:rsid w:val="00F11218"/>
    <w:rsid w:val="00F11AF9"/>
    <w:rsid w:val="00F11D3F"/>
    <w:rsid w:val="00F122FA"/>
    <w:rsid w:val="00F135A3"/>
    <w:rsid w:val="00F13ACF"/>
    <w:rsid w:val="00F13CEE"/>
    <w:rsid w:val="00F13F48"/>
    <w:rsid w:val="00F14683"/>
    <w:rsid w:val="00F147D4"/>
    <w:rsid w:val="00F1488E"/>
    <w:rsid w:val="00F159CC"/>
    <w:rsid w:val="00F162F3"/>
    <w:rsid w:val="00F163CB"/>
    <w:rsid w:val="00F167E6"/>
    <w:rsid w:val="00F16C73"/>
    <w:rsid w:val="00F174EE"/>
    <w:rsid w:val="00F17DB6"/>
    <w:rsid w:val="00F20386"/>
    <w:rsid w:val="00F206EA"/>
    <w:rsid w:val="00F20B2F"/>
    <w:rsid w:val="00F2100C"/>
    <w:rsid w:val="00F21348"/>
    <w:rsid w:val="00F21AB8"/>
    <w:rsid w:val="00F21BEE"/>
    <w:rsid w:val="00F22C06"/>
    <w:rsid w:val="00F22DF9"/>
    <w:rsid w:val="00F24A27"/>
    <w:rsid w:val="00F24B64"/>
    <w:rsid w:val="00F24C06"/>
    <w:rsid w:val="00F255D4"/>
    <w:rsid w:val="00F25638"/>
    <w:rsid w:val="00F258A5"/>
    <w:rsid w:val="00F2600F"/>
    <w:rsid w:val="00F26096"/>
    <w:rsid w:val="00F263FC"/>
    <w:rsid w:val="00F265BE"/>
    <w:rsid w:val="00F26B5F"/>
    <w:rsid w:val="00F27326"/>
    <w:rsid w:val="00F273F1"/>
    <w:rsid w:val="00F27567"/>
    <w:rsid w:val="00F27DF9"/>
    <w:rsid w:val="00F27F75"/>
    <w:rsid w:val="00F30050"/>
    <w:rsid w:val="00F305E4"/>
    <w:rsid w:val="00F307ED"/>
    <w:rsid w:val="00F30870"/>
    <w:rsid w:val="00F30CEE"/>
    <w:rsid w:val="00F31353"/>
    <w:rsid w:val="00F3144F"/>
    <w:rsid w:val="00F3180E"/>
    <w:rsid w:val="00F31D96"/>
    <w:rsid w:val="00F324CE"/>
    <w:rsid w:val="00F32642"/>
    <w:rsid w:val="00F335C5"/>
    <w:rsid w:val="00F336B8"/>
    <w:rsid w:val="00F33A64"/>
    <w:rsid w:val="00F33A96"/>
    <w:rsid w:val="00F33FD7"/>
    <w:rsid w:val="00F34AFA"/>
    <w:rsid w:val="00F34D08"/>
    <w:rsid w:val="00F3527F"/>
    <w:rsid w:val="00F357C0"/>
    <w:rsid w:val="00F35F97"/>
    <w:rsid w:val="00F3632F"/>
    <w:rsid w:val="00F375B5"/>
    <w:rsid w:val="00F37B6D"/>
    <w:rsid w:val="00F40593"/>
    <w:rsid w:val="00F40621"/>
    <w:rsid w:val="00F40A2A"/>
    <w:rsid w:val="00F40A81"/>
    <w:rsid w:val="00F40CBA"/>
    <w:rsid w:val="00F40CFF"/>
    <w:rsid w:val="00F4160B"/>
    <w:rsid w:val="00F4174F"/>
    <w:rsid w:val="00F4184A"/>
    <w:rsid w:val="00F41ACE"/>
    <w:rsid w:val="00F41F2A"/>
    <w:rsid w:val="00F426F4"/>
    <w:rsid w:val="00F42F85"/>
    <w:rsid w:val="00F42FB2"/>
    <w:rsid w:val="00F43208"/>
    <w:rsid w:val="00F435FF"/>
    <w:rsid w:val="00F43707"/>
    <w:rsid w:val="00F43C26"/>
    <w:rsid w:val="00F44855"/>
    <w:rsid w:val="00F44995"/>
    <w:rsid w:val="00F44F05"/>
    <w:rsid w:val="00F453F6"/>
    <w:rsid w:val="00F456FF"/>
    <w:rsid w:val="00F45A97"/>
    <w:rsid w:val="00F45B0B"/>
    <w:rsid w:val="00F46764"/>
    <w:rsid w:val="00F46B26"/>
    <w:rsid w:val="00F46EAE"/>
    <w:rsid w:val="00F46F05"/>
    <w:rsid w:val="00F47829"/>
    <w:rsid w:val="00F47906"/>
    <w:rsid w:val="00F5036E"/>
    <w:rsid w:val="00F505A8"/>
    <w:rsid w:val="00F50792"/>
    <w:rsid w:val="00F508CB"/>
    <w:rsid w:val="00F50ABF"/>
    <w:rsid w:val="00F50AEA"/>
    <w:rsid w:val="00F512BA"/>
    <w:rsid w:val="00F513BB"/>
    <w:rsid w:val="00F51857"/>
    <w:rsid w:val="00F5202B"/>
    <w:rsid w:val="00F52A26"/>
    <w:rsid w:val="00F5308B"/>
    <w:rsid w:val="00F5329E"/>
    <w:rsid w:val="00F5397F"/>
    <w:rsid w:val="00F5424D"/>
    <w:rsid w:val="00F54350"/>
    <w:rsid w:val="00F5455F"/>
    <w:rsid w:val="00F54E23"/>
    <w:rsid w:val="00F54E43"/>
    <w:rsid w:val="00F54E9B"/>
    <w:rsid w:val="00F5520A"/>
    <w:rsid w:val="00F552BB"/>
    <w:rsid w:val="00F5578D"/>
    <w:rsid w:val="00F55835"/>
    <w:rsid w:val="00F56183"/>
    <w:rsid w:val="00F565E1"/>
    <w:rsid w:val="00F57DFD"/>
    <w:rsid w:val="00F607A0"/>
    <w:rsid w:val="00F6090C"/>
    <w:rsid w:val="00F60971"/>
    <w:rsid w:val="00F60C05"/>
    <w:rsid w:val="00F611EF"/>
    <w:rsid w:val="00F614EE"/>
    <w:rsid w:val="00F624CA"/>
    <w:rsid w:val="00F627C2"/>
    <w:rsid w:val="00F62B1C"/>
    <w:rsid w:val="00F63549"/>
    <w:rsid w:val="00F63824"/>
    <w:rsid w:val="00F63922"/>
    <w:rsid w:val="00F63A6E"/>
    <w:rsid w:val="00F6414F"/>
    <w:rsid w:val="00F6416E"/>
    <w:rsid w:val="00F6425B"/>
    <w:rsid w:val="00F64806"/>
    <w:rsid w:val="00F64820"/>
    <w:rsid w:val="00F64C85"/>
    <w:rsid w:val="00F6568D"/>
    <w:rsid w:val="00F6576C"/>
    <w:rsid w:val="00F65DE3"/>
    <w:rsid w:val="00F6647B"/>
    <w:rsid w:val="00F668F5"/>
    <w:rsid w:val="00F66DD8"/>
    <w:rsid w:val="00F67811"/>
    <w:rsid w:val="00F67D9C"/>
    <w:rsid w:val="00F67FAD"/>
    <w:rsid w:val="00F70BB9"/>
    <w:rsid w:val="00F70E2C"/>
    <w:rsid w:val="00F70F97"/>
    <w:rsid w:val="00F71220"/>
    <w:rsid w:val="00F7163B"/>
    <w:rsid w:val="00F71A29"/>
    <w:rsid w:val="00F71B70"/>
    <w:rsid w:val="00F72571"/>
    <w:rsid w:val="00F72A6B"/>
    <w:rsid w:val="00F72DBF"/>
    <w:rsid w:val="00F72F42"/>
    <w:rsid w:val="00F73219"/>
    <w:rsid w:val="00F73262"/>
    <w:rsid w:val="00F732D2"/>
    <w:rsid w:val="00F73B02"/>
    <w:rsid w:val="00F75763"/>
    <w:rsid w:val="00F75AC2"/>
    <w:rsid w:val="00F75C78"/>
    <w:rsid w:val="00F75F46"/>
    <w:rsid w:val="00F762BB"/>
    <w:rsid w:val="00F765A5"/>
    <w:rsid w:val="00F76AF6"/>
    <w:rsid w:val="00F76D55"/>
    <w:rsid w:val="00F76EED"/>
    <w:rsid w:val="00F77336"/>
    <w:rsid w:val="00F77364"/>
    <w:rsid w:val="00F779D1"/>
    <w:rsid w:val="00F77F58"/>
    <w:rsid w:val="00F77FB0"/>
    <w:rsid w:val="00F8017A"/>
    <w:rsid w:val="00F80511"/>
    <w:rsid w:val="00F80646"/>
    <w:rsid w:val="00F812F8"/>
    <w:rsid w:val="00F81449"/>
    <w:rsid w:val="00F814C3"/>
    <w:rsid w:val="00F816AD"/>
    <w:rsid w:val="00F81849"/>
    <w:rsid w:val="00F8199F"/>
    <w:rsid w:val="00F81AE8"/>
    <w:rsid w:val="00F81C3F"/>
    <w:rsid w:val="00F81D94"/>
    <w:rsid w:val="00F82182"/>
    <w:rsid w:val="00F823BB"/>
    <w:rsid w:val="00F83077"/>
    <w:rsid w:val="00F83215"/>
    <w:rsid w:val="00F832AB"/>
    <w:rsid w:val="00F8346D"/>
    <w:rsid w:val="00F83567"/>
    <w:rsid w:val="00F84437"/>
    <w:rsid w:val="00F84492"/>
    <w:rsid w:val="00F85AD9"/>
    <w:rsid w:val="00F85F2D"/>
    <w:rsid w:val="00F86039"/>
    <w:rsid w:val="00F862F4"/>
    <w:rsid w:val="00F8636A"/>
    <w:rsid w:val="00F86B80"/>
    <w:rsid w:val="00F86BCC"/>
    <w:rsid w:val="00F86C5D"/>
    <w:rsid w:val="00F8728F"/>
    <w:rsid w:val="00F87402"/>
    <w:rsid w:val="00F8772B"/>
    <w:rsid w:val="00F87B5D"/>
    <w:rsid w:val="00F906BF"/>
    <w:rsid w:val="00F90DBE"/>
    <w:rsid w:val="00F90F8C"/>
    <w:rsid w:val="00F91251"/>
    <w:rsid w:val="00F91659"/>
    <w:rsid w:val="00F91B2C"/>
    <w:rsid w:val="00F91BE1"/>
    <w:rsid w:val="00F91FFE"/>
    <w:rsid w:val="00F92433"/>
    <w:rsid w:val="00F9258C"/>
    <w:rsid w:val="00F92CB2"/>
    <w:rsid w:val="00F9336A"/>
    <w:rsid w:val="00F93F69"/>
    <w:rsid w:val="00F93FA7"/>
    <w:rsid w:val="00F942DB"/>
    <w:rsid w:val="00F9437A"/>
    <w:rsid w:val="00F945E9"/>
    <w:rsid w:val="00F949CF"/>
    <w:rsid w:val="00F94AFD"/>
    <w:rsid w:val="00F94DD1"/>
    <w:rsid w:val="00F95087"/>
    <w:rsid w:val="00F954C2"/>
    <w:rsid w:val="00F95F72"/>
    <w:rsid w:val="00F9692D"/>
    <w:rsid w:val="00F96F14"/>
    <w:rsid w:val="00F97064"/>
    <w:rsid w:val="00F976CE"/>
    <w:rsid w:val="00F97AC3"/>
    <w:rsid w:val="00FA0CCF"/>
    <w:rsid w:val="00FA0E75"/>
    <w:rsid w:val="00FA0F14"/>
    <w:rsid w:val="00FA11DE"/>
    <w:rsid w:val="00FA1221"/>
    <w:rsid w:val="00FA161B"/>
    <w:rsid w:val="00FA1722"/>
    <w:rsid w:val="00FA1786"/>
    <w:rsid w:val="00FA27F1"/>
    <w:rsid w:val="00FA35A5"/>
    <w:rsid w:val="00FA36F8"/>
    <w:rsid w:val="00FA3DC8"/>
    <w:rsid w:val="00FA3DE7"/>
    <w:rsid w:val="00FA3F17"/>
    <w:rsid w:val="00FA42B8"/>
    <w:rsid w:val="00FA4DAA"/>
    <w:rsid w:val="00FA51E7"/>
    <w:rsid w:val="00FA61B2"/>
    <w:rsid w:val="00FA62AD"/>
    <w:rsid w:val="00FA6662"/>
    <w:rsid w:val="00FA66A2"/>
    <w:rsid w:val="00FA681A"/>
    <w:rsid w:val="00FA6A40"/>
    <w:rsid w:val="00FA6B5F"/>
    <w:rsid w:val="00FA6BA1"/>
    <w:rsid w:val="00FA6DED"/>
    <w:rsid w:val="00FA733A"/>
    <w:rsid w:val="00FA7758"/>
    <w:rsid w:val="00FA7D3C"/>
    <w:rsid w:val="00FA7D5A"/>
    <w:rsid w:val="00FA7F25"/>
    <w:rsid w:val="00FB010F"/>
    <w:rsid w:val="00FB01D3"/>
    <w:rsid w:val="00FB04DA"/>
    <w:rsid w:val="00FB0937"/>
    <w:rsid w:val="00FB0941"/>
    <w:rsid w:val="00FB09F8"/>
    <w:rsid w:val="00FB0F32"/>
    <w:rsid w:val="00FB113D"/>
    <w:rsid w:val="00FB18FD"/>
    <w:rsid w:val="00FB2212"/>
    <w:rsid w:val="00FB231C"/>
    <w:rsid w:val="00FB2E4A"/>
    <w:rsid w:val="00FB2FD6"/>
    <w:rsid w:val="00FB3AFD"/>
    <w:rsid w:val="00FB3D4F"/>
    <w:rsid w:val="00FB41B3"/>
    <w:rsid w:val="00FB427F"/>
    <w:rsid w:val="00FB42C2"/>
    <w:rsid w:val="00FB4735"/>
    <w:rsid w:val="00FB4BCF"/>
    <w:rsid w:val="00FB4C22"/>
    <w:rsid w:val="00FB4D76"/>
    <w:rsid w:val="00FB54AE"/>
    <w:rsid w:val="00FB55C9"/>
    <w:rsid w:val="00FB56B2"/>
    <w:rsid w:val="00FB596A"/>
    <w:rsid w:val="00FB6962"/>
    <w:rsid w:val="00FB6CA3"/>
    <w:rsid w:val="00FB7D98"/>
    <w:rsid w:val="00FC01A7"/>
    <w:rsid w:val="00FC1299"/>
    <w:rsid w:val="00FC1694"/>
    <w:rsid w:val="00FC16F9"/>
    <w:rsid w:val="00FC1BE5"/>
    <w:rsid w:val="00FC1BF8"/>
    <w:rsid w:val="00FC232B"/>
    <w:rsid w:val="00FC3137"/>
    <w:rsid w:val="00FC3460"/>
    <w:rsid w:val="00FC34E3"/>
    <w:rsid w:val="00FC3978"/>
    <w:rsid w:val="00FC3D32"/>
    <w:rsid w:val="00FC40AD"/>
    <w:rsid w:val="00FC4148"/>
    <w:rsid w:val="00FC4542"/>
    <w:rsid w:val="00FC4893"/>
    <w:rsid w:val="00FC4899"/>
    <w:rsid w:val="00FC4F2E"/>
    <w:rsid w:val="00FC4F95"/>
    <w:rsid w:val="00FC51B8"/>
    <w:rsid w:val="00FC55D3"/>
    <w:rsid w:val="00FC5996"/>
    <w:rsid w:val="00FC609C"/>
    <w:rsid w:val="00FC68C4"/>
    <w:rsid w:val="00FC6CED"/>
    <w:rsid w:val="00FC7153"/>
    <w:rsid w:val="00FC74D9"/>
    <w:rsid w:val="00FC788F"/>
    <w:rsid w:val="00FD008F"/>
    <w:rsid w:val="00FD01D0"/>
    <w:rsid w:val="00FD021E"/>
    <w:rsid w:val="00FD046F"/>
    <w:rsid w:val="00FD1007"/>
    <w:rsid w:val="00FD1361"/>
    <w:rsid w:val="00FD1DBF"/>
    <w:rsid w:val="00FD2AFE"/>
    <w:rsid w:val="00FD2B23"/>
    <w:rsid w:val="00FD2F8B"/>
    <w:rsid w:val="00FD34D9"/>
    <w:rsid w:val="00FD4149"/>
    <w:rsid w:val="00FD4784"/>
    <w:rsid w:val="00FD4830"/>
    <w:rsid w:val="00FD4882"/>
    <w:rsid w:val="00FD4969"/>
    <w:rsid w:val="00FD57A2"/>
    <w:rsid w:val="00FD6514"/>
    <w:rsid w:val="00FD68F3"/>
    <w:rsid w:val="00FD6EBF"/>
    <w:rsid w:val="00FD7360"/>
    <w:rsid w:val="00FD7B6D"/>
    <w:rsid w:val="00FD7E25"/>
    <w:rsid w:val="00FE0022"/>
    <w:rsid w:val="00FE01CD"/>
    <w:rsid w:val="00FE01DA"/>
    <w:rsid w:val="00FE033A"/>
    <w:rsid w:val="00FE0557"/>
    <w:rsid w:val="00FE0EB9"/>
    <w:rsid w:val="00FE10D4"/>
    <w:rsid w:val="00FE2620"/>
    <w:rsid w:val="00FE31C7"/>
    <w:rsid w:val="00FE3487"/>
    <w:rsid w:val="00FE3739"/>
    <w:rsid w:val="00FE42FC"/>
    <w:rsid w:val="00FE4491"/>
    <w:rsid w:val="00FE4797"/>
    <w:rsid w:val="00FE5399"/>
    <w:rsid w:val="00FE5747"/>
    <w:rsid w:val="00FE6534"/>
    <w:rsid w:val="00FE689D"/>
    <w:rsid w:val="00FE696A"/>
    <w:rsid w:val="00FE6B08"/>
    <w:rsid w:val="00FE7C64"/>
    <w:rsid w:val="00FE7CE1"/>
    <w:rsid w:val="00FE7E36"/>
    <w:rsid w:val="00FF0144"/>
    <w:rsid w:val="00FF03B0"/>
    <w:rsid w:val="00FF09CD"/>
    <w:rsid w:val="00FF0B00"/>
    <w:rsid w:val="00FF116C"/>
    <w:rsid w:val="00FF13EE"/>
    <w:rsid w:val="00FF18BE"/>
    <w:rsid w:val="00FF2004"/>
    <w:rsid w:val="00FF26F3"/>
    <w:rsid w:val="00FF276F"/>
    <w:rsid w:val="00FF2770"/>
    <w:rsid w:val="00FF2AED"/>
    <w:rsid w:val="00FF2CDF"/>
    <w:rsid w:val="00FF2DF2"/>
    <w:rsid w:val="00FF311D"/>
    <w:rsid w:val="00FF3E22"/>
    <w:rsid w:val="00FF3E3D"/>
    <w:rsid w:val="00FF4D6F"/>
    <w:rsid w:val="00FF55E6"/>
    <w:rsid w:val="00FF5AAA"/>
    <w:rsid w:val="00FF5F18"/>
    <w:rsid w:val="00FF62FE"/>
    <w:rsid w:val="00FF632B"/>
    <w:rsid w:val="00FF6923"/>
    <w:rsid w:val="00FF6DCE"/>
    <w:rsid w:val="00FF79DD"/>
    <w:rsid w:val="00FF7B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9B5379"/>
  <w15:docId w15:val="{70987DC8-6425-456A-AA48-478E772C3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D4FB0"/>
    <w:pPr>
      <w:ind w:left="720"/>
    </w:pPr>
    <w:rPr>
      <w:rFonts w:ascii="Arial" w:hAnsi="Arial"/>
      <w:sz w:val="22"/>
    </w:rPr>
  </w:style>
  <w:style w:type="paragraph" w:styleId="Heading1">
    <w:name w:val="heading 1"/>
    <w:aliases w:val="HD1"/>
    <w:basedOn w:val="Normal"/>
    <w:next w:val="Normal"/>
    <w:link w:val="Heading1Char"/>
    <w:qFormat/>
    <w:rsid w:val="00B7341F"/>
    <w:pPr>
      <w:keepNext/>
      <w:ind w:left="0"/>
      <w:outlineLvl w:val="0"/>
    </w:pPr>
    <w:rPr>
      <w:b/>
    </w:rPr>
  </w:style>
  <w:style w:type="paragraph" w:styleId="Heading2">
    <w:name w:val="heading 2"/>
    <w:aliases w:val="HD2"/>
    <w:basedOn w:val="Normal"/>
    <w:next w:val="Normal"/>
    <w:qFormat/>
    <w:rsid w:val="00B7341F"/>
    <w:pPr>
      <w:keepNext/>
      <w:numPr>
        <w:numId w:val="1"/>
      </w:numPr>
      <w:outlineLvl w:val="1"/>
    </w:pPr>
    <w:rPr>
      <w:b/>
    </w:rPr>
  </w:style>
  <w:style w:type="paragraph" w:styleId="Heading3">
    <w:name w:val="heading 3"/>
    <w:basedOn w:val="Normal"/>
    <w:next w:val="Normal"/>
    <w:link w:val="Heading3Char"/>
    <w:qFormat/>
    <w:rsid w:val="00B7341F"/>
    <w:pPr>
      <w:keepNext/>
      <w:numPr>
        <w:ilvl w:val="1"/>
        <w:numId w:val="1"/>
      </w:numPr>
      <w:tabs>
        <w:tab w:val="left" w:pos="1530"/>
        <w:tab w:val="left" w:pos="1710"/>
      </w:tabs>
      <w:outlineLvl w:val="2"/>
    </w:pPr>
  </w:style>
  <w:style w:type="paragraph" w:styleId="Heading4">
    <w:name w:val="heading 4"/>
    <w:basedOn w:val="Normal"/>
    <w:next w:val="Normal"/>
    <w:link w:val="Heading4Char"/>
    <w:qFormat/>
    <w:rsid w:val="00B7341F"/>
    <w:pPr>
      <w:keepNext/>
      <w:numPr>
        <w:ilvl w:val="2"/>
        <w:numId w:val="1"/>
      </w:numPr>
      <w:spacing w:before="240" w:after="60"/>
      <w:outlineLvl w:val="3"/>
    </w:pPr>
  </w:style>
  <w:style w:type="paragraph" w:styleId="Heading5">
    <w:name w:val="heading 5"/>
    <w:basedOn w:val="Normal"/>
    <w:next w:val="Normal"/>
    <w:qFormat/>
    <w:rsid w:val="00B7341F"/>
    <w:pPr>
      <w:keepNext/>
      <w:numPr>
        <w:ilvl w:val="3"/>
        <w:numId w:val="1"/>
      </w:numPr>
      <w:outlineLvl w:val="4"/>
    </w:pPr>
  </w:style>
  <w:style w:type="paragraph" w:styleId="Heading6">
    <w:name w:val="heading 6"/>
    <w:basedOn w:val="Normal"/>
    <w:next w:val="Normal"/>
    <w:qFormat/>
    <w:rsid w:val="00B7341F"/>
    <w:pPr>
      <w:keepNext/>
      <w:ind w:left="0"/>
      <w:jc w:val="center"/>
      <w:outlineLvl w:val="5"/>
    </w:pPr>
    <w:rPr>
      <w:b/>
      <w:bCs/>
    </w:rPr>
  </w:style>
  <w:style w:type="paragraph" w:styleId="Heading7">
    <w:name w:val="heading 7"/>
    <w:basedOn w:val="Normal"/>
    <w:next w:val="Normal"/>
    <w:qFormat/>
    <w:rsid w:val="00B7341F"/>
    <w:pPr>
      <w:spacing w:before="240" w:after="60"/>
      <w:ind w:left="0"/>
      <w:outlineLvl w:val="6"/>
    </w:pPr>
    <w:rPr>
      <w:rFonts w:ascii="Times New Roman" w:hAnsi="Times New Roman"/>
      <w:sz w:val="24"/>
      <w:szCs w:val="24"/>
    </w:rPr>
  </w:style>
  <w:style w:type="paragraph" w:styleId="Heading8">
    <w:name w:val="heading 8"/>
    <w:basedOn w:val="Normal"/>
    <w:next w:val="Normal"/>
    <w:qFormat/>
    <w:rsid w:val="00B7341F"/>
    <w:pPr>
      <w:spacing w:before="240" w:after="60"/>
      <w:ind w:left="0"/>
      <w:outlineLvl w:val="7"/>
    </w:pPr>
    <w:rPr>
      <w:rFonts w:ascii="Times New Roman" w:hAnsi="Times New Roman"/>
      <w:i/>
      <w:iCs/>
      <w:sz w:val="24"/>
      <w:szCs w:val="24"/>
    </w:rPr>
  </w:style>
  <w:style w:type="paragraph" w:styleId="Heading9">
    <w:name w:val="heading 9"/>
    <w:basedOn w:val="Normal"/>
    <w:next w:val="Normal"/>
    <w:qFormat/>
    <w:rsid w:val="00B7341F"/>
    <w:pPr>
      <w:spacing w:before="240" w:after="60"/>
      <w:outlineLvl w:val="8"/>
    </w:pPr>
    <w:rPr>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F">
    <w:name w:val="RF"/>
    <w:basedOn w:val="Normal"/>
    <w:rsid w:val="00B7341F"/>
    <w:pPr>
      <w:framePr w:w="2304" w:h="2016" w:hSpace="187" w:vSpace="187" w:wrap="around" w:vAnchor="text" w:hAnchor="margin" w:y="1"/>
      <w:pBdr>
        <w:top w:val="single" w:sz="4" w:space="2" w:color="auto" w:shadow="1"/>
        <w:left w:val="single" w:sz="4" w:space="4" w:color="auto" w:shadow="1"/>
        <w:bottom w:val="single" w:sz="4" w:space="2" w:color="auto" w:shadow="1"/>
        <w:right w:val="single" w:sz="4" w:space="4" w:color="auto" w:shadow="1"/>
      </w:pBdr>
    </w:pPr>
    <w:rPr>
      <w:rFonts w:ascii="Courier New" w:hAnsi="Courier New"/>
    </w:rPr>
  </w:style>
  <w:style w:type="paragraph" w:customStyle="1" w:styleId="FixedStation">
    <w:name w:val="Fixed Station"/>
    <w:basedOn w:val="Normal"/>
    <w:rsid w:val="00B7341F"/>
    <w:pPr>
      <w:framePr w:w="9648" w:h="3600" w:hSpace="187" w:vSpace="187" w:wrap="around" w:vAnchor="text" w:hAnchor="text" w:y="1"/>
      <w:pBdr>
        <w:top w:val="single" w:sz="2" w:space="1" w:color="auto"/>
        <w:left w:val="single" w:sz="2" w:space="4" w:color="auto"/>
        <w:bottom w:val="single" w:sz="2" w:space="1" w:color="auto"/>
        <w:right w:val="single" w:sz="2" w:space="4" w:color="auto"/>
      </w:pBdr>
      <w:ind w:left="-144"/>
    </w:pPr>
    <w:rPr>
      <w:rFonts w:ascii="Courier New" w:hAnsi="Courier New"/>
    </w:rPr>
  </w:style>
  <w:style w:type="paragraph" w:styleId="Header">
    <w:name w:val="header"/>
    <w:basedOn w:val="Normal"/>
    <w:link w:val="HeaderChar"/>
    <w:uiPriority w:val="99"/>
    <w:rsid w:val="00B7341F"/>
    <w:pPr>
      <w:tabs>
        <w:tab w:val="center" w:pos="4320"/>
        <w:tab w:val="right" w:pos="8640"/>
      </w:tabs>
    </w:pPr>
  </w:style>
  <w:style w:type="paragraph" w:styleId="Footer">
    <w:name w:val="footer"/>
    <w:basedOn w:val="Normal"/>
    <w:rsid w:val="00B7341F"/>
    <w:pPr>
      <w:tabs>
        <w:tab w:val="center" w:pos="4320"/>
        <w:tab w:val="right" w:pos="8640"/>
      </w:tabs>
    </w:pPr>
  </w:style>
  <w:style w:type="character" w:styleId="PageNumber">
    <w:name w:val="page number"/>
    <w:basedOn w:val="DefaultParagraphFont"/>
    <w:rsid w:val="00B7341F"/>
  </w:style>
  <w:style w:type="paragraph" w:styleId="DocumentMap">
    <w:name w:val="Document Map"/>
    <w:basedOn w:val="Normal"/>
    <w:semiHidden/>
    <w:rsid w:val="00B7341F"/>
    <w:pPr>
      <w:shd w:val="clear" w:color="auto" w:fill="000080"/>
    </w:pPr>
    <w:rPr>
      <w:rFonts w:ascii="Tahoma" w:hAnsi="Tahoma"/>
    </w:rPr>
  </w:style>
  <w:style w:type="paragraph" w:styleId="BodyTextIndent">
    <w:name w:val="Body Text Indent"/>
    <w:basedOn w:val="Normal"/>
    <w:rsid w:val="00B7341F"/>
    <w:pPr>
      <w:tabs>
        <w:tab w:val="left" w:pos="-720"/>
      </w:tabs>
      <w:suppressAutoHyphens/>
      <w:jc w:val="both"/>
    </w:pPr>
    <w:rPr>
      <w:snapToGrid w:val="0"/>
    </w:rPr>
  </w:style>
  <w:style w:type="paragraph" w:styleId="Title">
    <w:name w:val="Title"/>
    <w:basedOn w:val="Normal"/>
    <w:qFormat/>
    <w:rsid w:val="00B7341F"/>
    <w:pPr>
      <w:spacing w:before="240" w:after="60"/>
      <w:jc w:val="center"/>
      <w:outlineLvl w:val="0"/>
    </w:pPr>
    <w:rPr>
      <w:b/>
      <w:bCs/>
      <w:kern w:val="28"/>
      <w:sz w:val="32"/>
      <w:szCs w:val="32"/>
    </w:rPr>
  </w:style>
  <w:style w:type="paragraph" w:styleId="BodyText">
    <w:name w:val="Body Text"/>
    <w:basedOn w:val="Normal"/>
    <w:link w:val="BodyTextChar"/>
    <w:rsid w:val="00B7341F"/>
    <w:pPr>
      <w:jc w:val="both"/>
    </w:pPr>
    <w:rPr>
      <w:color w:val="0000FF"/>
    </w:rPr>
  </w:style>
  <w:style w:type="paragraph" w:styleId="TOC1">
    <w:name w:val="toc 1"/>
    <w:basedOn w:val="Normal"/>
    <w:next w:val="Normal"/>
    <w:autoRedefine/>
    <w:uiPriority w:val="39"/>
    <w:rsid w:val="00B7341F"/>
    <w:pPr>
      <w:spacing w:before="120"/>
      <w:ind w:left="0"/>
    </w:pPr>
    <w:rPr>
      <w:b/>
      <w:i/>
    </w:rPr>
  </w:style>
  <w:style w:type="paragraph" w:styleId="TOC2">
    <w:name w:val="toc 2"/>
    <w:basedOn w:val="Normal"/>
    <w:next w:val="Normal"/>
    <w:autoRedefine/>
    <w:uiPriority w:val="39"/>
    <w:rsid w:val="00B7341F"/>
    <w:pPr>
      <w:spacing w:before="120"/>
      <w:ind w:left="220"/>
    </w:pPr>
    <w:rPr>
      <w:b/>
    </w:rPr>
  </w:style>
  <w:style w:type="paragraph" w:styleId="TOC3">
    <w:name w:val="toc 3"/>
    <w:basedOn w:val="Normal"/>
    <w:next w:val="Normal"/>
    <w:autoRedefine/>
    <w:semiHidden/>
    <w:rsid w:val="00B7341F"/>
    <w:pPr>
      <w:ind w:left="440"/>
    </w:pPr>
    <w:rPr>
      <w:rFonts w:ascii="Times New Roman" w:hAnsi="Times New Roman"/>
      <w:sz w:val="20"/>
    </w:rPr>
  </w:style>
  <w:style w:type="paragraph" w:styleId="TOC4">
    <w:name w:val="toc 4"/>
    <w:basedOn w:val="Normal"/>
    <w:next w:val="Normal"/>
    <w:autoRedefine/>
    <w:semiHidden/>
    <w:rsid w:val="00B7341F"/>
    <w:pPr>
      <w:ind w:left="660"/>
    </w:pPr>
    <w:rPr>
      <w:rFonts w:ascii="Times New Roman" w:hAnsi="Times New Roman"/>
      <w:sz w:val="20"/>
    </w:rPr>
  </w:style>
  <w:style w:type="paragraph" w:styleId="TOC5">
    <w:name w:val="toc 5"/>
    <w:basedOn w:val="Normal"/>
    <w:next w:val="Normal"/>
    <w:autoRedefine/>
    <w:semiHidden/>
    <w:rsid w:val="00B7341F"/>
    <w:pPr>
      <w:ind w:left="880"/>
    </w:pPr>
    <w:rPr>
      <w:rFonts w:ascii="Times New Roman" w:hAnsi="Times New Roman"/>
      <w:sz w:val="20"/>
    </w:rPr>
  </w:style>
  <w:style w:type="paragraph" w:styleId="TOC6">
    <w:name w:val="toc 6"/>
    <w:basedOn w:val="Normal"/>
    <w:next w:val="Normal"/>
    <w:autoRedefine/>
    <w:semiHidden/>
    <w:rsid w:val="00B7341F"/>
    <w:pPr>
      <w:ind w:left="1100"/>
    </w:pPr>
    <w:rPr>
      <w:rFonts w:ascii="Times New Roman" w:hAnsi="Times New Roman"/>
      <w:sz w:val="20"/>
    </w:rPr>
  </w:style>
  <w:style w:type="paragraph" w:styleId="TOC7">
    <w:name w:val="toc 7"/>
    <w:basedOn w:val="Normal"/>
    <w:next w:val="Normal"/>
    <w:autoRedefine/>
    <w:semiHidden/>
    <w:rsid w:val="00B7341F"/>
    <w:pPr>
      <w:ind w:left="1320"/>
    </w:pPr>
    <w:rPr>
      <w:rFonts w:ascii="Times New Roman" w:hAnsi="Times New Roman"/>
      <w:sz w:val="20"/>
    </w:rPr>
  </w:style>
  <w:style w:type="paragraph" w:styleId="TOC8">
    <w:name w:val="toc 8"/>
    <w:basedOn w:val="Normal"/>
    <w:next w:val="Normal"/>
    <w:autoRedefine/>
    <w:semiHidden/>
    <w:rsid w:val="00B7341F"/>
    <w:pPr>
      <w:ind w:left="1540"/>
    </w:pPr>
    <w:rPr>
      <w:rFonts w:ascii="Times New Roman" w:hAnsi="Times New Roman"/>
      <w:sz w:val="20"/>
    </w:rPr>
  </w:style>
  <w:style w:type="paragraph" w:styleId="TOC9">
    <w:name w:val="toc 9"/>
    <w:basedOn w:val="Normal"/>
    <w:next w:val="Normal"/>
    <w:autoRedefine/>
    <w:semiHidden/>
    <w:rsid w:val="00B7341F"/>
    <w:pPr>
      <w:ind w:left="1760"/>
    </w:pPr>
    <w:rPr>
      <w:rFonts w:ascii="Times New Roman" w:hAnsi="Times New Roman"/>
      <w:sz w:val="20"/>
    </w:rPr>
  </w:style>
  <w:style w:type="paragraph" w:styleId="BodyText2">
    <w:name w:val="Body Text 2"/>
    <w:basedOn w:val="Normal"/>
    <w:rsid w:val="00B7341F"/>
    <w:pPr>
      <w:ind w:left="0"/>
      <w:jc w:val="both"/>
    </w:pPr>
    <w:rPr>
      <w:rFonts w:cs="Arial"/>
      <w:sz w:val="20"/>
    </w:rPr>
  </w:style>
  <w:style w:type="paragraph" w:styleId="BodyTextIndent2">
    <w:name w:val="Body Text Indent 2"/>
    <w:basedOn w:val="Normal"/>
    <w:rsid w:val="00B7341F"/>
    <w:pPr>
      <w:ind w:left="360"/>
      <w:jc w:val="both"/>
    </w:pPr>
    <w:rPr>
      <w:sz w:val="20"/>
    </w:rPr>
  </w:style>
  <w:style w:type="paragraph" w:customStyle="1" w:styleId="OpFlow">
    <w:name w:val="Op Flow"/>
    <w:basedOn w:val="Header"/>
    <w:rsid w:val="00B7341F"/>
    <w:pPr>
      <w:numPr>
        <w:ilvl w:val="12"/>
      </w:numPr>
      <w:tabs>
        <w:tab w:val="clear" w:pos="4320"/>
        <w:tab w:val="clear" w:pos="8640"/>
      </w:tabs>
      <w:ind w:left="720" w:hanging="720"/>
      <w:jc w:val="both"/>
    </w:pPr>
    <w:rPr>
      <w:rFonts w:cs="Arial"/>
    </w:rPr>
  </w:style>
  <w:style w:type="paragraph" w:styleId="BodyTextIndent3">
    <w:name w:val="Body Text Indent 3"/>
    <w:basedOn w:val="Normal"/>
    <w:rsid w:val="00B7341F"/>
    <w:rPr>
      <w:color w:val="3366FF"/>
    </w:rPr>
  </w:style>
  <w:style w:type="paragraph" w:styleId="Subtitle">
    <w:name w:val="Subtitle"/>
    <w:basedOn w:val="Normal"/>
    <w:qFormat/>
    <w:rsid w:val="00B7341F"/>
    <w:pPr>
      <w:ind w:left="0"/>
      <w:jc w:val="center"/>
    </w:pPr>
    <w:rPr>
      <w:i/>
      <w:iCs/>
    </w:rPr>
  </w:style>
  <w:style w:type="paragraph" w:styleId="BalloonText">
    <w:name w:val="Balloon Text"/>
    <w:basedOn w:val="Normal"/>
    <w:link w:val="BalloonTextChar"/>
    <w:rsid w:val="00907921"/>
    <w:rPr>
      <w:rFonts w:ascii="Tahoma" w:hAnsi="Tahoma" w:cs="Tahoma"/>
      <w:sz w:val="16"/>
      <w:szCs w:val="16"/>
    </w:rPr>
  </w:style>
  <w:style w:type="character" w:customStyle="1" w:styleId="BalloonTextChar">
    <w:name w:val="Balloon Text Char"/>
    <w:basedOn w:val="DefaultParagraphFont"/>
    <w:link w:val="BalloonText"/>
    <w:rsid w:val="00907921"/>
    <w:rPr>
      <w:rFonts w:ascii="Tahoma" w:hAnsi="Tahoma" w:cs="Tahoma"/>
      <w:sz w:val="16"/>
      <w:szCs w:val="16"/>
    </w:rPr>
  </w:style>
  <w:style w:type="paragraph" w:styleId="Caption">
    <w:name w:val="caption"/>
    <w:basedOn w:val="Normal"/>
    <w:next w:val="Normal"/>
    <w:unhideWhenUsed/>
    <w:qFormat/>
    <w:rsid w:val="00FB04DA"/>
    <w:pPr>
      <w:spacing w:after="200"/>
    </w:pPr>
    <w:rPr>
      <w:b/>
      <w:bCs/>
      <w:color w:val="4F81BD"/>
      <w:sz w:val="18"/>
      <w:szCs w:val="18"/>
    </w:rPr>
  </w:style>
  <w:style w:type="character" w:customStyle="1" w:styleId="HeaderChar">
    <w:name w:val="Header Char"/>
    <w:link w:val="Header"/>
    <w:uiPriority w:val="99"/>
    <w:rsid w:val="00BF23B0"/>
    <w:rPr>
      <w:rFonts w:ascii="Arial" w:hAnsi="Arial"/>
      <w:sz w:val="22"/>
    </w:rPr>
  </w:style>
  <w:style w:type="paragraph" w:styleId="ListParagraph">
    <w:name w:val="List Paragraph"/>
    <w:basedOn w:val="Normal"/>
    <w:uiPriority w:val="34"/>
    <w:qFormat/>
    <w:rsid w:val="00074D91"/>
  </w:style>
  <w:style w:type="character" w:customStyle="1" w:styleId="Heading3Char">
    <w:name w:val="Heading 3 Char"/>
    <w:basedOn w:val="DefaultParagraphFont"/>
    <w:link w:val="Heading3"/>
    <w:rsid w:val="00250BF2"/>
    <w:rPr>
      <w:rFonts w:ascii="Arial" w:hAnsi="Arial"/>
      <w:sz w:val="22"/>
    </w:rPr>
  </w:style>
  <w:style w:type="paragraph" w:styleId="Revision">
    <w:name w:val="Revision"/>
    <w:hidden/>
    <w:uiPriority w:val="99"/>
    <w:semiHidden/>
    <w:rsid w:val="00BF46DD"/>
    <w:rPr>
      <w:rFonts w:ascii="Arial" w:hAnsi="Arial"/>
      <w:sz w:val="22"/>
    </w:rPr>
  </w:style>
  <w:style w:type="table" w:styleId="TableGrid">
    <w:name w:val="Table Grid"/>
    <w:basedOn w:val="TableNormal"/>
    <w:rsid w:val="008732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C2D95"/>
    <w:pPr>
      <w:ind w:left="0"/>
    </w:pPr>
    <w:rPr>
      <w:rFonts w:cs="Arial"/>
      <w:sz w:val="20"/>
    </w:rPr>
  </w:style>
  <w:style w:type="character" w:customStyle="1" w:styleId="st1">
    <w:name w:val="st1"/>
    <w:basedOn w:val="DefaultParagraphFont"/>
    <w:rsid w:val="007B1588"/>
  </w:style>
  <w:style w:type="character" w:customStyle="1" w:styleId="Heading1Char">
    <w:name w:val="Heading 1 Char"/>
    <w:aliases w:val="HD1 Char"/>
    <w:basedOn w:val="DefaultParagraphFont"/>
    <w:link w:val="Heading1"/>
    <w:rsid w:val="00B57708"/>
    <w:rPr>
      <w:rFonts w:ascii="Arial" w:hAnsi="Arial"/>
      <w:b/>
      <w:sz w:val="22"/>
    </w:rPr>
  </w:style>
  <w:style w:type="character" w:styleId="CommentReference">
    <w:name w:val="annotation reference"/>
    <w:basedOn w:val="DefaultParagraphFont"/>
    <w:rsid w:val="00B57708"/>
    <w:rPr>
      <w:sz w:val="16"/>
      <w:szCs w:val="16"/>
    </w:rPr>
  </w:style>
  <w:style w:type="paragraph" w:styleId="CommentText">
    <w:name w:val="annotation text"/>
    <w:basedOn w:val="Normal"/>
    <w:link w:val="CommentTextChar"/>
    <w:rsid w:val="00B57708"/>
    <w:rPr>
      <w:sz w:val="20"/>
    </w:rPr>
  </w:style>
  <w:style w:type="character" w:customStyle="1" w:styleId="CommentTextChar">
    <w:name w:val="Comment Text Char"/>
    <w:basedOn w:val="DefaultParagraphFont"/>
    <w:link w:val="CommentText"/>
    <w:rsid w:val="00B57708"/>
    <w:rPr>
      <w:rFonts w:ascii="Arial" w:hAnsi="Arial"/>
    </w:rPr>
  </w:style>
  <w:style w:type="character" w:customStyle="1" w:styleId="span1">
    <w:name w:val="span_1"/>
    <w:basedOn w:val="DefaultParagraphFont"/>
    <w:rsid w:val="00B57708"/>
  </w:style>
  <w:style w:type="character" w:customStyle="1" w:styleId="span2">
    <w:name w:val="span_2"/>
    <w:basedOn w:val="DefaultParagraphFont"/>
    <w:rsid w:val="00B57708"/>
  </w:style>
  <w:style w:type="character" w:styleId="Hyperlink">
    <w:name w:val="Hyperlink"/>
    <w:basedOn w:val="DefaultParagraphFont"/>
    <w:uiPriority w:val="99"/>
    <w:unhideWhenUsed/>
    <w:rsid w:val="00DB778F"/>
    <w:rPr>
      <w:color w:val="0000FF" w:themeColor="hyperlink"/>
      <w:u w:val="single"/>
    </w:rPr>
  </w:style>
  <w:style w:type="character" w:customStyle="1" w:styleId="xbe">
    <w:name w:val="_xbe"/>
    <w:basedOn w:val="DefaultParagraphFont"/>
    <w:rsid w:val="00564E40"/>
  </w:style>
  <w:style w:type="paragraph" w:customStyle="1" w:styleId="BodyTextKeep">
    <w:name w:val="Body Text Keep"/>
    <w:basedOn w:val="BodyText"/>
    <w:rsid w:val="009D259E"/>
    <w:pPr>
      <w:keepNext/>
      <w:spacing w:after="220" w:line="220" w:lineRule="atLeast"/>
      <w:ind w:left="840" w:right="-360"/>
      <w:jc w:val="left"/>
    </w:pPr>
    <w:rPr>
      <w:rFonts w:ascii="Times New Roman" w:hAnsi="Times New Roman"/>
      <w:color w:val="auto"/>
      <w:sz w:val="20"/>
    </w:rPr>
  </w:style>
  <w:style w:type="character" w:styleId="UnresolvedMention">
    <w:name w:val="Unresolved Mention"/>
    <w:basedOn w:val="DefaultParagraphFont"/>
    <w:uiPriority w:val="99"/>
    <w:semiHidden/>
    <w:unhideWhenUsed/>
    <w:rsid w:val="000C4778"/>
    <w:rPr>
      <w:color w:val="808080"/>
      <w:shd w:val="clear" w:color="auto" w:fill="E6E6E6"/>
    </w:rPr>
  </w:style>
  <w:style w:type="character" w:customStyle="1" w:styleId="BodyTextChar">
    <w:name w:val="Body Text Char"/>
    <w:basedOn w:val="DefaultParagraphFont"/>
    <w:link w:val="BodyText"/>
    <w:rsid w:val="00C62197"/>
    <w:rPr>
      <w:rFonts w:ascii="Arial" w:hAnsi="Arial"/>
      <w:color w:val="0000FF"/>
      <w:sz w:val="22"/>
    </w:rPr>
  </w:style>
  <w:style w:type="character" w:customStyle="1" w:styleId="Heading4Char">
    <w:name w:val="Heading 4 Char"/>
    <w:basedOn w:val="DefaultParagraphFont"/>
    <w:link w:val="Heading4"/>
    <w:rsid w:val="007D4FB0"/>
    <w:rPr>
      <w:rFonts w:ascii="Arial" w:hAnsi="Arial"/>
      <w:sz w:val="22"/>
    </w:rPr>
  </w:style>
  <w:style w:type="paragraph" w:styleId="CommentSubject">
    <w:name w:val="annotation subject"/>
    <w:basedOn w:val="CommentText"/>
    <w:next w:val="CommentText"/>
    <w:link w:val="CommentSubjectChar"/>
    <w:semiHidden/>
    <w:unhideWhenUsed/>
    <w:rsid w:val="00E154FA"/>
    <w:rPr>
      <w:b/>
      <w:bCs/>
    </w:rPr>
  </w:style>
  <w:style w:type="character" w:customStyle="1" w:styleId="CommentSubjectChar">
    <w:name w:val="Comment Subject Char"/>
    <w:basedOn w:val="CommentTextChar"/>
    <w:link w:val="CommentSubject"/>
    <w:semiHidden/>
    <w:rsid w:val="00E154FA"/>
    <w:rPr>
      <w:rFonts w:ascii="Arial" w:hAnsi="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24351">
      <w:bodyDiv w:val="1"/>
      <w:marLeft w:val="0"/>
      <w:marRight w:val="0"/>
      <w:marTop w:val="0"/>
      <w:marBottom w:val="0"/>
      <w:divBdr>
        <w:top w:val="none" w:sz="0" w:space="0" w:color="auto"/>
        <w:left w:val="none" w:sz="0" w:space="0" w:color="auto"/>
        <w:bottom w:val="none" w:sz="0" w:space="0" w:color="auto"/>
        <w:right w:val="none" w:sz="0" w:space="0" w:color="auto"/>
      </w:divBdr>
    </w:div>
    <w:div w:id="67196366">
      <w:bodyDiv w:val="1"/>
      <w:marLeft w:val="0"/>
      <w:marRight w:val="0"/>
      <w:marTop w:val="0"/>
      <w:marBottom w:val="0"/>
      <w:divBdr>
        <w:top w:val="none" w:sz="0" w:space="0" w:color="auto"/>
        <w:left w:val="none" w:sz="0" w:space="0" w:color="auto"/>
        <w:bottom w:val="none" w:sz="0" w:space="0" w:color="auto"/>
        <w:right w:val="none" w:sz="0" w:space="0" w:color="auto"/>
      </w:divBdr>
    </w:div>
    <w:div w:id="68385837">
      <w:bodyDiv w:val="1"/>
      <w:marLeft w:val="0"/>
      <w:marRight w:val="0"/>
      <w:marTop w:val="0"/>
      <w:marBottom w:val="0"/>
      <w:divBdr>
        <w:top w:val="none" w:sz="0" w:space="0" w:color="auto"/>
        <w:left w:val="none" w:sz="0" w:space="0" w:color="auto"/>
        <w:bottom w:val="none" w:sz="0" w:space="0" w:color="auto"/>
        <w:right w:val="none" w:sz="0" w:space="0" w:color="auto"/>
      </w:divBdr>
    </w:div>
    <w:div w:id="94910422">
      <w:bodyDiv w:val="1"/>
      <w:marLeft w:val="0"/>
      <w:marRight w:val="0"/>
      <w:marTop w:val="0"/>
      <w:marBottom w:val="0"/>
      <w:divBdr>
        <w:top w:val="none" w:sz="0" w:space="0" w:color="auto"/>
        <w:left w:val="none" w:sz="0" w:space="0" w:color="auto"/>
        <w:bottom w:val="none" w:sz="0" w:space="0" w:color="auto"/>
        <w:right w:val="none" w:sz="0" w:space="0" w:color="auto"/>
      </w:divBdr>
    </w:div>
    <w:div w:id="167447968">
      <w:bodyDiv w:val="1"/>
      <w:marLeft w:val="0"/>
      <w:marRight w:val="0"/>
      <w:marTop w:val="0"/>
      <w:marBottom w:val="0"/>
      <w:divBdr>
        <w:top w:val="none" w:sz="0" w:space="0" w:color="auto"/>
        <w:left w:val="none" w:sz="0" w:space="0" w:color="auto"/>
        <w:bottom w:val="none" w:sz="0" w:space="0" w:color="auto"/>
        <w:right w:val="none" w:sz="0" w:space="0" w:color="auto"/>
      </w:divBdr>
    </w:div>
    <w:div w:id="184515601">
      <w:bodyDiv w:val="1"/>
      <w:marLeft w:val="0"/>
      <w:marRight w:val="0"/>
      <w:marTop w:val="0"/>
      <w:marBottom w:val="0"/>
      <w:divBdr>
        <w:top w:val="none" w:sz="0" w:space="0" w:color="auto"/>
        <w:left w:val="none" w:sz="0" w:space="0" w:color="auto"/>
        <w:bottom w:val="none" w:sz="0" w:space="0" w:color="auto"/>
        <w:right w:val="none" w:sz="0" w:space="0" w:color="auto"/>
      </w:divBdr>
    </w:div>
    <w:div w:id="210116120">
      <w:bodyDiv w:val="1"/>
      <w:marLeft w:val="0"/>
      <w:marRight w:val="0"/>
      <w:marTop w:val="0"/>
      <w:marBottom w:val="0"/>
      <w:divBdr>
        <w:top w:val="none" w:sz="0" w:space="0" w:color="auto"/>
        <w:left w:val="none" w:sz="0" w:space="0" w:color="auto"/>
        <w:bottom w:val="none" w:sz="0" w:space="0" w:color="auto"/>
        <w:right w:val="none" w:sz="0" w:space="0" w:color="auto"/>
      </w:divBdr>
    </w:div>
    <w:div w:id="240482969">
      <w:bodyDiv w:val="1"/>
      <w:marLeft w:val="0"/>
      <w:marRight w:val="0"/>
      <w:marTop w:val="0"/>
      <w:marBottom w:val="0"/>
      <w:divBdr>
        <w:top w:val="none" w:sz="0" w:space="0" w:color="auto"/>
        <w:left w:val="none" w:sz="0" w:space="0" w:color="auto"/>
        <w:bottom w:val="none" w:sz="0" w:space="0" w:color="auto"/>
        <w:right w:val="none" w:sz="0" w:space="0" w:color="auto"/>
      </w:divBdr>
    </w:div>
    <w:div w:id="262566965">
      <w:bodyDiv w:val="1"/>
      <w:marLeft w:val="0"/>
      <w:marRight w:val="0"/>
      <w:marTop w:val="0"/>
      <w:marBottom w:val="0"/>
      <w:divBdr>
        <w:top w:val="none" w:sz="0" w:space="0" w:color="auto"/>
        <w:left w:val="none" w:sz="0" w:space="0" w:color="auto"/>
        <w:bottom w:val="none" w:sz="0" w:space="0" w:color="auto"/>
        <w:right w:val="none" w:sz="0" w:space="0" w:color="auto"/>
      </w:divBdr>
    </w:div>
    <w:div w:id="266426325">
      <w:bodyDiv w:val="1"/>
      <w:marLeft w:val="0"/>
      <w:marRight w:val="0"/>
      <w:marTop w:val="0"/>
      <w:marBottom w:val="0"/>
      <w:divBdr>
        <w:top w:val="none" w:sz="0" w:space="0" w:color="auto"/>
        <w:left w:val="none" w:sz="0" w:space="0" w:color="auto"/>
        <w:bottom w:val="none" w:sz="0" w:space="0" w:color="auto"/>
        <w:right w:val="none" w:sz="0" w:space="0" w:color="auto"/>
      </w:divBdr>
    </w:div>
    <w:div w:id="267784362">
      <w:bodyDiv w:val="1"/>
      <w:marLeft w:val="0"/>
      <w:marRight w:val="0"/>
      <w:marTop w:val="0"/>
      <w:marBottom w:val="0"/>
      <w:divBdr>
        <w:top w:val="none" w:sz="0" w:space="0" w:color="auto"/>
        <w:left w:val="none" w:sz="0" w:space="0" w:color="auto"/>
        <w:bottom w:val="none" w:sz="0" w:space="0" w:color="auto"/>
        <w:right w:val="none" w:sz="0" w:space="0" w:color="auto"/>
      </w:divBdr>
    </w:div>
    <w:div w:id="271477789">
      <w:bodyDiv w:val="1"/>
      <w:marLeft w:val="0"/>
      <w:marRight w:val="0"/>
      <w:marTop w:val="0"/>
      <w:marBottom w:val="0"/>
      <w:divBdr>
        <w:top w:val="none" w:sz="0" w:space="0" w:color="auto"/>
        <w:left w:val="none" w:sz="0" w:space="0" w:color="auto"/>
        <w:bottom w:val="none" w:sz="0" w:space="0" w:color="auto"/>
        <w:right w:val="none" w:sz="0" w:space="0" w:color="auto"/>
      </w:divBdr>
    </w:div>
    <w:div w:id="287862096">
      <w:bodyDiv w:val="1"/>
      <w:marLeft w:val="0"/>
      <w:marRight w:val="0"/>
      <w:marTop w:val="0"/>
      <w:marBottom w:val="0"/>
      <w:divBdr>
        <w:top w:val="none" w:sz="0" w:space="0" w:color="auto"/>
        <w:left w:val="none" w:sz="0" w:space="0" w:color="auto"/>
        <w:bottom w:val="none" w:sz="0" w:space="0" w:color="auto"/>
        <w:right w:val="none" w:sz="0" w:space="0" w:color="auto"/>
      </w:divBdr>
    </w:div>
    <w:div w:id="338974050">
      <w:bodyDiv w:val="1"/>
      <w:marLeft w:val="0"/>
      <w:marRight w:val="0"/>
      <w:marTop w:val="0"/>
      <w:marBottom w:val="0"/>
      <w:divBdr>
        <w:top w:val="none" w:sz="0" w:space="0" w:color="auto"/>
        <w:left w:val="none" w:sz="0" w:space="0" w:color="auto"/>
        <w:bottom w:val="none" w:sz="0" w:space="0" w:color="auto"/>
        <w:right w:val="none" w:sz="0" w:space="0" w:color="auto"/>
      </w:divBdr>
      <w:divsChild>
        <w:div w:id="1226798953">
          <w:marLeft w:val="0"/>
          <w:marRight w:val="0"/>
          <w:marTop w:val="0"/>
          <w:marBottom w:val="0"/>
          <w:divBdr>
            <w:top w:val="none" w:sz="0" w:space="0" w:color="auto"/>
            <w:left w:val="none" w:sz="0" w:space="0" w:color="auto"/>
            <w:bottom w:val="none" w:sz="0" w:space="0" w:color="auto"/>
            <w:right w:val="none" w:sz="0" w:space="0" w:color="auto"/>
          </w:divBdr>
        </w:div>
      </w:divsChild>
    </w:div>
    <w:div w:id="346758776">
      <w:bodyDiv w:val="1"/>
      <w:marLeft w:val="0"/>
      <w:marRight w:val="0"/>
      <w:marTop w:val="0"/>
      <w:marBottom w:val="0"/>
      <w:divBdr>
        <w:top w:val="none" w:sz="0" w:space="0" w:color="auto"/>
        <w:left w:val="none" w:sz="0" w:space="0" w:color="auto"/>
        <w:bottom w:val="none" w:sz="0" w:space="0" w:color="auto"/>
        <w:right w:val="none" w:sz="0" w:space="0" w:color="auto"/>
      </w:divBdr>
    </w:div>
    <w:div w:id="358242754">
      <w:bodyDiv w:val="1"/>
      <w:marLeft w:val="0"/>
      <w:marRight w:val="0"/>
      <w:marTop w:val="0"/>
      <w:marBottom w:val="0"/>
      <w:divBdr>
        <w:top w:val="none" w:sz="0" w:space="0" w:color="auto"/>
        <w:left w:val="none" w:sz="0" w:space="0" w:color="auto"/>
        <w:bottom w:val="none" w:sz="0" w:space="0" w:color="auto"/>
        <w:right w:val="none" w:sz="0" w:space="0" w:color="auto"/>
      </w:divBdr>
    </w:div>
    <w:div w:id="361520319">
      <w:bodyDiv w:val="1"/>
      <w:marLeft w:val="0"/>
      <w:marRight w:val="0"/>
      <w:marTop w:val="0"/>
      <w:marBottom w:val="0"/>
      <w:divBdr>
        <w:top w:val="none" w:sz="0" w:space="0" w:color="auto"/>
        <w:left w:val="none" w:sz="0" w:space="0" w:color="auto"/>
        <w:bottom w:val="none" w:sz="0" w:space="0" w:color="auto"/>
        <w:right w:val="none" w:sz="0" w:space="0" w:color="auto"/>
      </w:divBdr>
    </w:div>
    <w:div w:id="362437340">
      <w:bodyDiv w:val="1"/>
      <w:marLeft w:val="0"/>
      <w:marRight w:val="0"/>
      <w:marTop w:val="0"/>
      <w:marBottom w:val="0"/>
      <w:divBdr>
        <w:top w:val="none" w:sz="0" w:space="0" w:color="auto"/>
        <w:left w:val="none" w:sz="0" w:space="0" w:color="auto"/>
        <w:bottom w:val="none" w:sz="0" w:space="0" w:color="auto"/>
        <w:right w:val="none" w:sz="0" w:space="0" w:color="auto"/>
      </w:divBdr>
    </w:div>
    <w:div w:id="382952066">
      <w:bodyDiv w:val="1"/>
      <w:marLeft w:val="0"/>
      <w:marRight w:val="0"/>
      <w:marTop w:val="0"/>
      <w:marBottom w:val="0"/>
      <w:divBdr>
        <w:top w:val="none" w:sz="0" w:space="0" w:color="auto"/>
        <w:left w:val="none" w:sz="0" w:space="0" w:color="auto"/>
        <w:bottom w:val="none" w:sz="0" w:space="0" w:color="auto"/>
        <w:right w:val="none" w:sz="0" w:space="0" w:color="auto"/>
      </w:divBdr>
    </w:div>
    <w:div w:id="395974372">
      <w:bodyDiv w:val="1"/>
      <w:marLeft w:val="0"/>
      <w:marRight w:val="0"/>
      <w:marTop w:val="0"/>
      <w:marBottom w:val="0"/>
      <w:divBdr>
        <w:top w:val="none" w:sz="0" w:space="0" w:color="auto"/>
        <w:left w:val="none" w:sz="0" w:space="0" w:color="auto"/>
        <w:bottom w:val="none" w:sz="0" w:space="0" w:color="auto"/>
        <w:right w:val="none" w:sz="0" w:space="0" w:color="auto"/>
      </w:divBdr>
    </w:div>
    <w:div w:id="398525229">
      <w:bodyDiv w:val="1"/>
      <w:marLeft w:val="0"/>
      <w:marRight w:val="0"/>
      <w:marTop w:val="0"/>
      <w:marBottom w:val="0"/>
      <w:divBdr>
        <w:top w:val="none" w:sz="0" w:space="0" w:color="auto"/>
        <w:left w:val="none" w:sz="0" w:space="0" w:color="auto"/>
        <w:bottom w:val="none" w:sz="0" w:space="0" w:color="auto"/>
        <w:right w:val="none" w:sz="0" w:space="0" w:color="auto"/>
      </w:divBdr>
    </w:div>
    <w:div w:id="433865643">
      <w:bodyDiv w:val="1"/>
      <w:marLeft w:val="0"/>
      <w:marRight w:val="0"/>
      <w:marTop w:val="0"/>
      <w:marBottom w:val="0"/>
      <w:divBdr>
        <w:top w:val="none" w:sz="0" w:space="0" w:color="auto"/>
        <w:left w:val="none" w:sz="0" w:space="0" w:color="auto"/>
        <w:bottom w:val="none" w:sz="0" w:space="0" w:color="auto"/>
        <w:right w:val="none" w:sz="0" w:space="0" w:color="auto"/>
      </w:divBdr>
    </w:div>
    <w:div w:id="476267522">
      <w:bodyDiv w:val="1"/>
      <w:marLeft w:val="0"/>
      <w:marRight w:val="0"/>
      <w:marTop w:val="0"/>
      <w:marBottom w:val="0"/>
      <w:divBdr>
        <w:top w:val="none" w:sz="0" w:space="0" w:color="auto"/>
        <w:left w:val="none" w:sz="0" w:space="0" w:color="auto"/>
        <w:bottom w:val="none" w:sz="0" w:space="0" w:color="auto"/>
        <w:right w:val="none" w:sz="0" w:space="0" w:color="auto"/>
      </w:divBdr>
    </w:div>
    <w:div w:id="558058521">
      <w:bodyDiv w:val="1"/>
      <w:marLeft w:val="0"/>
      <w:marRight w:val="0"/>
      <w:marTop w:val="0"/>
      <w:marBottom w:val="0"/>
      <w:divBdr>
        <w:top w:val="none" w:sz="0" w:space="0" w:color="auto"/>
        <w:left w:val="none" w:sz="0" w:space="0" w:color="auto"/>
        <w:bottom w:val="none" w:sz="0" w:space="0" w:color="auto"/>
        <w:right w:val="none" w:sz="0" w:space="0" w:color="auto"/>
      </w:divBdr>
    </w:div>
    <w:div w:id="559288290">
      <w:bodyDiv w:val="1"/>
      <w:marLeft w:val="0"/>
      <w:marRight w:val="0"/>
      <w:marTop w:val="0"/>
      <w:marBottom w:val="0"/>
      <w:divBdr>
        <w:top w:val="none" w:sz="0" w:space="0" w:color="auto"/>
        <w:left w:val="none" w:sz="0" w:space="0" w:color="auto"/>
        <w:bottom w:val="none" w:sz="0" w:space="0" w:color="auto"/>
        <w:right w:val="none" w:sz="0" w:space="0" w:color="auto"/>
      </w:divBdr>
      <w:divsChild>
        <w:div w:id="532427634">
          <w:marLeft w:val="0"/>
          <w:marRight w:val="0"/>
          <w:marTop w:val="0"/>
          <w:marBottom w:val="0"/>
          <w:divBdr>
            <w:top w:val="none" w:sz="0" w:space="0" w:color="auto"/>
            <w:left w:val="none" w:sz="0" w:space="0" w:color="auto"/>
            <w:bottom w:val="none" w:sz="0" w:space="0" w:color="auto"/>
            <w:right w:val="none" w:sz="0" w:space="0" w:color="auto"/>
          </w:divBdr>
        </w:div>
      </w:divsChild>
    </w:div>
    <w:div w:id="583342987">
      <w:bodyDiv w:val="1"/>
      <w:marLeft w:val="0"/>
      <w:marRight w:val="0"/>
      <w:marTop w:val="0"/>
      <w:marBottom w:val="0"/>
      <w:divBdr>
        <w:top w:val="none" w:sz="0" w:space="0" w:color="auto"/>
        <w:left w:val="none" w:sz="0" w:space="0" w:color="auto"/>
        <w:bottom w:val="none" w:sz="0" w:space="0" w:color="auto"/>
        <w:right w:val="none" w:sz="0" w:space="0" w:color="auto"/>
      </w:divBdr>
    </w:div>
    <w:div w:id="593129310">
      <w:bodyDiv w:val="1"/>
      <w:marLeft w:val="0"/>
      <w:marRight w:val="0"/>
      <w:marTop w:val="0"/>
      <w:marBottom w:val="0"/>
      <w:divBdr>
        <w:top w:val="none" w:sz="0" w:space="0" w:color="auto"/>
        <w:left w:val="none" w:sz="0" w:space="0" w:color="auto"/>
        <w:bottom w:val="none" w:sz="0" w:space="0" w:color="auto"/>
        <w:right w:val="none" w:sz="0" w:space="0" w:color="auto"/>
      </w:divBdr>
    </w:div>
    <w:div w:id="603265826">
      <w:bodyDiv w:val="1"/>
      <w:marLeft w:val="0"/>
      <w:marRight w:val="0"/>
      <w:marTop w:val="0"/>
      <w:marBottom w:val="0"/>
      <w:divBdr>
        <w:top w:val="none" w:sz="0" w:space="0" w:color="auto"/>
        <w:left w:val="none" w:sz="0" w:space="0" w:color="auto"/>
        <w:bottom w:val="none" w:sz="0" w:space="0" w:color="auto"/>
        <w:right w:val="none" w:sz="0" w:space="0" w:color="auto"/>
      </w:divBdr>
    </w:div>
    <w:div w:id="642463653">
      <w:bodyDiv w:val="1"/>
      <w:marLeft w:val="0"/>
      <w:marRight w:val="0"/>
      <w:marTop w:val="0"/>
      <w:marBottom w:val="0"/>
      <w:divBdr>
        <w:top w:val="none" w:sz="0" w:space="0" w:color="auto"/>
        <w:left w:val="none" w:sz="0" w:space="0" w:color="auto"/>
        <w:bottom w:val="none" w:sz="0" w:space="0" w:color="auto"/>
        <w:right w:val="none" w:sz="0" w:space="0" w:color="auto"/>
      </w:divBdr>
    </w:div>
    <w:div w:id="697126394">
      <w:bodyDiv w:val="1"/>
      <w:marLeft w:val="0"/>
      <w:marRight w:val="0"/>
      <w:marTop w:val="0"/>
      <w:marBottom w:val="0"/>
      <w:divBdr>
        <w:top w:val="none" w:sz="0" w:space="0" w:color="auto"/>
        <w:left w:val="none" w:sz="0" w:space="0" w:color="auto"/>
        <w:bottom w:val="none" w:sz="0" w:space="0" w:color="auto"/>
        <w:right w:val="none" w:sz="0" w:space="0" w:color="auto"/>
      </w:divBdr>
    </w:div>
    <w:div w:id="709454186">
      <w:bodyDiv w:val="1"/>
      <w:marLeft w:val="0"/>
      <w:marRight w:val="0"/>
      <w:marTop w:val="0"/>
      <w:marBottom w:val="0"/>
      <w:divBdr>
        <w:top w:val="none" w:sz="0" w:space="0" w:color="auto"/>
        <w:left w:val="none" w:sz="0" w:space="0" w:color="auto"/>
        <w:bottom w:val="none" w:sz="0" w:space="0" w:color="auto"/>
        <w:right w:val="none" w:sz="0" w:space="0" w:color="auto"/>
      </w:divBdr>
    </w:div>
    <w:div w:id="835803947">
      <w:bodyDiv w:val="1"/>
      <w:marLeft w:val="0"/>
      <w:marRight w:val="0"/>
      <w:marTop w:val="0"/>
      <w:marBottom w:val="0"/>
      <w:divBdr>
        <w:top w:val="none" w:sz="0" w:space="0" w:color="auto"/>
        <w:left w:val="none" w:sz="0" w:space="0" w:color="auto"/>
        <w:bottom w:val="none" w:sz="0" w:space="0" w:color="auto"/>
        <w:right w:val="none" w:sz="0" w:space="0" w:color="auto"/>
      </w:divBdr>
      <w:divsChild>
        <w:div w:id="1628924166">
          <w:marLeft w:val="0"/>
          <w:marRight w:val="0"/>
          <w:marTop w:val="0"/>
          <w:marBottom w:val="0"/>
          <w:divBdr>
            <w:top w:val="none" w:sz="0" w:space="0" w:color="auto"/>
            <w:left w:val="none" w:sz="0" w:space="0" w:color="auto"/>
            <w:bottom w:val="none" w:sz="0" w:space="0" w:color="auto"/>
            <w:right w:val="none" w:sz="0" w:space="0" w:color="auto"/>
          </w:divBdr>
        </w:div>
      </w:divsChild>
    </w:div>
    <w:div w:id="838933190">
      <w:bodyDiv w:val="1"/>
      <w:marLeft w:val="0"/>
      <w:marRight w:val="0"/>
      <w:marTop w:val="0"/>
      <w:marBottom w:val="0"/>
      <w:divBdr>
        <w:top w:val="none" w:sz="0" w:space="0" w:color="auto"/>
        <w:left w:val="none" w:sz="0" w:space="0" w:color="auto"/>
        <w:bottom w:val="none" w:sz="0" w:space="0" w:color="auto"/>
        <w:right w:val="none" w:sz="0" w:space="0" w:color="auto"/>
      </w:divBdr>
    </w:div>
    <w:div w:id="877160841">
      <w:bodyDiv w:val="1"/>
      <w:marLeft w:val="0"/>
      <w:marRight w:val="0"/>
      <w:marTop w:val="0"/>
      <w:marBottom w:val="0"/>
      <w:divBdr>
        <w:top w:val="none" w:sz="0" w:space="0" w:color="auto"/>
        <w:left w:val="none" w:sz="0" w:space="0" w:color="auto"/>
        <w:bottom w:val="none" w:sz="0" w:space="0" w:color="auto"/>
        <w:right w:val="none" w:sz="0" w:space="0" w:color="auto"/>
      </w:divBdr>
    </w:div>
    <w:div w:id="917978120">
      <w:bodyDiv w:val="1"/>
      <w:marLeft w:val="0"/>
      <w:marRight w:val="0"/>
      <w:marTop w:val="0"/>
      <w:marBottom w:val="0"/>
      <w:divBdr>
        <w:top w:val="none" w:sz="0" w:space="0" w:color="auto"/>
        <w:left w:val="none" w:sz="0" w:space="0" w:color="auto"/>
        <w:bottom w:val="none" w:sz="0" w:space="0" w:color="auto"/>
        <w:right w:val="none" w:sz="0" w:space="0" w:color="auto"/>
      </w:divBdr>
      <w:divsChild>
        <w:div w:id="312756380">
          <w:marLeft w:val="0"/>
          <w:marRight w:val="0"/>
          <w:marTop w:val="0"/>
          <w:marBottom w:val="0"/>
          <w:divBdr>
            <w:top w:val="none" w:sz="0" w:space="0" w:color="auto"/>
            <w:left w:val="none" w:sz="0" w:space="0" w:color="auto"/>
            <w:bottom w:val="none" w:sz="0" w:space="0" w:color="auto"/>
            <w:right w:val="none" w:sz="0" w:space="0" w:color="auto"/>
          </w:divBdr>
        </w:div>
      </w:divsChild>
    </w:div>
    <w:div w:id="941914479">
      <w:bodyDiv w:val="1"/>
      <w:marLeft w:val="0"/>
      <w:marRight w:val="0"/>
      <w:marTop w:val="0"/>
      <w:marBottom w:val="0"/>
      <w:divBdr>
        <w:top w:val="none" w:sz="0" w:space="0" w:color="auto"/>
        <w:left w:val="none" w:sz="0" w:space="0" w:color="auto"/>
        <w:bottom w:val="none" w:sz="0" w:space="0" w:color="auto"/>
        <w:right w:val="none" w:sz="0" w:space="0" w:color="auto"/>
      </w:divBdr>
    </w:div>
    <w:div w:id="1023946635">
      <w:bodyDiv w:val="1"/>
      <w:marLeft w:val="0"/>
      <w:marRight w:val="0"/>
      <w:marTop w:val="0"/>
      <w:marBottom w:val="0"/>
      <w:divBdr>
        <w:top w:val="none" w:sz="0" w:space="0" w:color="auto"/>
        <w:left w:val="none" w:sz="0" w:space="0" w:color="auto"/>
        <w:bottom w:val="none" w:sz="0" w:space="0" w:color="auto"/>
        <w:right w:val="none" w:sz="0" w:space="0" w:color="auto"/>
      </w:divBdr>
    </w:div>
    <w:div w:id="1048215000">
      <w:bodyDiv w:val="1"/>
      <w:marLeft w:val="0"/>
      <w:marRight w:val="0"/>
      <w:marTop w:val="0"/>
      <w:marBottom w:val="0"/>
      <w:divBdr>
        <w:top w:val="none" w:sz="0" w:space="0" w:color="auto"/>
        <w:left w:val="none" w:sz="0" w:space="0" w:color="auto"/>
        <w:bottom w:val="none" w:sz="0" w:space="0" w:color="auto"/>
        <w:right w:val="none" w:sz="0" w:space="0" w:color="auto"/>
      </w:divBdr>
    </w:div>
    <w:div w:id="1063792590">
      <w:bodyDiv w:val="1"/>
      <w:marLeft w:val="0"/>
      <w:marRight w:val="0"/>
      <w:marTop w:val="0"/>
      <w:marBottom w:val="0"/>
      <w:divBdr>
        <w:top w:val="none" w:sz="0" w:space="0" w:color="auto"/>
        <w:left w:val="none" w:sz="0" w:space="0" w:color="auto"/>
        <w:bottom w:val="none" w:sz="0" w:space="0" w:color="auto"/>
        <w:right w:val="none" w:sz="0" w:space="0" w:color="auto"/>
      </w:divBdr>
    </w:div>
    <w:div w:id="1146315234">
      <w:bodyDiv w:val="1"/>
      <w:marLeft w:val="0"/>
      <w:marRight w:val="0"/>
      <w:marTop w:val="0"/>
      <w:marBottom w:val="0"/>
      <w:divBdr>
        <w:top w:val="none" w:sz="0" w:space="0" w:color="auto"/>
        <w:left w:val="none" w:sz="0" w:space="0" w:color="auto"/>
        <w:bottom w:val="none" w:sz="0" w:space="0" w:color="auto"/>
        <w:right w:val="none" w:sz="0" w:space="0" w:color="auto"/>
      </w:divBdr>
    </w:div>
    <w:div w:id="1149327997">
      <w:bodyDiv w:val="1"/>
      <w:marLeft w:val="0"/>
      <w:marRight w:val="0"/>
      <w:marTop w:val="0"/>
      <w:marBottom w:val="0"/>
      <w:divBdr>
        <w:top w:val="none" w:sz="0" w:space="0" w:color="auto"/>
        <w:left w:val="none" w:sz="0" w:space="0" w:color="auto"/>
        <w:bottom w:val="none" w:sz="0" w:space="0" w:color="auto"/>
        <w:right w:val="none" w:sz="0" w:space="0" w:color="auto"/>
      </w:divBdr>
    </w:div>
    <w:div w:id="1157916926">
      <w:bodyDiv w:val="1"/>
      <w:marLeft w:val="0"/>
      <w:marRight w:val="0"/>
      <w:marTop w:val="0"/>
      <w:marBottom w:val="0"/>
      <w:divBdr>
        <w:top w:val="none" w:sz="0" w:space="0" w:color="auto"/>
        <w:left w:val="none" w:sz="0" w:space="0" w:color="auto"/>
        <w:bottom w:val="none" w:sz="0" w:space="0" w:color="auto"/>
        <w:right w:val="none" w:sz="0" w:space="0" w:color="auto"/>
      </w:divBdr>
    </w:div>
    <w:div w:id="1159619398">
      <w:bodyDiv w:val="1"/>
      <w:marLeft w:val="0"/>
      <w:marRight w:val="0"/>
      <w:marTop w:val="0"/>
      <w:marBottom w:val="0"/>
      <w:divBdr>
        <w:top w:val="none" w:sz="0" w:space="0" w:color="auto"/>
        <w:left w:val="none" w:sz="0" w:space="0" w:color="auto"/>
        <w:bottom w:val="none" w:sz="0" w:space="0" w:color="auto"/>
        <w:right w:val="none" w:sz="0" w:space="0" w:color="auto"/>
      </w:divBdr>
    </w:div>
    <w:div w:id="1162309925">
      <w:bodyDiv w:val="1"/>
      <w:marLeft w:val="0"/>
      <w:marRight w:val="0"/>
      <w:marTop w:val="0"/>
      <w:marBottom w:val="0"/>
      <w:divBdr>
        <w:top w:val="none" w:sz="0" w:space="0" w:color="auto"/>
        <w:left w:val="none" w:sz="0" w:space="0" w:color="auto"/>
        <w:bottom w:val="none" w:sz="0" w:space="0" w:color="auto"/>
        <w:right w:val="none" w:sz="0" w:space="0" w:color="auto"/>
      </w:divBdr>
    </w:div>
    <w:div w:id="1164277451">
      <w:bodyDiv w:val="1"/>
      <w:marLeft w:val="0"/>
      <w:marRight w:val="0"/>
      <w:marTop w:val="0"/>
      <w:marBottom w:val="0"/>
      <w:divBdr>
        <w:top w:val="none" w:sz="0" w:space="0" w:color="auto"/>
        <w:left w:val="none" w:sz="0" w:space="0" w:color="auto"/>
        <w:bottom w:val="none" w:sz="0" w:space="0" w:color="auto"/>
        <w:right w:val="none" w:sz="0" w:space="0" w:color="auto"/>
      </w:divBdr>
    </w:div>
    <w:div w:id="1165626795">
      <w:bodyDiv w:val="1"/>
      <w:marLeft w:val="0"/>
      <w:marRight w:val="0"/>
      <w:marTop w:val="0"/>
      <w:marBottom w:val="0"/>
      <w:divBdr>
        <w:top w:val="none" w:sz="0" w:space="0" w:color="auto"/>
        <w:left w:val="none" w:sz="0" w:space="0" w:color="auto"/>
        <w:bottom w:val="none" w:sz="0" w:space="0" w:color="auto"/>
        <w:right w:val="none" w:sz="0" w:space="0" w:color="auto"/>
      </w:divBdr>
      <w:divsChild>
        <w:div w:id="1618490210">
          <w:marLeft w:val="0"/>
          <w:marRight w:val="0"/>
          <w:marTop w:val="0"/>
          <w:marBottom w:val="0"/>
          <w:divBdr>
            <w:top w:val="none" w:sz="0" w:space="0" w:color="auto"/>
            <w:left w:val="none" w:sz="0" w:space="0" w:color="auto"/>
            <w:bottom w:val="none" w:sz="0" w:space="0" w:color="auto"/>
            <w:right w:val="none" w:sz="0" w:space="0" w:color="auto"/>
          </w:divBdr>
        </w:div>
      </w:divsChild>
    </w:div>
    <w:div w:id="1176576981">
      <w:bodyDiv w:val="1"/>
      <w:marLeft w:val="0"/>
      <w:marRight w:val="0"/>
      <w:marTop w:val="0"/>
      <w:marBottom w:val="0"/>
      <w:divBdr>
        <w:top w:val="none" w:sz="0" w:space="0" w:color="auto"/>
        <w:left w:val="none" w:sz="0" w:space="0" w:color="auto"/>
        <w:bottom w:val="none" w:sz="0" w:space="0" w:color="auto"/>
        <w:right w:val="none" w:sz="0" w:space="0" w:color="auto"/>
      </w:divBdr>
    </w:div>
    <w:div w:id="1185292475">
      <w:bodyDiv w:val="1"/>
      <w:marLeft w:val="0"/>
      <w:marRight w:val="0"/>
      <w:marTop w:val="0"/>
      <w:marBottom w:val="0"/>
      <w:divBdr>
        <w:top w:val="none" w:sz="0" w:space="0" w:color="auto"/>
        <w:left w:val="none" w:sz="0" w:space="0" w:color="auto"/>
        <w:bottom w:val="none" w:sz="0" w:space="0" w:color="auto"/>
        <w:right w:val="none" w:sz="0" w:space="0" w:color="auto"/>
      </w:divBdr>
    </w:div>
    <w:div w:id="1197740464">
      <w:bodyDiv w:val="1"/>
      <w:marLeft w:val="0"/>
      <w:marRight w:val="0"/>
      <w:marTop w:val="0"/>
      <w:marBottom w:val="0"/>
      <w:divBdr>
        <w:top w:val="none" w:sz="0" w:space="0" w:color="auto"/>
        <w:left w:val="none" w:sz="0" w:space="0" w:color="auto"/>
        <w:bottom w:val="none" w:sz="0" w:space="0" w:color="auto"/>
        <w:right w:val="none" w:sz="0" w:space="0" w:color="auto"/>
      </w:divBdr>
    </w:div>
    <w:div w:id="1203246974">
      <w:bodyDiv w:val="1"/>
      <w:marLeft w:val="0"/>
      <w:marRight w:val="0"/>
      <w:marTop w:val="0"/>
      <w:marBottom w:val="0"/>
      <w:divBdr>
        <w:top w:val="none" w:sz="0" w:space="0" w:color="auto"/>
        <w:left w:val="none" w:sz="0" w:space="0" w:color="auto"/>
        <w:bottom w:val="none" w:sz="0" w:space="0" w:color="auto"/>
        <w:right w:val="none" w:sz="0" w:space="0" w:color="auto"/>
      </w:divBdr>
    </w:div>
    <w:div w:id="1244726210">
      <w:bodyDiv w:val="1"/>
      <w:marLeft w:val="0"/>
      <w:marRight w:val="0"/>
      <w:marTop w:val="0"/>
      <w:marBottom w:val="0"/>
      <w:divBdr>
        <w:top w:val="none" w:sz="0" w:space="0" w:color="auto"/>
        <w:left w:val="none" w:sz="0" w:space="0" w:color="auto"/>
        <w:bottom w:val="none" w:sz="0" w:space="0" w:color="auto"/>
        <w:right w:val="none" w:sz="0" w:space="0" w:color="auto"/>
      </w:divBdr>
    </w:div>
    <w:div w:id="1262448975">
      <w:bodyDiv w:val="1"/>
      <w:marLeft w:val="0"/>
      <w:marRight w:val="0"/>
      <w:marTop w:val="0"/>
      <w:marBottom w:val="0"/>
      <w:divBdr>
        <w:top w:val="none" w:sz="0" w:space="0" w:color="auto"/>
        <w:left w:val="none" w:sz="0" w:space="0" w:color="auto"/>
        <w:bottom w:val="none" w:sz="0" w:space="0" w:color="auto"/>
        <w:right w:val="none" w:sz="0" w:space="0" w:color="auto"/>
      </w:divBdr>
    </w:div>
    <w:div w:id="1299187142">
      <w:bodyDiv w:val="1"/>
      <w:marLeft w:val="0"/>
      <w:marRight w:val="0"/>
      <w:marTop w:val="0"/>
      <w:marBottom w:val="0"/>
      <w:divBdr>
        <w:top w:val="none" w:sz="0" w:space="0" w:color="auto"/>
        <w:left w:val="none" w:sz="0" w:space="0" w:color="auto"/>
        <w:bottom w:val="none" w:sz="0" w:space="0" w:color="auto"/>
        <w:right w:val="none" w:sz="0" w:space="0" w:color="auto"/>
      </w:divBdr>
    </w:div>
    <w:div w:id="1361317172">
      <w:bodyDiv w:val="1"/>
      <w:marLeft w:val="0"/>
      <w:marRight w:val="0"/>
      <w:marTop w:val="0"/>
      <w:marBottom w:val="0"/>
      <w:divBdr>
        <w:top w:val="none" w:sz="0" w:space="0" w:color="auto"/>
        <w:left w:val="none" w:sz="0" w:space="0" w:color="auto"/>
        <w:bottom w:val="none" w:sz="0" w:space="0" w:color="auto"/>
        <w:right w:val="none" w:sz="0" w:space="0" w:color="auto"/>
      </w:divBdr>
    </w:div>
    <w:div w:id="1438480301">
      <w:bodyDiv w:val="1"/>
      <w:marLeft w:val="0"/>
      <w:marRight w:val="0"/>
      <w:marTop w:val="0"/>
      <w:marBottom w:val="0"/>
      <w:divBdr>
        <w:top w:val="none" w:sz="0" w:space="0" w:color="auto"/>
        <w:left w:val="none" w:sz="0" w:space="0" w:color="auto"/>
        <w:bottom w:val="none" w:sz="0" w:space="0" w:color="auto"/>
        <w:right w:val="none" w:sz="0" w:space="0" w:color="auto"/>
      </w:divBdr>
    </w:div>
    <w:div w:id="1475024682">
      <w:bodyDiv w:val="1"/>
      <w:marLeft w:val="0"/>
      <w:marRight w:val="0"/>
      <w:marTop w:val="0"/>
      <w:marBottom w:val="0"/>
      <w:divBdr>
        <w:top w:val="none" w:sz="0" w:space="0" w:color="auto"/>
        <w:left w:val="none" w:sz="0" w:space="0" w:color="auto"/>
        <w:bottom w:val="none" w:sz="0" w:space="0" w:color="auto"/>
        <w:right w:val="none" w:sz="0" w:space="0" w:color="auto"/>
      </w:divBdr>
    </w:div>
    <w:div w:id="1508516017">
      <w:bodyDiv w:val="1"/>
      <w:marLeft w:val="0"/>
      <w:marRight w:val="0"/>
      <w:marTop w:val="0"/>
      <w:marBottom w:val="0"/>
      <w:divBdr>
        <w:top w:val="none" w:sz="0" w:space="0" w:color="auto"/>
        <w:left w:val="none" w:sz="0" w:space="0" w:color="auto"/>
        <w:bottom w:val="none" w:sz="0" w:space="0" w:color="auto"/>
        <w:right w:val="none" w:sz="0" w:space="0" w:color="auto"/>
      </w:divBdr>
      <w:divsChild>
        <w:div w:id="1269897954">
          <w:marLeft w:val="0"/>
          <w:marRight w:val="0"/>
          <w:marTop w:val="0"/>
          <w:marBottom w:val="0"/>
          <w:divBdr>
            <w:top w:val="none" w:sz="0" w:space="0" w:color="auto"/>
            <w:left w:val="none" w:sz="0" w:space="0" w:color="auto"/>
            <w:bottom w:val="none" w:sz="0" w:space="0" w:color="auto"/>
            <w:right w:val="none" w:sz="0" w:space="0" w:color="auto"/>
          </w:divBdr>
        </w:div>
      </w:divsChild>
    </w:div>
    <w:div w:id="1512405570">
      <w:bodyDiv w:val="1"/>
      <w:marLeft w:val="0"/>
      <w:marRight w:val="0"/>
      <w:marTop w:val="0"/>
      <w:marBottom w:val="0"/>
      <w:divBdr>
        <w:top w:val="none" w:sz="0" w:space="0" w:color="auto"/>
        <w:left w:val="none" w:sz="0" w:space="0" w:color="auto"/>
        <w:bottom w:val="none" w:sz="0" w:space="0" w:color="auto"/>
        <w:right w:val="none" w:sz="0" w:space="0" w:color="auto"/>
      </w:divBdr>
    </w:div>
    <w:div w:id="1532256283">
      <w:bodyDiv w:val="1"/>
      <w:marLeft w:val="0"/>
      <w:marRight w:val="0"/>
      <w:marTop w:val="0"/>
      <w:marBottom w:val="0"/>
      <w:divBdr>
        <w:top w:val="none" w:sz="0" w:space="0" w:color="auto"/>
        <w:left w:val="none" w:sz="0" w:space="0" w:color="auto"/>
        <w:bottom w:val="none" w:sz="0" w:space="0" w:color="auto"/>
        <w:right w:val="none" w:sz="0" w:space="0" w:color="auto"/>
      </w:divBdr>
    </w:div>
    <w:div w:id="1555964947">
      <w:bodyDiv w:val="1"/>
      <w:marLeft w:val="0"/>
      <w:marRight w:val="0"/>
      <w:marTop w:val="0"/>
      <w:marBottom w:val="0"/>
      <w:divBdr>
        <w:top w:val="none" w:sz="0" w:space="0" w:color="auto"/>
        <w:left w:val="none" w:sz="0" w:space="0" w:color="auto"/>
        <w:bottom w:val="none" w:sz="0" w:space="0" w:color="auto"/>
        <w:right w:val="none" w:sz="0" w:space="0" w:color="auto"/>
      </w:divBdr>
    </w:div>
    <w:div w:id="1566531586">
      <w:bodyDiv w:val="1"/>
      <w:marLeft w:val="0"/>
      <w:marRight w:val="0"/>
      <w:marTop w:val="0"/>
      <w:marBottom w:val="0"/>
      <w:divBdr>
        <w:top w:val="none" w:sz="0" w:space="0" w:color="auto"/>
        <w:left w:val="none" w:sz="0" w:space="0" w:color="auto"/>
        <w:bottom w:val="none" w:sz="0" w:space="0" w:color="auto"/>
        <w:right w:val="none" w:sz="0" w:space="0" w:color="auto"/>
      </w:divBdr>
    </w:div>
    <w:div w:id="1607536656">
      <w:bodyDiv w:val="1"/>
      <w:marLeft w:val="0"/>
      <w:marRight w:val="0"/>
      <w:marTop w:val="0"/>
      <w:marBottom w:val="0"/>
      <w:divBdr>
        <w:top w:val="none" w:sz="0" w:space="0" w:color="auto"/>
        <w:left w:val="none" w:sz="0" w:space="0" w:color="auto"/>
        <w:bottom w:val="none" w:sz="0" w:space="0" w:color="auto"/>
        <w:right w:val="none" w:sz="0" w:space="0" w:color="auto"/>
      </w:divBdr>
      <w:divsChild>
        <w:div w:id="2044789773">
          <w:marLeft w:val="0"/>
          <w:marRight w:val="0"/>
          <w:marTop w:val="0"/>
          <w:marBottom w:val="0"/>
          <w:divBdr>
            <w:top w:val="none" w:sz="0" w:space="0" w:color="auto"/>
            <w:left w:val="none" w:sz="0" w:space="0" w:color="auto"/>
            <w:bottom w:val="none" w:sz="0" w:space="0" w:color="auto"/>
            <w:right w:val="none" w:sz="0" w:space="0" w:color="auto"/>
          </w:divBdr>
        </w:div>
      </w:divsChild>
    </w:div>
    <w:div w:id="1624267753">
      <w:bodyDiv w:val="1"/>
      <w:marLeft w:val="0"/>
      <w:marRight w:val="0"/>
      <w:marTop w:val="0"/>
      <w:marBottom w:val="0"/>
      <w:divBdr>
        <w:top w:val="none" w:sz="0" w:space="0" w:color="auto"/>
        <w:left w:val="none" w:sz="0" w:space="0" w:color="auto"/>
        <w:bottom w:val="none" w:sz="0" w:space="0" w:color="auto"/>
        <w:right w:val="none" w:sz="0" w:space="0" w:color="auto"/>
      </w:divBdr>
      <w:divsChild>
        <w:div w:id="1695614348">
          <w:marLeft w:val="0"/>
          <w:marRight w:val="0"/>
          <w:marTop w:val="0"/>
          <w:marBottom w:val="0"/>
          <w:divBdr>
            <w:top w:val="none" w:sz="0" w:space="0" w:color="auto"/>
            <w:left w:val="none" w:sz="0" w:space="0" w:color="auto"/>
            <w:bottom w:val="none" w:sz="0" w:space="0" w:color="auto"/>
            <w:right w:val="none" w:sz="0" w:space="0" w:color="auto"/>
          </w:divBdr>
          <w:divsChild>
            <w:div w:id="1260875226">
              <w:marLeft w:val="0"/>
              <w:marRight w:val="0"/>
              <w:marTop w:val="0"/>
              <w:marBottom w:val="0"/>
              <w:divBdr>
                <w:top w:val="none" w:sz="0" w:space="0" w:color="auto"/>
                <w:left w:val="none" w:sz="0" w:space="0" w:color="auto"/>
                <w:bottom w:val="none" w:sz="0" w:space="0" w:color="auto"/>
                <w:right w:val="none" w:sz="0" w:space="0" w:color="auto"/>
              </w:divBdr>
              <w:divsChild>
                <w:div w:id="275606394">
                  <w:marLeft w:val="268"/>
                  <w:marRight w:val="0"/>
                  <w:marTop w:val="36"/>
                  <w:marBottom w:val="0"/>
                  <w:divBdr>
                    <w:top w:val="none" w:sz="0" w:space="0" w:color="auto"/>
                    <w:left w:val="none" w:sz="0" w:space="0" w:color="auto"/>
                    <w:bottom w:val="none" w:sz="0" w:space="0" w:color="auto"/>
                    <w:right w:val="none" w:sz="0" w:space="0" w:color="auto"/>
                  </w:divBdr>
                </w:div>
              </w:divsChild>
            </w:div>
          </w:divsChild>
        </w:div>
      </w:divsChild>
    </w:div>
    <w:div w:id="1695112417">
      <w:bodyDiv w:val="1"/>
      <w:marLeft w:val="0"/>
      <w:marRight w:val="0"/>
      <w:marTop w:val="0"/>
      <w:marBottom w:val="0"/>
      <w:divBdr>
        <w:top w:val="none" w:sz="0" w:space="0" w:color="auto"/>
        <w:left w:val="none" w:sz="0" w:space="0" w:color="auto"/>
        <w:bottom w:val="none" w:sz="0" w:space="0" w:color="auto"/>
        <w:right w:val="none" w:sz="0" w:space="0" w:color="auto"/>
      </w:divBdr>
    </w:div>
    <w:div w:id="1720350192">
      <w:bodyDiv w:val="1"/>
      <w:marLeft w:val="0"/>
      <w:marRight w:val="0"/>
      <w:marTop w:val="0"/>
      <w:marBottom w:val="0"/>
      <w:divBdr>
        <w:top w:val="none" w:sz="0" w:space="0" w:color="auto"/>
        <w:left w:val="none" w:sz="0" w:space="0" w:color="auto"/>
        <w:bottom w:val="none" w:sz="0" w:space="0" w:color="auto"/>
        <w:right w:val="none" w:sz="0" w:space="0" w:color="auto"/>
      </w:divBdr>
    </w:div>
    <w:div w:id="1722947713">
      <w:bodyDiv w:val="1"/>
      <w:marLeft w:val="0"/>
      <w:marRight w:val="0"/>
      <w:marTop w:val="0"/>
      <w:marBottom w:val="0"/>
      <w:divBdr>
        <w:top w:val="none" w:sz="0" w:space="0" w:color="auto"/>
        <w:left w:val="none" w:sz="0" w:space="0" w:color="auto"/>
        <w:bottom w:val="none" w:sz="0" w:space="0" w:color="auto"/>
        <w:right w:val="none" w:sz="0" w:space="0" w:color="auto"/>
      </w:divBdr>
    </w:div>
    <w:div w:id="1732998785">
      <w:bodyDiv w:val="1"/>
      <w:marLeft w:val="0"/>
      <w:marRight w:val="0"/>
      <w:marTop w:val="0"/>
      <w:marBottom w:val="0"/>
      <w:divBdr>
        <w:top w:val="none" w:sz="0" w:space="0" w:color="auto"/>
        <w:left w:val="none" w:sz="0" w:space="0" w:color="auto"/>
        <w:bottom w:val="none" w:sz="0" w:space="0" w:color="auto"/>
        <w:right w:val="none" w:sz="0" w:space="0" w:color="auto"/>
      </w:divBdr>
    </w:div>
    <w:div w:id="1750690809">
      <w:bodyDiv w:val="1"/>
      <w:marLeft w:val="0"/>
      <w:marRight w:val="0"/>
      <w:marTop w:val="0"/>
      <w:marBottom w:val="0"/>
      <w:divBdr>
        <w:top w:val="none" w:sz="0" w:space="0" w:color="auto"/>
        <w:left w:val="none" w:sz="0" w:space="0" w:color="auto"/>
        <w:bottom w:val="none" w:sz="0" w:space="0" w:color="auto"/>
        <w:right w:val="none" w:sz="0" w:space="0" w:color="auto"/>
      </w:divBdr>
    </w:div>
    <w:div w:id="1752462455">
      <w:bodyDiv w:val="1"/>
      <w:marLeft w:val="0"/>
      <w:marRight w:val="0"/>
      <w:marTop w:val="0"/>
      <w:marBottom w:val="0"/>
      <w:divBdr>
        <w:top w:val="none" w:sz="0" w:space="0" w:color="auto"/>
        <w:left w:val="none" w:sz="0" w:space="0" w:color="auto"/>
        <w:bottom w:val="none" w:sz="0" w:space="0" w:color="auto"/>
        <w:right w:val="none" w:sz="0" w:space="0" w:color="auto"/>
      </w:divBdr>
      <w:divsChild>
        <w:div w:id="1661033401">
          <w:marLeft w:val="0"/>
          <w:marRight w:val="0"/>
          <w:marTop w:val="0"/>
          <w:marBottom w:val="0"/>
          <w:divBdr>
            <w:top w:val="none" w:sz="0" w:space="0" w:color="auto"/>
            <w:left w:val="none" w:sz="0" w:space="0" w:color="auto"/>
            <w:bottom w:val="none" w:sz="0" w:space="0" w:color="auto"/>
            <w:right w:val="none" w:sz="0" w:space="0" w:color="auto"/>
          </w:divBdr>
          <w:divsChild>
            <w:div w:id="86926556">
              <w:marLeft w:val="0"/>
              <w:marRight w:val="0"/>
              <w:marTop w:val="0"/>
              <w:marBottom w:val="0"/>
              <w:divBdr>
                <w:top w:val="none" w:sz="0" w:space="0" w:color="auto"/>
                <w:left w:val="none" w:sz="0" w:space="0" w:color="auto"/>
                <w:bottom w:val="none" w:sz="0" w:space="0" w:color="auto"/>
                <w:right w:val="none" w:sz="0" w:space="0" w:color="auto"/>
              </w:divBdr>
              <w:divsChild>
                <w:div w:id="1163399436">
                  <w:marLeft w:val="268"/>
                  <w:marRight w:val="0"/>
                  <w:marTop w:val="36"/>
                  <w:marBottom w:val="0"/>
                  <w:divBdr>
                    <w:top w:val="none" w:sz="0" w:space="0" w:color="auto"/>
                    <w:left w:val="none" w:sz="0" w:space="0" w:color="auto"/>
                    <w:bottom w:val="none" w:sz="0" w:space="0" w:color="auto"/>
                    <w:right w:val="none" w:sz="0" w:space="0" w:color="auto"/>
                  </w:divBdr>
                </w:div>
              </w:divsChild>
            </w:div>
          </w:divsChild>
        </w:div>
      </w:divsChild>
    </w:div>
    <w:div w:id="1776558960">
      <w:bodyDiv w:val="1"/>
      <w:marLeft w:val="0"/>
      <w:marRight w:val="0"/>
      <w:marTop w:val="0"/>
      <w:marBottom w:val="0"/>
      <w:divBdr>
        <w:top w:val="none" w:sz="0" w:space="0" w:color="auto"/>
        <w:left w:val="none" w:sz="0" w:space="0" w:color="auto"/>
        <w:bottom w:val="none" w:sz="0" w:space="0" w:color="auto"/>
        <w:right w:val="none" w:sz="0" w:space="0" w:color="auto"/>
      </w:divBdr>
    </w:div>
    <w:div w:id="1796412789">
      <w:bodyDiv w:val="1"/>
      <w:marLeft w:val="0"/>
      <w:marRight w:val="0"/>
      <w:marTop w:val="0"/>
      <w:marBottom w:val="0"/>
      <w:divBdr>
        <w:top w:val="none" w:sz="0" w:space="0" w:color="auto"/>
        <w:left w:val="none" w:sz="0" w:space="0" w:color="auto"/>
        <w:bottom w:val="none" w:sz="0" w:space="0" w:color="auto"/>
        <w:right w:val="none" w:sz="0" w:space="0" w:color="auto"/>
      </w:divBdr>
      <w:divsChild>
        <w:div w:id="1306543295">
          <w:marLeft w:val="0"/>
          <w:marRight w:val="0"/>
          <w:marTop w:val="0"/>
          <w:marBottom w:val="0"/>
          <w:divBdr>
            <w:top w:val="none" w:sz="0" w:space="0" w:color="auto"/>
            <w:left w:val="none" w:sz="0" w:space="0" w:color="auto"/>
            <w:bottom w:val="none" w:sz="0" w:space="0" w:color="auto"/>
            <w:right w:val="none" w:sz="0" w:space="0" w:color="auto"/>
          </w:divBdr>
          <w:divsChild>
            <w:div w:id="135163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896402">
      <w:bodyDiv w:val="1"/>
      <w:marLeft w:val="0"/>
      <w:marRight w:val="0"/>
      <w:marTop w:val="0"/>
      <w:marBottom w:val="0"/>
      <w:divBdr>
        <w:top w:val="none" w:sz="0" w:space="0" w:color="auto"/>
        <w:left w:val="none" w:sz="0" w:space="0" w:color="auto"/>
        <w:bottom w:val="none" w:sz="0" w:space="0" w:color="auto"/>
        <w:right w:val="none" w:sz="0" w:space="0" w:color="auto"/>
      </w:divBdr>
      <w:divsChild>
        <w:div w:id="1820460687">
          <w:marLeft w:val="0"/>
          <w:marRight w:val="0"/>
          <w:marTop w:val="0"/>
          <w:marBottom w:val="0"/>
          <w:divBdr>
            <w:top w:val="none" w:sz="0" w:space="0" w:color="auto"/>
            <w:left w:val="none" w:sz="0" w:space="0" w:color="auto"/>
            <w:bottom w:val="none" w:sz="0" w:space="0" w:color="auto"/>
            <w:right w:val="none" w:sz="0" w:space="0" w:color="auto"/>
          </w:divBdr>
        </w:div>
      </w:divsChild>
    </w:div>
    <w:div w:id="1868836589">
      <w:bodyDiv w:val="1"/>
      <w:marLeft w:val="0"/>
      <w:marRight w:val="0"/>
      <w:marTop w:val="0"/>
      <w:marBottom w:val="0"/>
      <w:divBdr>
        <w:top w:val="none" w:sz="0" w:space="0" w:color="auto"/>
        <w:left w:val="none" w:sz="0" w:space="0" w:color="auto"/>
        <w:bottom w:val="none" w:sz="0" w:space="0" w:color="auto"/>
        <w:right w:val="none" w:sz="0" w:space="0" w:color="auto"/>
      </w:divBdr>
    </w:div>
    <w:div w:id="1896772168">
      <w:bodyDiv w:val="1"/>
      <w:marLeft w:val="0"/>
      <w:marRight w:val="0"/>
      <w:marTop w:val="0"/>
      <w:marBottom w:val="0"/>
      <w:divBdr>
        <w:top w:val="none" w:sz="0" w:space="0" w:color="auto"/>
        <w:left w:val="none" w:sz="0" w:space="0" w:color="auto"/>
        <w:bottom w:val="none" w:sz="0" w:space="0" w:color="auto"/>
        <w:right w:val="none" w:sz="0" w:space="0" w:color="auto"/>
      </w:divBdr>
    </w:div>
    <w:div w:id="1905795118">
      <w:bodyDiv w:val="1"/>
      <w:marLeft w:val="0"/>
      <w:marRight w:val="0"/>
      <w:marTop w:val="0"/>
      <w:marBottom w:val="0"/>
      <w:divBdr>
        <w:top w:val="none" w:sz="0" w:space="0" w:color="auto"/>
        <w:left w:val="none" w:sz="0" w:space="0" w:color="auto"/>
        <w:bottom w:val="none" w:sz="0" w:space="0" w:color="auto"/>
        <w:right w:val="none" w:sz="0" w:space="0" w:color="auto"/>
      </w:divBdr>
    </w:div>
    <w:div w:id="1908220242">
      <w:bodyDiv w:val="1"/>
      <w:marLeft w:val="0"/>
      <w:marRight w:val="0"/>
      <w:marTop w:val="0"/>
      <w:marBottom w:val="0"/>
      <w:divBdr>
        <w:top w:val="none" w:sz="0" w:space="0" w:color="auto"/>
        <w:left w:val="none" w:sz="0" w:space="0" w:color="auto"/>
        <w:bottom w:val="none" w:sz="0" w:space="0" w:color="auto"/>
        <w:right w:val="none" w:sz="0" w:space="0" w:color="auto"/>
      </w:divBdr>
    </w:div>
    <w:div w:id="1916040879">
      <w:bodyDiv w:val="1"/>
      <w:marLeft w:val="0"/>
      <w:marRight w:val="0"/>
      <w:marTop w:val="0"/>
      <w:marBottom w:val="0"/>
      <w:divBdr>
        <w:top w:val="none" w:sz="0" w:space="0" w:color="auto"/>
        <w:left w:val="none" w:sz="0" w:space="0" w:color="auto"/>
        <w:bottom w:val="none" w:sz="0" w:space="0" w:color="auto"/>
        <w:right w:val="none" w:sz="0" w:space="0" w:color="auto"/>
      </w:divBdr>
    </w:div>
    <w:div w:id="1936936503">
      <w:bodyDiv w:val="1"/>
      <w:marLeft w:val="0"/>
      <w:marRight w:val="0"/>
      <w:marTop w:val="0"/>
      <w:marBottom w:val="0"/>
      <w:divBdr>
        <w:top w:val="none" w:sz="0" w:space="0" w:color="auto"/>
        <w:left w:val="none" w:sz="0" w:space="0" w:color="auto"/>
        <w:bottom w:val="none" w:sz="0" w:space="0" w:color="auto"/>
        <w:right w:val="none" w:sz="0" w:space="0" w:color="auto"/>
      </w:divBdr>
      <w:divsChild>
        <w:div w:id="532690741">
          <w:marLeft w:val="0"/>
          <w:marRight w:val="0"/>
          <w:marTop w:val="0"/>
          <w:marBottom w:val="0"/>
          <w:divBdr>
            <w:top w:val="none" w:sz="0" w:space="0" w:color="auto"/>
            <w:left w:val="none" w:sz="0" w:space="0" w:color="auto"/>
            <w:bottom w:val="none" w:sz="0" w:space="0" w:color="auto"/>
            <w:right w:val="none" w:sz="0" w:space="0" w:color="auto"/>
          </w:divBdr>
        </w:div>
      </w:divsChild>
    </w:div>
    <w:div w:id="1948275006">
      <w:bodyDiv w:val="1"/>
      <w:marLeft w:val="0"/>
      <w:marRight w:val="0"/>
      <w:marTop w:val="0"/>
      <w:marBottom w:val="0"/>
      <w:divBdr>
        <w:top w:val="none" w:sz="0" w:space="0" w:color="auto"/>
        <w:left w:val="none" w:sz="0" w:space="0" w:color="auto"/>
        <w:bottom w:val="none" w:sz="0" w:space="0" w:color="auto"/>
        <w:right w:val="none" w:sz="0" w:space="0" w:color="auto"/>
      </w:divBdr>
    </w:div>
    <w:div w:id="1974630365">
      <w:bodyDiv w:val="1"/>
      <w:marLeft w:val="0"/>
      <w:marRight w:val="0"/>
      <w:marTop w:val="0"/>
      <w:marBottom w:val="0"/>
      <w:divBdr>
        <w:top w:val="none" w:sz="0" w:space="0" w:color="auto"/>
        <w:left w:val="none" w:sz="0" w:space="0" w:color="auto"/>
        <w:bottom w:val="none" w:sz="0" w:space="0" w:color="auto"/>
        <w:right w:val="none" w:sz="0" w:space="0" w:color="auto"/>
      </w:divBdr>
    </w:div>
    <w:div w:id="1998225070">
      <w:bodyDiv w:val="1"/>
      <w:marLeft w:val="0"/>
      <w:marRight w:val="0"/>
      <w:marTop w:val="0"/>
      <w:marBottom w:val="0"/>
      <w:divBdr>
        <w:top w:val="none" w:sz="0" w:space="0" w:color="auto"/>
        <w:left w:val="none" w:sz="0" w:space="0" w:color="auto"/>
        <w:bottom w:val="none" w:sz="0" w:space="0" w:color="auto"/>
        <w:right w:val="none" w:sz="0" w:space="0" w:color="auto"/>
      </w:divBdr>
    </w:div>
    <w:div w:id="2004430945">
      <w:bodyDiv w:val="1"/>
      <w:marLeft w:val="0"/>
      <w:marRight w:val="0"/>
      <w:marTop w:val="0"/>
      <w:marBottom w:val="0"/>
      <w:divBdr>
        <w:top w:val="none" w:sz="0" w:space="0" w:color="auto"/>
        <w:left w:val="none" w:sz="0" w:space="0" w:color="auto"/>
        <w:bottom w:val="none" w:sz="0" w:space="0" w:color="auto"/>
        <w:right w:val="none" w:sz="0" w:space="0" w:color="auto"/>
      </w:divBdr>
    </w:div>
    <w:div w:id="2006084810">
      <w:bodyDiv w:val="1"/>
      <w:marLeft w:val="0"/>
      <w:marRight w:val="0"/>
      <w:marTop w:val="0"/>
      <w:marBottom w:val="0"/>
      <w:divBdr>
        <w:top w:val="none" w:sz="0" w:space="0" w:color="auto"/>
        <w:left w:val="none" w:sz="0" w:space="0" w:color="auto"/>
        <w:bottom w:val="none" w:sz="0" w:space="0" w:color="auto"/>
        <w:right w:val="none" w:sz="0" w:space="0" w:color="auto"/>
      </w:divBdr>
    </w:div>
    <w:div w:id="2017028042">
      <w:bodyDiv w:val="1"/>
      <w:marLeft w:val="0"/>
      <w:marRight w:val="0"/>
      <w:marTop w:val="0"/>
      <w:marBottom w:val="0"/>
      <w:divBdr>
        <w:top w:val="none" w:sz="0" w:space="0" w:color="auto"/>
        <w:left w:val="none" w:sz="0" w:space="0" w:color="auto"/>
        <w:bottom w:val="none" w:sz="0" w:space="0" w:color="auto"/>
        <w:right w:val="none" w:sz="0" w:space="0" w:color="auto"/>
      </w:divBdr>
      <w:divsChild>
        <w:div w:id="1775468429">
          <w:marLeft w:val="0"/>
          <w:marRight w:val="0"/>
          <w:marTop w:val="0"/>
          <w:marBottom w:val="0"/>
          <w:divBdr>
            <w:top w:val="none" w:sz="0" w:space="0" w:color="auto"/>
            <w:left w:val="none" w:sz="0" w:space="0" w:color="auto"/>
            <w:bottom w:val="none" w:sz="0" w:space="0" w:color="auto"/>
            <w:right w:val="none" w:sz="0" w:space="0" w:color="auto"/>
          </w:divBdr>
        </w:div>
      </w:divsChild>
    </w:div>
    <w:div w:id="2062632238">
      <w:bodyDiv w:val="1"/>
      <w:marLeft w:val="0"/>
      <w:marRight w:val="0"/>
      <w:marTop w:val="0"/>
      <w:marBottom w:val="0"/>
      <w:divBdr>
        <w:top w:val="none" w:sz="0" w:space="0" w:color="auto"/>
        <w:left w:val="none" w:sz="0" w:space="0" w:color="auto"/>
        <w:bottom w:val="none" w:sz="0" w:space="0" w:color="auto"/>
        <w:right w:val="none" w:sz="0" w:space="0" w:color="auto"/>
      </w:divBdr>
    </w:div>
    <w:div w:id="2101442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image" Target="media/image40.png"/><Relationship Id="rId63" Type="http://schemas.openxmlformats.org/officeDocument/2006/relationships/footer" Target="footer1.xml"/><Relationship Id="rId7" Type="http://schemas.openxmlformats.org/officeDocument/2006/relationships/numbering" Target="numbering.xml"/><Relationship Id="rId2" Type="http://schemas.openxmlformats.org/officeDocument/2006/relationships/customXml" Target="../customXml/item2.xml"/><Relationship Id="rId16" Type="http://schemas.microsoft.com/office/2016/09/relationships/commentsIds" Target="commentsIds.xml"/><Relationship Id="rId29" Type="http://schemas.openxmlformats.org/officeDocument/2006/relationships/image" Target="media/image14.png"/><Relationship Id="rId11" Type="http://schemas.openxmlformats.org/officeDocument/2006/relationships/footnotes" Target="footnotes.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66" Type="http://schemas.openxmlformats.org/officeDocument/2006/relationships/glossaryDocument" Target="glossary/document.xml"/><Relationship Id="rId5" Type="http://schemas.openxmlformats.org/officeDocument/2006/relationships/customXml" Target="../customXml/item5.xml"/><Relationship Id="rId61" Type="http://schemas.openxmlformats.org/officeDocument/2006/relationships/header" Target="header1.xml"/><Relationship Id="rId19" Type="http://schemas.openxmlformats.org/officeDocument/2006/relationships/image" Target="media/image4.png"/><Relationship Id="rId14" Type="http://schemas.openxmlformats.org/officeDocument/2006/relationships/comments" Target="comments.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header" Target="header3.xml"/><Relationship Id="rId8" Type="http://schemas.openxmlformats.org/officeDocument/2006/relationships/styles" Target="styles.xml"/><Relationship Id="rId51" Type="http://schemas.openxmlformats.org/officeDocument/2006/relationships/image" Target="media/image36.png"/><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theme" Target="theme/theme1.xml"/><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customXml" Target="../customXml/item6.xml"/><Relationship Id="rId15" Type="http://schemas.microsoft.com/office/2011/relationships/commentsExtended" Target="commentsExtended.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webSettings" Target="webSettings.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image" Target="media/image1.jpeg"/><Relationship Id="rId18" Type="http://schemas.openxmlformats.org/officeDocument/2006/relationships/image" Target="media/image3.png"/><Relationship Id="rId39" Type="http://schemas.openxmlformats.org/officeDocument/2006/relationships/image" Target="media/image24.png"/></Relationships>
</file>

<file path=word/_rels/footer1.xml.rels><?xml version="1.0" encoding="UTF-8" standalone="yes"?>
<Relationships xmlns="http://schemas.openxmlformats.org/package/2006/relationships"><Relationship Id="rId1" Type="http://schemas.openxmlformats.org/officeDocument/2006/relationships/image" Target="media/image46.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68B7B18DF094372B02C4465E6F171C5"/>
        <w:category>
          <w:name w:val="General"/>
          <w:gallery w:val="placeholder"/>
        </w:category>
        <w:types>
          <w:type w:val="bbPlcHdr"/>
        </w:types>
        <w:behaviors>
          <w:behavior w:val="content"/>
        </w:behaviors>
        <w:guid w:val="{FB638EA1-FC54-4F6D-86CE-A9D3DFF8EEDA}"/>
      </w:docPartPr>
      <w:docPartBody>
        <w:p w:rsidR="00D97717" w:rsidRDefault="00840E1C" w:rsidP="00840E1C">
          <w:pPr>
            <w:pStyle w:val="868B7B18DF094372B02C4465E6F171C5"/>
          </w:pPr>
          <w:r>
            <w:rPr>
              <w:caps/>
              <w:color w:val="FFFFFF" w:themeColor="background1"/>
              <w:sz w:val="18"/>
              <w:szCs w:val="18"/>
            </w:rPr>
            <w:t>[Document title]</w:t>
          </w:r>
        </w:p>
      </w:docPartBody>
    </w:docPart>
    <w:docPart>
      <w:docPartPr>
        <w:name w:val="607A9D0F002148A895F47783EF694ED5"/>
        <w:category>
          <w:name w:val="General"/>
          <w:gallery w:val="placeholder"/>
        </w:category>
        <w:types>
          <w:type w:val="bbPlcHdr"/>
        </w:types>
        <w:behaviors>
          <w:behavior w:val="content"/>
        </w:behaviors>
        <w:guid w:val="{E46C75D3-99FE-453A-B9A4-7E9EAC0A9333}"/>
      </w:docPartPr>
      <w:docPartBody>
        <w:p w:rsidR="00D97717" w:rsidRDefault="00840E1C" w:rsidP="00840E1C">
          <w:pPr>
            <w:pStyle w:val="607A9D0F002148A895F47783EF694ED5"/>
          </w:pPr>
          <w:r>
            <w:rPr>
              <w:rStyle w:val="PlaceholderText"/>
            </w:rPr>
            <w:t>[Publish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76F"/>
    <w:rsid w:val="000625E1"/>
    <w:rsid w:val="000C784C"/>
    <w:rsid w:val="00100264"/>
    <w:rsid w:val="00154E2D"/>
    <w:rsid w:val="00174943"/>
    <w:rsid w:val="001A7734"/>
    <w:rsid w:val="001D2651"/>
    <w:rsid w:val="00240251"/>
    <w:rsid w:val="00255EF9"/>
    <w:rsid w:val="002D53CC"/>
    <w:rsid w:val="002F612B"/>
    <w:rsid w:val="00301E85"/>
    <w:rsid w:val="003110CF"/>
    <w:rsid w:val="00316C53"/>
    <w:rsid w:val="00327EBE"/>
    <w:rsid w:val="0033685A"/>
    <w:rsid w:val="003415AF"/>
    <w:rsid w:val="00362A7B"/>
    <w:rsid w:val="00364453"/>
    <w:rsid w:val="003E09FA"/>
    <w:rsid w:val="003E11B8"/>
    <w:rsid w:val="00405079"/>
    <w:rsid w:val="0042216D"/>
    <w:rsid w:val="004F4657"/>
    <w:rsid w:val="006179ED"/>
    <w:rsid w:val="00621789"/>
    <w:rsid w:val="006C1A6D"/>
    <w:rsid w:val="006E2E6C"/>
    <w:rsid w:val="00714C7F"/>
    <w:rsid w:val="00772CF3"/>
    <w:rsid w:val="00840E1C"/>
    <w:rsid w:val="00862C7C"/>
    <w:rsid w:val="00867BC0"/>
    <w:rsid w:val="00885A34"/>
    <w:rsid w:val="008A7E8E"/>
    <w:rsid w:val="008B2D7F"/>
    <w:rsid w:val="008D676F"/>
    <w:rsid w:val="009004F8"/>
    <w:rsid w:val="00902617"/>
    <w:rsid w:val="00917871"/>
    <w:rsid w:val="00932437"/>
    <w:rsid w:val="00A057B7"/>
    <w:rsid w:val="00A2629F"/>
    <w:rsid w:val="00A27D46"/>
    <w:rsid w:val="00A6608E"/>
    <w:rsid w:val="00A8694F"/>
    <w:rsid w:val="00AA7796"/>
    <w:rsid w:val="00AC57C2"/>
    <w:rsid w:val="00AE7183"/>
    <w:rsid w:val="00B03954"/>
    <w:rsid w:val="00B32B7C"/>
    <w:rsid w:val="00B7124E"/>
    <w:rsid w:val="00B83F7C"/>
    <w:rsid w:val="00B86365"/>
    <w:rsid w:val="00B91E5C"/>
    <w:rsid w:val="00BB2D88"/>
    <w:rsid w:val="00BE5A03"/>
    <w:rsid w:val="00BE7E5F"/>
    <w:rsid w:val="00C11C8E"/>
    <w:rsid w:val="00C23610"/>
    <w:rsid w:val="00C3715C"/>
    <w:rsid w:val="00C74B87"/>
    <w:rsid w:val="00CC026D"/>
    <w:rsid w:val="00D36E29"/>
    <w:rsid w:val="00D97717"/>
    <w:rsid w:val="00E24305"/>
    <w:rsid w:val="00F00838"/>
    <w:rsid w:val="00F154AB"/>
    <w:rsid w:val="00F1691F"/>
    <w:rsid w:val="00F74C7C"/>
    <w:rsid w:val="00FB6281"/>
    <w:rsid w:val="00FB7505"/>
    <w:rsid w:val="00FE4A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68B7B18DF094372B02C4465E6F171C5">
    <w:name w:val="868B7B18DF094372B02C4465E6F171C5"/>
    <w:rsid w:val="00840E1C"/>
  </w:style>
  <w:style w:type="character" w:styleId="PlaceholderText">
    <w:name w:val="Placeholder Text"/>
    <w:basedOn w:val="DefaultParagraphFont"/>
    <w:uiPriority w:val="99"/>
    <w:semiHidden/>
    <w:rsid w:val="00840E1C"/>
    <w:rPr>
      <w:color w:val="808080"/>
    </w:rPr>
  </w:style>
  <w:style w:type="paragraph" w:customStyle="1" w:styleId="607A9D0F002148A895F47783EF694ED5">
    <w:name w:val="607A9D0F002148A895F47783EF694ED5"/>
    <w:rsid w:val="00840E1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2022-05-18T00:00:00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09BD1582749CD468074151E5C8A3E01" ma:contentTypeVersion="7208" ma:contentTypeDescription="Create a new document." ma:contentTypeScope="" ma:versionID="2cd4d1b3a19cba2c14b145533cf40922">
  <xsd:schema xmlns:xsd="http://www.w3.org/2001/XMLSchema" xmlns:xs="http://www.w3.org/2001/XMLSchema" xmlns:p="http://schemas.microsoft.com/office/2006/metadata/properties" xmlns:ns2="bebdd945-463a-45cb-bbf7-2c38c8056952" xmlns:ns3="d5b98d53-a37d-499d-82d8-ea861357a0d0" targetNamespace="http://schemas.microsoft.com/office/2006/metadata/properties" ma:root="true" ma:fieldsID="5250d61c9c8f8f65abcd0817273f9f46" ns2:_="" ns3:_="">
    <xsd:import namespace="bebdd945-463a-45cb-bbf7-2c38c8056952"/>
    <xsd:import namespace="d5b98d53-a37d-499d-82d8-ea861357a0d0"/>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bdd945-463a-45cb-bbf7-2c38c8056952"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d5b98d53-a37d-499d-82d8-ea861357a0d0"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6.xml><?xml version="1.0" encoding="utf-8"?>
<?mso-contentType ?>
<spe:Receivers xmlns:spe="http://schemas.microsoft.com/sharepoint/event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46FCAB3-9C17-435D-BE8A-821B486EEF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bdd945-463a-45cb-bbf7-2c38c8056952"/>
    <ds:schemaRef ds:uri="d5b98d53-a37d-499d-82d8-ea861357a0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CE12953-B8DF-4CE2-8959-36B390B6AE6C}">
  <ds:schemaRefs>
    <ds:schemaRef ds:uri="http://schemas.openxmlformats.org/officeDocument/2006/bibliography"/>
  </ds:schemaRefs>
</ds:datastoreItem>
</file>

<file path=customXml/itemProps4.xml><?xml version="1.0" encoding="utf-8"?>
<ds:datastoreItem xmlns:ds="http://schemas.openxmlformats.org/officeDocument/2006/customXml" ds:itemID="{D2C28B16-379B-439E-A6D5-E0AB5757A7B7}">
  <ds:schemaRefs>
    <ds:schemaRef ds:uri="http://schemas.microsoft.com/sharepoint/v3/contenttype/forms"/>
  </ds:schemaRefs>
</ds:datastoreItem>
</file>

<file path=customXml/itemProps5.xml><?xml version="1.0" encoding="utf-8"?>
<ds:datastoreItem xmlns:ds="http://schemas.openxmlformats.org/officeDocument/2006/customXml" ds:itemID="{3B095898-5D58-4679-B32D-D211516F7689}">
  <ds:schemaRefs>
    <ds:schemaRef ds:uri="http://purl.org/dc/elements/1.1/"/>
    <ds:schemaRef ds:uri="http://schemas.openxmlformats.org/package/2006/metadata/core-properties"/>
    <ds:schemaRef ds:uri="http://www.w3.org/XML/1998/namespace"/>
    <ds:schemaRef ds:uri="http://schemas.microsoft.com/office/2006/documentManagement/types"/>
    <ds:schemaRef ds:uri="http://purl.org/dc/dcmitype/"/>
    <ds:schemaRef ds:uri="d5b98d53-a37d-499d-82d8-ea861357a0d0"/>
    <ds:schemaRef ds:uri="http://schemas.microsoft.com/office/infopath/2007/PartnerControls"/>
    <ds:schemaRef ds:uri="http://schemas.microsoft.com/office/2006/metadata/properties"/>
    <ds:schemaRef ds:uri="bebdd945-463a-45cb-bbf7-2c38c8056952"/>
    <ds:schemaRef ds:uri="http://purl.org/dc/terms/"/>
  </ds:schemaRefs>
</ds:datastoreItem>
</file>

<file path=customXml/itemProps6.xml><?xml version="1.0" encoding="utf-8"?>
<ds:datastoreItem xmlns:ds="http://schemas.openxmlformats.org/officeDocument/2006/customXml" ds:itemID="{25AE023F-AA05-4A18-A1B5-4867B29A1327}">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87</Pages>
  <Words>17772</Words>
  <Characters>92266</Characters>
  <Application>Microsoft Office Word</Application>
  <DocSecurity>0</DocSecurity>
  <Lines>768</Lines>
  <Paragraphs>219</Paragraphs>
  <ScaleCrop>false</ScaleCrop>
  <HeadingPairs>
    <vt:vector size="2" baseType="variant">
      <vt:variant>
        <vt:lpstr>Title</vt:lpstr>
      </vt:variant>
      <vt:variant>
        <vt:i4>1</vt:i4>
      </vt:variant>
    </vt:vector>
  </HeadingPairs>
  <TitlesOfParts>
    <vt:vector size="1" baseType="lpstr">
      <vt:lpstr>travis Solution Design Document v1.0</vt:lpstr>
    </vt:vector>
  </TitlesOfParts>
  <Company/>
  <LinksUpToDate>false</LinksUpToDate>
  <CharactersWithSpaces>109819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travis Solution Design Document v1.0</dc:title>
  <dc:subject/>
  <dc:creator/>
  <cp:keywords/>
  <dc:description/>
  <cp:lastModifiedBy>Luciano Peres</cp:lastModifiedBy>
  <cp:revision>3</cp:revision>
  <dcterms:created xsi:type="dcterms:W3CDTF">2022-05-17T17:24:00Z</dcterms:created>
  <dcterms:modified xsi:type="dcterms:W3CDTF">2025-02-07T21:44:00Z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0x010100F09BD1582749CD468074151E5C8A3E01</vt:lpwstr>
  </property>
  <property fmtid="{D5CDD505-2E9C-101B-9397-08002B2CF9AE}" pid="3" name="_dlc_DocIdItemGuid">
    <vt:lpwstr>f7ef1531-3211-48a7-86a7-77860f23393c</vt:lpwstr>
  </property>
  <property fmtid="{D5CDD505-2E9C-101B-9397-08002B2CF9AE}" pid="4" name="MSIP_Label_e044e15f-f7a6-4542-a3ad-1fe1916a0503_Enabled">
    <vt:lpwstr>true</vt:lpwstr>
  </property>
  <property fmtid="{D5CDD505-2E9C-101B-9397-08002B2CF9AE}" pid="5" name="MSIP_Label_e044e15f-f7a6-4542-a3ad-1fe1916a0503_SetDate">
    <vt:lpwstr>2025-02-07T21:02:05Z</vt:lpwstr>
  </property>
  <property fmtid="{D5CDD505-2E9C-101B-9397-08002B2CF9AE}" pid="6" name="MSIP_Label_e044e15f-f7a6-4542-a3ad-1fe1916a0503_Method">
    <vt:lpwstr>Standard</vt:lpwstr>
  </property>
  <property fmtid="{D5CDD505-2E9C-101B-9397-08002B2CF9AE}" pid="7" name="MSIP_Label_e044e15f-f7a6-4542-a3ad-1fe1916a0503_Name">
    <vt:lpwstr>Internal</vt:lpwstr>
  </property>
  <property fmtid="{D5CDD505-2E9C-101B-9397-08002B2CF9AE}" pid="8" name="MSIP_Label_e044e15f-f7a6-4542-a3ad-1fe1916a0503_SiteId">
    <vt:lpwstr>1b212e38-787d-48cb-83bb-5e4302f225e4</vt:lpwstr>
  </property>
  <property fmtid="{D5CDD505-2E9C-101B-9397-08002B2CF9AE}" pid="9" name="MSIP_Label_e044e15f-f7a6-4542-a3ad-1fe1916a0503_ActionId">
    <vt:lpwstr>1b6afe76-7120-4023-8fd6-f0b7208ef37c</vt:lpwstr>
  </property>
  <property fmtid="{D5CDD505-2E9C-101B-9397-08002B2CF9AE}" pid="10" name="MSIP_Label_e044e15f-f7a6-4542-a3ad-1fe1916a0503_ContentBits">
    <vt:lpwstr>0</vt:lpwstr>
  </property>
</Properties>
</file>