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38" w:rsidRDefault="008F6638" w:rsidP="008F6638">
      <w:pPr>
        <w:pStyle w:val="Tittel"/>
      </w:pPr>
      <w:r>
        <w:t xml:space="preserve">Product </w:t>
      </w:r>
      <w:proofErr w:type="spellStart"/>
      <w:r>
        <w:t>Backlog</w:t>
      </w:r>
      <w:proofErr w:type="spellEnd"/>
      <w:r>
        <w:t xml:space="preserve"> og </w:t>
      </w:r>
      <w:proofErr w:type="spellStart"/>
      <w:r>
        <w:t>Burndown</w:t>
      </w:r>
      <w:proofErr w:type="spellEnd"/>
      <w:r>
        <w:t xml:space="preserve"> Chart</w:t>
      </w:r>
    </w:p>
    <w:sdt>
      <w:sdtPr>
        <w:rPr>
          <w:lang w:val="nb-NO"/>
        </w:rPr>
        <w:id w:val="1893377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D3ECC" w:rsidRDefault="005D3ECC">
          <w:pPr>
            <w:pStyle w:val="Overskriftforinnholdsfortegnelse"/>
          </w:pPr>
          <w:r>
            <w:rPr>
              <w:lang w:val="nb-NO"/>
            </w:rPr>
            <w:t>Innhold</w:t>
          </w:r>
        </w:p>
        <w:p w:rsidR="008F6638" w:rsidRDefault="005D3EC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2714" w:history="1">
            <w:r w:rsidR="008F6638" w:rsidRPr="003A72C6">
              <w:rPr>
                <w:rStyle w:val="Hyperkobling"/>
                <w:rFonts w:ascii="Cambria" w:hAnsi="Cambria"/>
                <w:noProof/>
              </w:rPr>
              <w:t>Product backlog</w:t>
            </w:r>
            <w:r w:rsidR="008F6638">
              <w:rPr>
                <w:noProof/>
                <w:webHidden/>
              </w:rPr>
              <w:tab/>
            </w:r>
            <w:r w:rsidR="008F6638">
              <w:rPr>
                <w:noProof/>
                <w:webHidden/>
              </w:rPr>
              <w:fldChar w:fldCharType="begin"/>
            </w:r>
            <w:r w:rsidR="008F6638">
              <w:rPr>
                <w:noProof/>
                <w:webHidden/>
              </w:rPr>
              <w:instrText xml:space="preserve"> PAGEREF _Toc372722714 \h </w:instrText>
            </w:r>
            <w:r w:rsidR="008F6638">
              <w:rPr>
                <w:noProof/>
                <w:webHidden/>
              </w:rPr>
            </w:r>
            <w:r w:rsidR="008F6638">
              <w:rPr>
                <w:noProof/>
                <w:webHidden/>
              </w:rPr>
              <w:fldChar w:fldCharType="separate"/>
            </w:r>
            <w:r w:rsidR="008F6638">
              <w:rPr>
                <w:noProof/>
                <w:webHidden/>
              </w:rPr>
              <w:t>1</w:t>
            </w:r>
            <w:r w:rsidR="008F6638">
              <w:rPr>
                <w:noProof/>
                <w:webHidden/>
              </w:rPr>
              <w:fldChar w:fldCharType="end"/>
            </w:r>
          </w:hyperlink>
        </w:p>
        <w:p w:rsidR="008F6638" w:rsidRDefault="008F6638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2722715" w:history="1">
            <w:r w:rsidRPr="003A72C6">
              <w:rPr>
                <w:rStyle w:val="Hyperkobling"/>
                <w:rFonts w:ascii="Cambria" w:hAnsi="Cambria"/>
                <w:noProof/>
              </w:rPr>
              <w:t>Burdndown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ECC" w:rsidRDefault="005D3ECC">
          <w:r>
            <w:rPr>
              <w:b/>
              <w:bCs/>
            </w:rPr>
            <w:fldChar w:fldCharType="end"/>
          </w:r>
        </w:p>
      </w:sdtContent>
    </w:sdt>
    <w:p w:rsidR="005D3ECC" w:rsidRDefault="005D3ECC" w:rsidP="00A914CD">
      <w:pPr>
        <w:pStyle w:val="Overskrift1"/>
        <w:rPr>
          <w:rFonts w:ascii="Cambria" w:hAnsi="Cambria"/>
        </w:rPr>
        <w:sectPr w:rsidR="005D3ECC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784E4E" w:rsidRPr="00441F65" w:rsidRDefault="008F6638" w:rsidP="00A914CD">
      <w:pPr>
        <w:pStyle w:val="Overskrift1"/>
        <w:rPr>
          <w:rFonts w:ascii="Cambria" w:hAnsi="Cambria"/>
        </w:rPr>
      </w:pPr>
      <w:bookmarkStart w:id="1" w:name="_Toc372722714"/>
      <w:r>
        <w:rPr>
          <w:rFonts w:ascii="Cambria" w:hAnsi="Cambria"/>
        </w:rPr>
        <w:lastRenderedPageBreak/>
        <w:t>Produc</w:t>
      </w:r>
      <w:r w:rsidR="00784E4E" w:rsidRPr="00441F65">
        <w:rPr>
          <w:rFonts w:ascii="Cambria" w:hAnsi="Cambria"/>
        </w:rPr>
        <w:t xml:space="preserve">t </w:t>
      </w:r>
      <w:proofErr w:type="spellStart"/>
      <w:r w:rsidR="00784E4E" w:rsidRPr="00441F65">
        <w:rPr>
          <w:rFonts w:ascii="Cambria" w:hAnsi="Cambria"/>
        </w:rPr>
        <w:t>backlog</w:t>
      </w:r>
      <w:bookmarkEnd w:id="1"/>
      <w:proofErr w:type="spellEnd"/>
    </w:p>
    <w:tbl>
      <w:tblPr>
        <w:tblStyle w:val="Middelsskyggelegging1uthevingsfarge1"/>
        <w:tblW w:w="9464" w:type="dxa"/>
        <w:tblLayout w:type="fixed"/>
        <w:tblLook w:val="04A0" w:firstRow="1" w:lastRow="0" w:firstColumn="1" w:lastColumn="0" w:noHBand="0" w:noVBand="1"/>
      </w:tblPr>
      <w:tblGrid>
        <w:gridCol w:w="1256"/>
        <w:gridCol w:w="2963"/>
        <w:gridCol w:w="1701"/>
        <w:gridCol w:w="1276"/>
        <w:gridCol w:w="1134"/>
        <w:gridCol w:w="1134"/>
      </w:tblGrid>
      <w:tr w:rsidR="00AF0324" w:rsidRPr="00441F65" w:rsidTr="00D9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DD1478" w:rsidRPr="00441F65" w:rsidRDefault="00DD1478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User Story</w:t>
            </w:r>
          </w:p>
        </w:tc>
        <w:tc>
          <w:tcPr>
            <w:tcW w:w="2963" w:type="dxa"/>
          </w:tcPr>
          <w:p w:rsidR="00DD1478" w:rsidRPr="00441F65" w:rsidRDefault="00DD1478" w:rsidP="00DD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Beskrivelse</w:t>
            </w:r>
          </w:p>
        </w:tc>
        <w:tc>
          <w:tcPr>
            <w:tcW w:w="1701" w:type="dxa"/>
          </w:tcPr>
          <w:p w:rsidR="00DD1478" w:rsidRPr="00441F65" w:rsidRDefault="00DD1478" w:rsidP="00DD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Ansvar</w:t>
            </w:r>
          </w:p>
        </w:tc>
        <w:tc>
          <w:tcPr>
            <w:tcW w:w="1276" w:type="dxa"/>
          </w:tcPr>
          <w:p w:rsidR="00DD1478" w:rsidRPr="00441F65" w:rsidRDefault="00DD1478" w:rsidP="00DD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Rangering (1-5)</w:t>
            </w:r>
          </w:p>
        </w:tc>
        <w:tc>
          <w:tcPr>
            <w:tcW w:w="1134" w:type="dxa"/>
          </w:tcPr>
          <w:p w:rsidR="00DD1478" w:rsidRPr="00441F65" w:rsidRDefault="00DD1478" w:rsidP="00DD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Tid estimert</w:t>
            </w:r>
          </w:p>
        </w:tc>
        <w:tc>
          <w:tcPr>
            <w:tcW w:w="1134" w:type="dxa"/>
          </w:tcPr>
          <w:p w:rsidR="00DD1478" w:rsidRPr="00441F65" w:rsidRDefault="00DD1478" w:rsidP="00DD1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Tid brukt</w:t>
            </w:r>
          </w:p>
        </w:tc>
      </w:tr>
      <w:tr w:rsidR="00DD1478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DD1478" w:rsidRPr="00441F65" w:rsidRDefault="00DD1478" w:rsidP="00DD1478">
            <w:pPr>
              <w:jc w:val="center"/>
              <w:rPr>
                <w:rFonts w:ascii="Cambria" w:hAnsi="Cambria"/>
                <w:b w:val="0"/>
              </w:rPr>
            </w:pPr>
            <w:r w:rsidRPr="00441F65">
              <w:rPr>
                <w:rFonts w:ascii="Cambria" w:hAnsi="Cambria"/>
              </w:rPr>
              <w:t>Sprint 1</w:t>
            </w:r>
          </w:p>
        </w:tc>
        <w:tc>
          <w:tcPr>
            <w:tcW w:w="8208" w:type="dxa"/>
            <w:gridSpan w:val="5"/>
          </w:tcPr>
          <w:p w:rsidR="00DD1478" w:rsidRPr="00441F65" w:rsidRDefault="00DD1478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  <w:b/>
              </w:rPr>
              <w:t>Som en bonde ønsker jeg å kunne logge inn på en profil med brukernavn og passord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Sette opp database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20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19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441F65">
              <w:rPr>
                <w:rFonts w:ascii="Cambria" w:hAnsi="Cambria"/>
              </w:rPr>
              <w:t>Use</w:t>
            </w:r>
            <w:proofErr w:type="spellEnd"/>
            <w:r w:rsidRPr="00441F65">
              <w:rPr>
                <w:rFonts w:ascii="Cambria" w:hAnsi="Cambria"/>
              </w:rPr>
              <w:t>-case diagram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Tilstands- eller aktivitetsdiagram</w:t>
            </w:r>
          </w:p>
        </w:tc>
        <w:tc>
          <w:tcPr>
            <w:tcW w:w="1701" w:type="dxa"/>
          </w:tcPr>
          <w:p w:rsidR="00AF0324" w:rsidRPr="00441F65" w:rsidRDefault="00AF0324" w:rsidP="00AF03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UI design/Lage ikon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Kode </w:t>
            </w:r>
            <w:proofErr w:type="spellStart"/>
            <w:r w:rsidRPr="00441F65">
              <w:rPr>
                <w:rFonts w:ascii="Cambria" w:hAnsi="Cambria"/>
              </w:rPr>
              <w:t>loggin</w:t>
            </w:r>
            <w:proofErr w:type="spellEnd"/>
            <w:r w:rsidRPr="00441F65">
              <w:rPr>
                <w:rFonts w:ascii="Cambria" w:hAnsi="Cambria"/>
              </w:rPr>
              <w:t xml:space="preserve"> «klassen»</w:t>
            </w:r>
          </w:p>
        </w:tc>
        <w:tc>
          <w:tcPr>
            <w:tcW w:w="1701" w:type="dxa"/>
          </w:tcPr>
          <w:p w:rsidR="00AF0324" w:rsidRPr="00441F65" w:rsidRDefault="00AF0324" w:rsidP="00AF03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 xml:space="preserve">Fredrik 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12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6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Lage klassediagram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7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Lage risikotabell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8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Møte med kunden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9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ER-diagram</w:t>
            </w:r>
          </w:p>
        </w:tc>
        <w:tc>
          <w:tcPr>
            <w:tcW w:w="1701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20 min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AF0324" w:rsidP="00DD1478">
            <w:pPr>
              <w:jc w:val="center"/>
              <w:rPr>
                <w:rFonts w:ascii="Cambria" w:hAnsi="Cambria"/>
                <w:b w:val="0"/>
              </w:rPr>
            </w:pPr>
            <w:r w:rsidRPr="00441F65">
              <w:rPr>
                <w:rFonts w:ascii="Cambria" w:hAnsi="Cambria"/>
              </w:rPr>
              <w:t>Sprint 2</w:t>
            </w:r>
          </w:p>
        </w:tc>
        <w:tc>
          <w:tcPr>
            <w:tcW w:w="8208" w:type="dxa"/>
            <w:gridSpan w:val="5"/>
          </w:tcPr>
          <w:p w:rsidR="00AF0324" w:rsidRPr="00441F65" w:rsidRDefault="00AF0324" w:rsidP="00AF032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b/>
                <w:sz w:val="20"/>
                <w:szCs w:val="20"/>
              </w:rPr>
            </w:pPr>
            <w:r w:rsidRPr="00441F65">
              <w:rPr>
                <w:rFonts w:ascii="Cambria" w:hAnsi="Cambria" w:cs="Helvetica"/>
                <w:b/>
                <w:sz w:val="20"/>
                <w:szCs w:val="20"/>
              </w:rPr>
              <w:t>Som er bonde ønsker jeg å kunne registrere opplysninger om mine sauer med id(navn, alder), vekt, helseinformasjon og geografisk lokasjon om en enkelt sau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Kode brukerregistrering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AF0324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8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6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11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Sauedatabase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12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Kode registrering av sauer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HM</w:t>
            </w:r>
          </w:p>
        </w:tc>
        <w:tc>
          <w:tcPr>
            <w:tcW w:w="1276" w:type="dxa"/>
          </w:tcPr>
          <w:p w:rsidR="00AF0324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7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13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Møte med kunden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14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Kode testklasse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Said, Edgar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15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22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15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Hovedrapport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16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Endre WBS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Said, HM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17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Endre klassediagram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Said, HM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18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Kartforbedring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AF0324" w:rsidRPr="00441F65" w:rsidRDefault="00FD2195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11 t</w:t>
            </w:r>
          </w:p>
        </w:tc>
      </w:tr>
      <w:tr w:rsidR="00AF0324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29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Lagret log</w:t>
            </w:r>
            <w:r w:rsidR="00FD2195" w:rsidRPr="00441F65">
              <w:rPr>
                <w:rFonts w:ascii="Cambria" w:hAnsi="Cambria"/>
              </w:rPr>
              <w:t xml:space="preserve">g </w:t>
            </w:r>
            <w:r w:rsidRPr="00441F65">
              <w:rPr>
                <w:rFonts w:ascii="Cambria" w:hAnsi="Cambria"/>
              </w:rPr>
              <w:t>in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AF0324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AF0324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20</w:t>
            </w:r>
          </w:p>
        </w:tc>
        <w:tc>
          <w:tcPr>
            <w:tcW w:w="2963" w:type="dxa"/>
          </w:tcPr>
          <w:p w:rsidR="00AF0324" w:rsidRPr="00441F65" w:rsidRDefault="00AF0324" w:rsidP="00AF03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Ikon toppmeny</w:t>
            </w:r>
          </w:p>
        </w:tc>
        <w:tc>
          <w:tcPr>
            <w:tcW w:w="1701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AF0324" w:rsidRPr="00441F65" w:rsidRDefault="00AF0324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134" w:type="dxa"/>
          </w:tcPr>
          <w:p w:rsidR="00AF0324" w:rsidRPr="00441F65" w:rsidRDefault="00AF0324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FD2195" w:rsidRPr="00441F65" w:rsidRDefault="00AF0324" w:rsidP="00FD21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7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FD2195" w:rsidP="00DD1478">
            <w:pPr>
              <w:jc w:val="center"/>
              <w:rPr>
                <w:rFonts w:ascii="Cambria" w:hAnsi="Cambria"/>
                <w:b w:val="0"/>
              </w:rPr>
            </w:pPr>
            <w:r w:rsidRPr="00441F65">
              <w:rPr>
                <w:rFonts w:ascii="Cambria" w:hAnsi="Cambria"/>
              </w:rPr>
              <w:t>Sprint 3</w:t>
            </w:r>
          </w:p>
        </w:tc>
        <w:tc>
          <w:tcPr>
            <w:tcW w:w="8208" w:type="dxa"/>
            <w:gridSpan w:val="5"/>
          </w:tcPr>
          <w:p w:rsidR="00FD2195" w:rsidRPr="00441F65" w:rsidRDefault="00FD2195" w:rsidP="00FD21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b/>
                <w:sz w:val="20"/>
                <w:szCs w:val="20"/>
              </w:rPr>
            </w:pPr>
            <w:r w:rsidRPr="00441F65">
              <w:rPr>
                <w:rFonts w:ascii="Cambria" w:hAnsi="Cambria" w:cs="Helvetica"/>
                <w:b/>
                <w:sz w:val="20"/>
                <w:szCs w:val="20"/>
              </w:rPr>
              <w:t>Som en bonde ønsker jeg å kunne slå opp i systemet og redigere informasjon om en sau og om meg selv</w:t>
            </w:r>
          </w:p>
        </w:tc>
      </w:tr>
      <w:tr w:rsidR="00FD2195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21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 Kode «</w:t>
            </w:r>
            <w:proofErr w:type="gramStart"/>
            <w:r w:rsidRPr="00441F65">
              <w:rPr>
                <w:rFonts w:ascii="Cambria" w:hAnsi="Cambria"/>
              </w:rPr>
              <w:t>redigere</w:t>
            </w:r>
            <w:proofErr w:type="gramEnd"/>
            <w:r w:rsidRPr="00441F65">
              <w:rPr>
                <w:rFonts w:ascii="Cambria" w:hAnsi="Cambria"/>
              </w:rPr>
              <w:t xml:space="preserve"> bruker»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22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Kode «vis brukerprofil»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FD2195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23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Kode «</w:t>
            </w:r>
            <w:proofErr w:type="gramStart"/>
            <w:r w:rsidRPr="00441F65">
              <w:rPr>
                <w:rFonts w:ascii="Cambria" w:hAnsi="Cambria"/>
              </w:rPr>
              <w:t>redigere</w:t>
            </w:r>
            <w:proofErr w:type="gramEnd"/>
            <w:r w:rsidRPr="00441F65">
              <w:rPr>
                <w:rFonts w:ascii="Cambria" w:hAnsi="Cambria"/>
              </w:rPr>
              <w:t xml:space="preserve"> sau»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7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24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Validere inputfelt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FD2195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25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Test til eksisterende funksjoner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26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Møte med kunde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</w:tr>
      <w:tr w:rsidR="00FD2195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27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Skrive om prosjektorganisasjon i hovedrapport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28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Skrive introduksjon til hovedrapport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FD2195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29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Lage saue- og bruker-ikon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FD219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D2195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</w:t>
            </w:r>
          </w:p>
        </w:tc>
        <w:tc>
          <w:tcPr>
            <w:tcW w:w="2963" w:type="dxa"/>
          </w:tcPr>
          <w:p w:rsidR="00FD2195" w:rsidRPr="00441F65" w:rsidRDefault="00FD2195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Endre klassediagram</w:t>
            </w:r>
          </w:p>
        </w:tc>
        <w:tc>
          <w:tcPr>
            <w:tcW w:w="1701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FD2195" w:rsidRPr="00441F65" w:rsidRDefault="00F93360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FD2195" w:rsidRPr="00441F65" w:rsidRDefault="00FD219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F93360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F93360" w:rsidRPr="00441F65" w:rsidRDefault="00F93360" w:rsidP="00DD1478">
            <w:pPr>
              <w:jc w:val="center"/>
              <w:rPr>
                <w:rFonts w:ascii="Cambria" w:hAnsi="Cambria"/>
                <w:b w:val="0"/>
              </w:rPr>
            </w:pPr>
            <w:r w:rsidRPr="00441F65">
              <w:rPr>
                <w:rFonts w:ascii="Cambria" w:hAnsi="Cambria"/>
              </w:rPr>
              <w:t>Sprint 4</w:t>
            </w:r>
          </w:p>
        </w:tc>
        <w:tc>
          <w:tcPr>
            <w:tcW w:w="8208" w:type="dxa"/>
            <w:gridSpan w:val="5"/>
          </w:tcPr>
          <w:p w:rsidR="00F93360" w:rsidRPr="00441F65" w:rsidRDefault="00F93360" w:rsidP="00F9336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Helvetica"/>
                <w:b/>
                <w:sz w:val="20"/>
                <w:szCs w:val="20"/>
              </w:rPr>
            </w:pPr>
            <w:r w:rsidRPr="00441F65">
              <w:rPr>
                <w:rFonts w:ascii="Cambria" w:hAnsi="Cambria" w:cs="Helvetica"/>
                <w:b/>
                <w:sz w:val="20"/>
                <w:szCs w:val="20"/>
              </w:rPr>
              <w:t>Som en bonde ønsker jeg å se på et kart hvor en sau sist var registrert. Som en bonde ønsker jeg å kunne se på tidligere logger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31</w:t>
            </w:r>
          </w:p>
        </w:tc>
        <w:tc>
          <w:tcPr>
            <w:tcW w:w="2963" w:type="dxa"/>
          </w:tcPr>
          <w:p w:rsidR="009C5439" w:rsidRPr="00441F65" w:rsidRDefault="009C5439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 Sauesimulator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6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32</w:t>
            </w:r>
          </w:p>
        </w:tc>
        <w:tc>
          <w:tcPr>
            <w:tcW w:w="2963" w:type="dxa"/>
          </w:tcPr>
          <w:p w:rsidR="009C5439" w:rsidRPr="00441F65" w:rsidRDefault="009C5439" w:rsidP="00F933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Legge sauer i kartet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33</w:t>
            </w:r>
          </w:p>
        </w:tc>
        <w:tc>
          <w:tcPr>
            <w:tcW w:w="2963" w:type="dxa"/>
          </w:tcPr>
          <w:p w:rsidR="009C5439" w:rsidRPr="00441F65" w:rsidRDefault="009C5439" w:rsidP="00F93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Lage metode for å hente </w:t>
            </w:r>
            <w:r w:rsidRPr="00441F65">
              <w:rPr>
                <w:rFonts w:ascii="Cambria" w:hAnsi="Cambria"/>
              </w:rPr>
              <w:lastRenderedPageBreak/>
              <w:t>koordinater fra lokal database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lastRenderedPageBreak/>
              <w:t>Hanne Marie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lastRenderedPageBreak/>
              <w:t>34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Vise, søke og filtrere logg 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12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11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35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441F65">
              <w:rPr>
                <w:rFonts w:ascii="Cambria" w:hAnsi="Cambria"/>
              </w:rPr>
              <w:t>Splashscreen</w:t>
            </w:r>
            <w:proofErr w:type="spellEnd"/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7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36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441F65">
              <w:rPr>
                <w:rFonts w:ascii="Cambria" w:hAnsi="Cambria"/>
              </w:rPr>
              <w:t>Activitylayout</w:t>
            </w:r>
            <w:proofErr w:type="spellEnd"/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9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10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37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Logg serverside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38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Lage </w:t>
            </w:r>
            <w:proofErr w:type="spellStart"/>
            <w:r w:rsidRPr="00441F65">
              <w:rPr>
                <w:rFonts w:ascii="Cambria" w:hAnsi="Cambria"/>
              </w:rPr>
              <w:t>burndownchart</w:t>
            </w:r>
            <w:proofErr w:type="spellEnd"/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39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Undersøke om det er MVC vi bruker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40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Lage oppdateringsknapp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41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Se på gårdløsninger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42</w:t>
            </w:r>
          </w:p>
        </w:tc>
        <w:tc>
          <w:tcPr>
            <w:tcW w:w="2963" w:type="dxa"/>
          </w:tcPr>
          <w:p w:rsidR="009C5439" w:rsidRPr="00441F65" w:rsidRDefault="009C5439" w:rsidP="009C54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 xml:space="preserve">Lage ny tabell i databasen som inneholder gård og lage </w:t>
            </w:r>
            <w:proofErr w:type="spellStart"/>
            <w:r w:rsidRPr="00441F65">
              <w:rPr>
                <w:rFonts w:ascii="Cambria" w:hAnsi="Cambria"/>
              </w:rPr>
              <w:t>delete</w:t>
            </w:r>
            <w:proofErr w:type="spellEnd"/>
            <w:r w:rsidRPr="00441F65">
              <w:rPr>
                <w:rFonts w:ascii="Cambria" w:hAnsi="Cambria"/>
              </w:rPr>
              <w:t>-script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9C5439" w:rsidRPr="00441F65" w:rsidRDefault="009C5439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2A4065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Sprint 5</w:t>
            </w:r>
          </w:p>
        </w:tc>
        <w:tc>
          <w:tcPr>
            <w:tcW w:w="8208" w:type="dxa"/>
            <w:gridSpan w:val="5"/>
          </w:tcPr>
          <w:p w:rsidR="009C5439" w:rsidRPr="00441F65" w:rsidRDefault="009C5439" w:rsidP="009C543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Helvetica"/>
                <w:b/>
                <w:sz w:val="20"/>
                <w:szCs w:val="20"/>
              </w:rPr>
            </w:pPr>
            <w:r w:rsidRPr="00441F65">
              <w:rPr>
                <w:rFonts w:ascii="Cambria" w:hAnsi="Cambria" w:cs="Helvetica"/>
                <w:b/>
                <w:sz w:val="20"/>
                <w:szCs w:val="20"/>
              </w:rPr>
              <w:t>Som en bonde ønsker jeg å se på et kart hvor en sau sist var registrert. Som en bonde ønsker jeg å kunne se på tidligere logger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43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Alarm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20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44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Skrive om arkitektur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Jim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6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45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proofErr w:type="spellStart"/>
            <w:r w:rsidRPr="00441F65">
              <w:rPr>
                <w:rFonts w:ascii="Cambria" w:hAnsi="Cambria"/>
              </w:rPr>
              <w:t>Debugge</w:t>
            </w:r>
            <w:proofErr w:type="spellEnd"/>
            <w:r w:rsidRPr="00441F65">
              <w:rPr>
                <w:rFonts w:ascii="Cambria" w:hAnsi="Cambria"/>
              </w:rPr>
              <w:t xml:space="preserve"> søkefunksjon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Marie/Fredrik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46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Legge inn fødselsdato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47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Lage ikoner til aktivitet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48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Legge til antall sauer på brukerprofil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Fredrik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  <w:tc>
          <w:tcPr>
            <w:tcW w:w="1134" w:type="dxa"/>
          </w:tcPr>
          <w:p w:rsidR="009C5439" w:rsidRPr="00441F65" w:rsidRDefault="001A5EF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30 min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49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Logg med oversikt over alle sauer</w:t>
            </w:r>
          </w:p>
        </w:tc>
        <w:tc>
          <w:tcPr>
            <w:tcW w:w="1701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Hanne Marie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 t</w:t>
            </w:r>
          </w:p>
        </w:tc>
      </w:tr>
      <w:tr w:rsidR="009C5439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50</w:t>
            </w:r>
          </w:p>
        </w:tc>
        <w:tc>
          <w:tcPr>
            <w:tcW w:w="2963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Oppdatere diagrammer</w:t>
            </w:r>
          </w:p>
        </w:tc>
        <w:tc>
          <w:tcPr>
            <w:tcW w:w="1701" w:type="dxa"/>
          </w:tcPr>
          <w:p w:rsidR="009C5439" w:rsidRPr="00441F65" w:rsidRDefault="00B26A72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Said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</w:t>
            </w:r>
          </w:p>
        </w:tc>
        <w:tc>
          <w:tcPr>
            <w:tcW w:w="1134" w:type="dxa"/>
          </w:tcPr>
          <w:p w:rsidR="009C5439" w:rsidRPr="00441F65" w:rsidRDefault="009C5439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4 t</w:t>
            </w:r>
          </w:p>
        </w:tc>
        <w:tc>
          <w:tcPr>
            <w:tcW w:w="1134" w:type="dxa"/>
          </w:tcPr>
          <w:p w:rsidR="009C5439" w:rsidRPr="00441F65" w:rsidRDefault="00B26A72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3 t</w:t>
            </w:r>
          </w:p>
        </w:tc>
      </w:tr>
      <w:tr w:rsidR="009C5439" w:rsidRPr="00441F65" w:rsidTr="00D91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9C5439" w:rsidRPr="00441F65" w:rsidRDefault="00D11D67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51</w:t>
            </w:r>
          </w:p>
        </w:tc>
        <w:tc>
          <w:tcPr>
            <w:tcW w:w="2963" w:type="dxa"/>
          </w:tcPr>
          <w:p w:rsidR="009C5439" w:rsidRPr="00441F65" w:rsidRDefault="002A406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441F65">
              <w:rPr>
                <w:rFonts w:ascii="Cambria" w:hAnsi="Cambria"/>
              </w:rPr>
              <w:t>Rapportarbeid</w:t>
            </w:r>
          </w:p>
        </w:tc>
        <w:tc>
          <w:tcPr>
            <w:tcW w:w="1701" w:type="dxa"/>
          </w:tcPr>
          <w:p w:rsidR="009C5439" w:rsidRPr="00441F65" w:rsidRDefault="002A406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Alle</w:t>
            </w:r>
          </w:p>
        </w:tc>
        <w:tc>
          <w:tcPr>
            <w:tcW w:w="1276" w:type="dxa"/>
          </w:tcPr>
          <w:p w:rsidR="009C5439" w:rsidRPr="00441F65" w:rsidRDefault="00B26A72" w:rsidP="00DD14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</w:t>
            </w:r>
          </w:p>
        </w:tc>
        <w:tc>
          <w:tcPr>
            <w:tcW w:w="1134" w:type="dxa"/>
          </w:tcPr>
          <w:p w:rsidR="009C5439" w:rsidRPr="00441F65" w:rsidRDefault="002A4065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25</w:t>
            </w:r>
            <w:r w:rsidR="009C5439" w:rsidRPr="00441F65">
              <w:rPr>
                <w:rFonts w:ascii="Cambria" w:hAnsi="Cambria"/>
              </w:rPr>
              <w:t xml:space="preserve"> t</w:t>
            </w:r>
          </w:p>
        </w:tc>
        <w:tc>
          <w:tcPr>
            <w:tcW w:w="1134" w:type="dxa"/>
          </w:tcPr>
          <w:p w:rsidR="009C5439" w:rsidRPr="00441F65" w:rsidRDefault="001A5EF9" w:rsidP="00D408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25 t</w:t>
            </w:r>
          </w:p>
        </w:tc>
      </w:tr>
      <w:tr w:rsidR="00435575" w:rsidRPr="00441F65" w:rsidTr="00D9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C7E2FA" w:themeFill="accent1" w:themeFillTint="33"/>
          </w:tcPr>
          <w:p w:rsidR="00435575" w:rsidRPr="00441F65" w:rsidRDefault="00435575" w:rsidP="00DD1478">
            <w:pPr>
              <w:jc w:val="center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52</w:t>
            </w:r>
          </w:p>
        </w:tc>
        <w:tc>
          <w:tcPr>
            <w:tcW w:w="2963" w:type="dxa"/>
          </w:tcPr>
          <w:p w:rsidR="00435575" w:rsidRPr="00441F65" w:rsidRDefault="0043557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Sette opp så man får automatisk gård</w:t>
            </w:r>
          </w:p>
        </w:tc>
        <w:tc>
          <w:tcPr>
            <w:tcW w:w="1701" w:type="dxa"/>
          </w:tcPr>
          <w:p w:rsidR="00435575" w:rsidRPr="00441F65" w:rsidRDefault="0043557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Edgar</w:t>
            </w:r>
          </w:p>
        </w:tc>
        <w:tc>
          <w:tcPr>
            <w:tcW w:w="1276" w:type="dxa"/>
          </w:tcPr>
          <w:p w:rsidR="00435575" w:rsidRPr="00441F65" w:rsidRDefault="00435575" w:rsidP="00DD14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2</w:t>
            </w:r>
          </w:p>
        </w:tc>
        <w:tc>
          <w:tcPr>
            <w:tcW w:w="1134" w:type="dxa"/>
          </w:tcPr>
          <w:p w:rsidR="00435575" w:rsidRPr="00441F65" w:rsidRDefault="0043557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  <w:tc>
          <w:tcPr>
            <w:tcW w:w="1134" w:type="dxa"/>
          </w:tcPr>
          <w:p w:rsidR="00435575" w:rsidRPr="00441F65" w:rsidRDefault="00435575" w:rsidP="00D40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441F65">
              <w:rPr>
                <w:rFonts w:ascii="Cambria" w:hAnsi="Cambria"/>
              </w:rPr>
              <w:t>1 t</w:t>
            </w:r>
          </w:p>
        </w:tc>
      </w:tr>
    </w:tbl>
    <w:p w:rsidR="003443D6" w:rsidRPr="00441F65" w:rsidRDefault="003443D6" w:rsidP="00DD1478">
      <w:pPr>
        <w:jc w:val="center"/>
        <w:rPr>
          <w:rFonts w:ascii="Cambria" w:hAnsi="Cambria"/>
        </w:rPr>
      </w:pPr>
    </w:p>
    <w:p w:rsidR="005D3ECC" w:rsidRDefault="005D3ECC">
      <w:pPr>
        <w:rPr>
          <w:rFonts w:ascii="Cambria" w:eastAsiaTheme="majorEastAsia" w:hAnsi="Cambria" w:cstheme="majorBidi"/>
          <w:b/>
          <w:bCs/>
          <w:color w:val="0B5294" w:themeColor="accent1" w:themeShade="BF"/>
          <w:sz w:val="28"/>
          <w:szCs w:val="28"/>
        </w:rPr>
      </w:pPr>
      <w:r>
        <w:rPr>
          <w:rFonts w:ascii="Cambria" w:hAnsi="Cambria"/>
        </w:rPr>
        <w:br w:type="page"/>
      </w:r>
    </w:p>
    <w:p w:rsidR="001D7D06" w:rsidRPr="00441F65" w:rsidRDefault="005D3ECC" w:rsidP="001D7D06">
      <w:pPr>
        <w:pStyle w:val="Overskrift1"/>
        <w:rPr>
          <w:rFonts w:ascii="Cambria" w:hAnsi="Cambria"/>
        </w:rPr>
      </w:pPr>
      <w:bookmarkStart w:id="2" w:name="_Toc372722715"/>
      <w:proofErr w:type="spellStart"/>
      <w:r>
        <w:rPr>
          <w:rFonts w:ascii="Cambria" w:hAnsi="Cambria"/>
        </w:rPr>
        <w:lastRenderedPageBreak/>
        <w:t>Burdndown</w:t>
      </w:r>
      <w:proofErr w:type="spellEnd"/>
      <w:r>
        <w:rPr>
          <w:rFonts w:ascii="Cambria" w:hAnsi="Cambria"/>
        </w:rPr>
        <w:t xml:space="preserve"> </w:t>
      </w:r>
      <w:r w:rsidR="001D7D06" w:rsidRPr="00441F65">
        <w:rPr>
          <w:rFonts w:ascii="Cambria" w:hAnsi="Cambria"/>
        </w:rPr>
        <w:t>Chart</w:t>
      </w:r>
      <w:bookmarkEnd w:id="2"/>
    </w:p>
    <w:p w:rsidR="001D7D06" w:rsidRDefault="001D7D06" w:rsidP="00441F65">
      <w:pPr>
        <w:jc w:val="center"/>
        <w:rPr>
          <w:rFonts w:ascii="Cambria" w:hAnsi="Cambria"/>
        </w:rPr>
      </w:pPr>
      <w:r w:rsidRPr="00441F65">
        <w:rPr>
          <w:rFonts w:ascii="Cambria" w:hAnsi="Cambria"/>
          <w:noProof/>
          <w:lang w:val="en-GB" w:eastAsia="en-GB"/>
        </w:rPr>
        <w:drawing>
          <wp:inline distT="0" distB="0" distL="0" distR="0" wp14:anchorId="1A7FFDB5" wp14:editId="3B34C898">
            <wp:extent cx="6057900" cy="2796540"/>
            <wp:effectExtent l="0" t="0" r="19050" b="2286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D3ECC" w:rsidRDefault="00106E52" w:rsidP="005D3ECC">
      <w:pPr>
        <w:rPr>
          <w:rFonts w:ascii="Cambria" w:hAnsi="Cambria"/>
        </w:rPr>
      </w:pPr>
      <w:r>
        <w:rPr>
          <w:rFonts w:ascii="Cambria" w:hAnsi="Cambria"/>
        </w:rPr>
        <w:t>Grafen over("</w:t>
      </w:r>
      <w:proofErr w:type="spellStart"/>
      <w:r>
        <w:rPr>
          <w:rFonts w:ascii="Cambria" w:hAnsi="Cambria"/>
        </w:rPr>
        <w:t>Burndown</w:t>
      </w:r>
      <w:proofErr w:type="spellEnd"/>
      <w:r>
        <w:rPr>
          <w:rFonts w:ascii="Cambria" w:hAnsi="Cambria"/>
        </w:rPr>
        <w:t xml:space="preserve"> Chart")</w:t>
      </w:r>
      <w:r w:rsidR="005D3ECC">
        <w:rPr>
          <w:rFonts w:ascii="Cambria" w:hAnsi="Cambria"/>
        </w:rPr>
        <w:t xml:space="preserve"> representerer </w:t>
      </w:r>
      <w:proofErr w:type="spellStart"/>
      <w:r w:rsidR="005D3ECC">
        <w:rPr>
          <w:rFonts w:ascii="Cambria" w:hAnsi="Cambria"/>
        </w:rPr>
        <w:t>burndown</w:t>
      </w:r>
      <w:proofErr w:type="spellEnd"/>
      <w:r w:rsidR="005D3ECC">
        <w:rPr>
          <w:rFonts w:ascii="Cambria" w:hAnsi="Cambria"/>
        </w:rPr>
        <w:t xml:space="preserve"> for alle sprintene gjennom de 75 dagene vi har arbeidet med prosjektet. Den lilla linjen(Ideal </w:t>
      </w:r>
      <w:proofErr w:type="spellStart"/>
      <w:r w:rsidR="005D3ECC">
        <w:rPr>
          <w:rFonts w:ascii="Cambria" w:hAnsi="Cambria"/>
        </w:rPr>
        <w:t>burndown</w:t>
      </w:r>
      <w:proofErr w:type="spellEnd"/>
      <w:r w:rsidR="005D3ECC">
        <w:rPr>
          <w:rFonts w:ascii="Cambria" w:hAnsi="Cambria"/>
        </w:rPr>
        <w:t>) representerer den ideelle tiden. Målet er å hele veien ligger under denne med den grønne(</w:t>
      </w:r>
      <w:proofErr w:type="spellStart"/>
      <w:r w:rsidR="005D3ECC">
        <w:rPr>
          <w:rFonts w:ascii="Cambria" w:hAnsi="Cambria"/>
        </w:rPr>
        <w:t>Actual</w:t>
      </w:r>
      <w:proofErr w:type="spellEnd"/>
      <w:r w:rsidR="005D3ECC">
        <w:rPr>
          <w:rFonts w:ascii="Cambria" w:hAnsi="Cambria"/>
        </w:rPr>
        <w:t xml:space="preserve"> </w:t>
      </w:r>
      <w:proofErr w:type="spellStart"/>
      <w:r w:rsidR="005D3ECC">
        <w:rPr>
          <w:rFonts w:ascii="Cambria" w:hAnsi="Cambria"/>
        </w:rPr>
        <w:t>burndown</w:t>
      </w:r>
      <w:proofErr w:type="spellEnd"/>
      <w:r w:rsidR="005D3ECC">
        <w:rPr>
          <w:rFonts w:ascii="Cambria" w:hAnsi="Cambria"/>
        </w:rPr>
        <w:t>), som representerer den faktiske progresjonen på daglig basis.</w:t>
      </w:r>
      <w:r w:rsidR="00733C86">
        <w:rPr>
          <w:rFonts w:ascii="Cambria" w:hAnsi="Cambria"/>
        </w:rPr>
        <w:t xml:space="preserve"> X-aksen representerer antall dager, mens y-aksen er antall arbeidstimer. Her startet vi på 260 timer, fordelt på 75 dager.</w:t>
      </w:r>
    </w:p>
    <w:p w:rsidR="00733C86" w:rsidRPr="00441F65" w:rsidRDefault="00733C86" w:rsidP="005D3ECC">
      <w:pPr>
        <w:rPr>
          <w:rFonts w:ascii="Cambria" w:hAnsi="Cambria"/>
        </w:rPr>
      </w:pPr>
      <w:r>
        <w:rPr>
          <w:rFonts w:ascii="Cambria" w:hAnsi="Cambria"/>
        </w:rPr>
        <w:t xml:space="preserve">Vi har daglig lagt inn resterende arbeidstimer i en tilhørende tabell. Dette for å følge opp at man har et nyttig </w:t>
      </w:r>
      <w:proofErr w:type="spellStart"/>
      <w:r>
        <w:rPr>
          <w:rFonts w:ascii="Cambria" w:hAnsi="Cambria"/>
        </w:rPr>
        <w:t>burndown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chart</w:t>
      </w:r>
      <w:proofErr w:type="spellEnd"/>
      <w:r>
        <w:rPr>
          <w:rFonts w:ascii="Cambria" w:hAnsi="Cambria"/>
        </w:rPr>
        <w:t xml:space="preserve"> hvor man kan overvåke progresjon. Vi valgt å oppdatere dette gjennom aktiv redigering i en </w:t>
      </w:r>
      <w:proofErr w:type="spellStart"/>
      <w:r>
        <w:rPr>
          <w:rFonts w:ascii="Cambria" w:hAnsi="Cambria"/>
        </w:rPr>
        <w:t>xlsx</w:t>
      </w:r>
      <w:proofErr w:type="spellEnd"/>
      <w:r>
        <w:rPr>
          <w:rFonts w:ascii="Cambria" w:hAnsi="Cambria"/>
        </w:rPr>
        <w:t>-fil(behandles for eksempel av Excel). Her har vi satt opp en tabell med alle sprintene, som i produktbackloggen, og lagt inn resterende timer på hver oppgave hver dag. I slutten av prosjektet ble grafen seende ut som den over forrige avsnitt.</w:t>
      </w:r>
    </w:p>
    <w:sectPr w:rsidR="00733C86" w:rsidRPr="00441F65" w:rsidSect="005D3ECC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E7" w:rsidRDefault="00A833E7" w:rsidP="00441F65">
      <w:pPr>
        <w:spacing w:after="0" w:line="240" w:lineRule="auto"/>
      </w:pPr>
      <w:r>
        <w:separator/>
      </w:r>
    </w:p>
  </w:endnote>
  <w:endnote w:type="continuationSeparator" w:id="0">
    <w:p w:rsidR="00A833E7" w:rsidRDefault="00A833E7" w:rsidP="0044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ECC" w:rsidRDefault="005D3ECC">
    <w:pPr>
      <w:pStyle w:val="Bunntekst"/>
      <w:jc w:val="center"/>
      <w:rPr>
        <w:rFonts w:asciiTheme="majorHAnsi" w:eastAsiaTheme="majorEastAsia" w:hAnsiTheme="majorHAnsi" w:cstheme="majorBidi"/>
        <w:color w:val="0F6FC6" w:themeColor="accent1"/>
        <w:sz w:val="40"/>
        <w:szCs w:val="40"/>
      </w:rPr>
    </w:pPr>
  </w:p>
  <w:p w:rsidR="005D3ECC" w:rsidRDefault="005D3EC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  <w:szCs w:val="21"/>
      </w:rPr>
      <w:id w:val="-1704014442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F6FC6" w:themeColor="accent1"/>
        <w:sz w:val="40"/>
        <w:szCs w:val="40"/>
      </w:rPr>
    </w:sdtEndPr>
    <w:sdtContent>
      <w:p w:rsidR="005D3ECC" w:rsidRDefault="005D3ECC">
        <w:pPr>
          <w:pStyle w:val="Bunntekst"/>
          <w:jc w:val="center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/>
            <w:szCs w:val="21"/>
          </w:rPr>
          <w:fldChar w:fldCharType="begin"/>
        </w:r>
        <w:r>
          <w:instrText>PAGE   \* MERGEFORMAT</w:instrText>
        </w:r>
        <w:r>
          <w:rPr>
            <w:rFonts w:eastAsiaTheme="minorEastAsia"/>
            <w:szCs w:val="21"/>
          </w:rPr>
          <w:fldChar w:fldCharType="separate"/>
        </w:r>
        <w:r w:rsidR="008F6638" w:rsidRPr="008F6638"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fldChar w:fldCharType="end"/>
        </w:r>
      </w:p>
    </w:sdtContent>
  </w:sdt>
  <w:p w:rsidR="005D3ECC" w:rsidRDefault="005D3EC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E7" w:rsidRDefault="00A833E7" w:rsidP="00441F65">
      <w:pPr>
        <w:spacing w:after="0" w:line="240" w:lineRule="auto"/>
      </w:pPr>
      <w:r>
        <w:separator/>
      </w:r>
    </w:p>
  </w:footnote>
  <w:footnote w:type="continuationSeparator" w:id="0">
    <w:p w:rsidR="00A833E7" w:rsidRDefault="00A833E7" w:rsidP="00441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78"/>
    <w:rsid w:val="00106E52"/>
    <w:rsid w:val="001A5EF9"/>
    <w:rsid w:val="001A7115"/>
    <w:rsid w:val="001D7D06"/>
    <w:rsid w:val="002A4065"/>
    <w:rsid w:val="003443D6"/>
    <w:rsid w:val="004073E0"/>
    <w:rsid w:val="004261B3"/>
    <w:rsid w:val="00435575"/>
    <w:rsid w:val="00441F65"/>
    <w:rsid w:val="005D3ECC"/>
    <w:rsid w:val="00695984"/>
    <w:rsid w:val="00733C86"/>
    <w:rsid w:val="00784E4E"/>
    <w:rsid w:val="008F6638"/>
    <w:rsid w:val="009C5439"/>
    <w:rsid w:val="00A833E7"/>
    <w:rsid w:val="00A914CD"/>
    <w:rsid w:val="00AE6C50"/>
    <w:rsid w:val="00AF0324"/>
    <w:rsid w:val="00B26A72"/>
    <w:rsid w:val="00D11D67"/>
    <w:rsid w:val="00D916C0"/>
    <w:rsid w:val="00DD1478"/>
    <w:rsid w:val="00E27F9E"/>
    <w:rsid w:val="00EC7ABE"/>
    <w:rsid w:val="00F93360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D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4">
    <w:name w:val="Light List Accent 4"/>
    <w:basedOn w:val="Vanligtabell"/>
    <w:uiPriority w:val="61"/>
    <w:rsid w:val="00DD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AF032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Fargerikskyggelegging-uthevingsfarge2">
    <w:name w:val="Colorful Shading Accent 2"/>
    <w:basedOn w:val="Vanligtabell"/>
    <w:uiPriority w:val="71"/>
    <w:rsid w:val="00784E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e-uthevingsfarge2">
    <w:name w:val="Dark List Accent 2"/>
    <w:basedOn w:val="Vanligtabell"/>
    <w:uiPriority w:val="70"/>
    <w:rsid w:val="00E27F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Middelsskyggelegging1uthevingsfarge1">
    <w:name w:val="Medium Shading 1 Accent 1"/>
    <w:basedOn w:val="Vanligtabell"/>
    <w:uiPriority w:val="63"/>
    <w:rsid w:val="00D91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1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7D06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4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41F65"/>
  </w:style>
  <w:style w:type="paragraph" w:styleId="Bunntekst">
    <w:name w:val="footer"/>
    <w:basedOn w:val="Normal"/>
    <w:link w:val="BunntekstTegn"/>
    <w:uiPriority w:val="99"/>
    <w:unhideWhenUsed/>
    <w:rsid w:val="0044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41F65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5D3ECC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5D3EC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5D3ECC"/>
    <w:rPr>
      <w:color w:val="F49100" w:themeColor="hyperlink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8F663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F663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D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liste-uthevingsfarge4">
    <w:name w:val="Light List Accent 4"/>
    <w:basedOn w:val="Vanligtabell"/>
    <w:uiPriority w:val="61"/>
    <w:rsid w:val="00DD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AF032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table" w:styleId="Fargerikskyggelegging-uthevingsfarge2">
    <w:name w:val="Colorful Shading Accent 2"/>
    <w:basedOn w:val="Vanligtabell"/>
    <w:uiPriority w:val="71"/>
    <w:rsid w:val="00784E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e-uthevingsfarge2">
    <w:name w:val="Dark List Accent 2"/>
    <w:basedOn w:val="Vanligtabell"/>
    <w:uiPriority w:val="70"/>
    <w:rsid w:val="00E27F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Middelsskyggelegging1uthevingsfarge1">
    <w:name w:val="Medium Shading 1 Accent 1"/>
    <w:basedOn w:val="Vanligtabell"/>
    <w:uiPriority w:val="63"/>
    <w:rsid w:val="00D91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bletekst">
    <w:name w:val="Balloon Text"/>
    <w:basedOn w:val="Normal"/>
    <w:link w:val="BobletekstTegn"/>
    <w:uiPriority w:val="99"/>
    <w:semiHidden/>
    <w:unhideWhenUsed/>
    <w:rsid w:val="001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7D06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44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41F65"/>
  </w:style>
  <w:style w:type="paragraph" w:styleId="Bunntekst">
    <w:name w:val="footer"/>
    <w:basedOn w:val="Normal"/>
    <w:link w:val="BunntekstTegn"/>
    <w:uiPriority w:val="99"/>
    <w:unhideWhenUsed/>
    <w:rsid w:val="00441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41F65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5D3ECC"/>
    <w:pPr>
      <w:outlineLvl w:val="9"/>
    </w:pPr>
    <w:rPr>
      <w:lang w:val="en-GB"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5D3EC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5D3ECC"/>
    <w:rPr>
      <w:color w:val="F49100" w:themeColor="hyperlink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8F663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F663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m\Dropbox\IT1901\Rapport\Vedlegg%20Rapport\Burndown-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'Ark1'!$A$66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>
              <a:solidFill>
                <a:srgbClr val="7030A0"/>
              </a:solidFill>
            </a:ln>
          </c:spPr>
          <c:marker>
            <c:symbol val="none"/>
          </c:marker>
          <c:val>
            <c:numRef>
              <c:f>'Ark1'!$B$66:$BW$66</c:f>
              <c:numCache>
                <c:formatCode>General</c:formatCode>
                <c:ptCount val="74"/>
                <c:pt idx="3">
                  <c:v>260</c:v>
                </c:pt>
                <c:pt idx="4">
                  <c:v>256</c:v>
                </c:pt>
                <c:pt idx="5">
                  <c:v>252</c:v>
                </c:pt>
                <c:pt idx="6">
                  <c:v>248</c:v>
                </c:pt>
                <c:pt idx="7">
                  <c:v>244</c:v>
                </c:pt>
                <c:pt idx="8">
                  <c:v>240</c:v>
                </c:pt>
                <c:pt idx="9">
                  <c:v>236</c:v>
                </c:pt>
                <c:pt idx="10">
                  <c:v>232</c:v>
                </c:pt>
                <c:pt idx="11">
                  <c:v>228</c:v>
                </c:pt>
                <c:pt idx="12">
                  <c:v>224</c:v>
                </c:pt>
                <c:pt idx="13">
                  <c:v>220</c:v>
                </c:pt>
                <c:pt idx="14">
                  <c:v>216</c:v>
                </c:pt>
                <c:pt idx="15">
                  <c:v>212</c:v>
                </c:pt>
                <c:pt idx="16">
                  <c:v>208</c:v>
                </c:pt>
                <c:pt idx="17">
                  <c:v>204</c:v>
                </c:pt>
                <c:pt idx="18">
                  <c:v>200</c:v>
                </c:pt>
                <c:pt idx="19">
                  <c:v>196</c:v>
                </c:pt>
                <c:pt idx="20">
                  <c:v>192</c:v>
                </c:pt>
                <c:pt idx="21">
                  <c:v>188</c:v>
                </c:pt>
                <c:pt idx="22">
                  <c:v>184</c:v>
                </c:pt>
                <c:pt idx="23">
                  <c:v>180</c:v>
                </c:pt>
                <c:pt idx="24">
                  <c:v>176.5</c:v>
                </c:pt>
                <c:pt idx="25">
                  <c:v>173</c:v>
                </c:pt>
                <c:pt idx="26">
                  <c:v>169.5</c:v>
                </c:pt>
                <c:pt idx="27">
                  <c:v>166</c:v>
                </c:pt>
                <c:pt idx="28">
                  <c:v>162.5</c:v>
                </c:pt>
                <c:pt idx="29">
                  <c:v>159</c:v>
                </c:pt>
                <c:pt idx="30">
                  <c:v>155.5</c:v>
                </c:pt>
                <c:pt idx="31">
                  <c:v>152</c:v>
                </c:pt>
                <c:pt idx="32">
                  <c:v>148.5</c:v>
                </c:pt>
                <c:pt idx="33">
                  <c:v>145</c:v>
                </c:pt>
                <c:pt idx="34">
                  <c:v>141.5</c:v>
                </c:pt>
                <c:pt idx="35">
                  <c:v>138</c:v>
                </c:pt>
                <c:pt idx="36">
                  <c:v>134.5</c:v>
                </c:pt>
                <c:pt idx="37">
                  <c:v>131</c:v>
                </c:pt>
                <c:pt idx="38">
                  <c:v>127.5</c:v>
                </c:pt>
                <c:pt idx="39">
                  <c:v>124</c:v>
                </c:pt>
                <c:pt idx="40">
                  <c:v>120.5</c:v>
                </c:pt>
                <c:pt idx="41">
                  <c:v>117</c:v>
                </c:pt>
                <c:pt idx="42">
                  <c:v>113.5</c:v>
                </c:pt>
                <c:pt idx="43">
                  <c:v>110</c:v>
                </c:pt>
                <c:pt idx="44">
                  <c:v>106.5</c:v>
                </c:pt>
                <c:pt idx="45">
                  <c:v>103</c:v>
                </c:pt>
                <c:pt idx="46">
                  <c:v>99.5</c:v>
                </c:pt>
                <c:pt idx="47">
                  <c:v>96</c:v>
                </c:pt>
                <c:pt idx="48">
                  <c:v>92.5</c:v>
                </c:pt>
                <c:pt idx="49">
                  <c:v>89</c:v>
                </c:pt>
                <c:pt idx="50">
                  <c:v>85.5</c:v>
                </c:pt>
                <c:pt idx="51">
                  <c:v>82</c:v>
                </c:pt>
                <c:pt idx="52">
                  <c:v>78.5</c:v>
                </c:pt>
                <c:pt idx="53">
                  <c:v>75</c:v>
                </c:pt>
                <c:pt idx="54">
                  <c:v>71.5</c:v>
                </c:pt>
                <c:pt idx="55">
                  <c:v>68</c:v>
                </c:pt>
                <c:pt idx="56">
                  <c:v>64.5</c:v>
                </c:pt>
                <c:pt idx="57">
                  <c:v>61</c:v>
                </c:pt>
                <c:pt idx="58">
                  <c:v>57.5</c:v>
                </c:pt>
                <c:pt idx="59">
                  <c:v>54</c:v>
                </c:pt>
                <c:pt idx="60">
                  <c:v>50.5</c:v>
                </c:pt>
                <c:pt idx="61">
                  <c:v>47</c:v>
                </c:pt>
                <c:pt idx="62">
                  <c:v>43.5</c:v>
                </c:pt>
                <c:pt idx="63">
                  <c:v>40</c:v>
                </c:pt>
                <c:pt idx="64">
                  <c:v>36.5</c:v>
                </c:pt>
                <c:pt idx="65">
                  <c:v>33</c:v>
                </c:pt>
                <c:pt idx="66">
                  <c:v>29.5</c:v>
                </c:pt>
                <c:pt idx="67">
                  <c:v>26</c:v>
                </c:pt>
                <c:pt idx="68">
                  <c:v>22.5</c:v>
                </c:pt>
                <c:pt idx="69">
                  <c:v>19</c:v>
                </c:pt>
                <c:pt idx="70">
                  <c:v>15.5</c:v>
                </c:pt>
                <c:pt idx="71">
                  <c:v>12</c:v>
                </c:pt>
                <c:pt idx="72">
                  <c:v>8.5</c:v>
                </c:pt>
                <c:pt idx="7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'Ark1'!$A$67</c:f>
              <c:strCache>
                <c:ptCount val="1"/>
                <c:pt idx="0">
                  <c:v>Actual burndown</c:v>
                </c:pt>
              </c:strCache>
            </c:strRef>
          </c:tx>
          <c:spPr>
            <a:ln w="28575">
              <a:solidFill>
                <a:srgbClr val="00B050"/>
              </a:solidFill>
            </a:ln>
          </c:spPr>
          <c:marker>
            <c:symbol val="none"/>
          </c:marker>
          <c:val>
            <c:numRef>
              <c:f>'Ark1'!$B$67:$BW$67</c:f>
              <c:numCache>
                <c:formatCode>General</c:formatCode>
                <c:ptCount val="74"/>
                <c:pt idx="3">
                  <c:v>258.5</c:v>
                </c:pt>
                <c:pt idx="4">
                  <c:v>254.5</c:v>
                </c:pt>
                <c:pt idx="5">
                  <c:v>252.5</c:v>
                </c:pt>
                <c:pt idx="6">
                  <c:v>252.5</c:v>
                </c:pt>
                <c:pt idx="7">
                  <c:v>249.5</c:v>
                </c:pt>
                <c:pt idx="8">
                  <c:v>248.5</c:v>
                </c:pt>
                <c:pt idx="9">
                  <c:v>241.5</c:v>
                </c:pt>
                <c:pt idx="10">
                  <c:v>239.5</c:v>
                </c:pt>
                <c:pt idx="11">
                  <c:v>234.5</c:v>
                </c:pt>
                <c:pt idx="12">
                  <c:v>229.5</c:v>
                </c:pt>
                <c:pt idx="13">
                  <c:v>228.5</c:v>
                </c:pt>
                <c:pt idx="14">
                  <c:v>222.5</c:v>
                </c:pt>
                <c:pt idx="15">
                  <c:v>218.5</c:v>
                </c:pt>
                <c:pt idx="16">
                  <c:v>214.5</c:v>
                </c:pt>
                <c:pt idx="17">
                  <c:v>212.5</c:v>
                </c:pt>
                <c:pt idx="18">
                  <c:v>209.5</c:v>
                </c:pt>
                <c:pt idx="19">
                  <c:v>209.5</c:v>
                </c:pt>
                <c:pt idx="20">
                  <c:v>207.5</c:v>
                </c:pt>
                <c:pt idx="21">
                  <c:v>198.5</c:v>
                </c:pt>
                <c:pt idx="22">
                  <c:v>191</c:v>
                </c:pt>
                <c:pt idx="23">
                  <c:v>184</c:v>
                </c:pt>
                <c:pt idx="24">
                  <c:v>175</c:v>
                </c:pt>
                <c:pt idx="25">
                  <c:v>173</c:v>
                </c:pt>
                <c:pt idx="26">
                  <c:v>173</c:v>
                </c:pt>
                <c:pt idx="27">
                  <c:v>173</c:v>
                </c:pt>
                <c:pt idx="28">
                  <c:v>165.6</c:v>
                </c:pt>
                <c:pt idx="29">
                  <c:v>162.6</c:v>
                </c:pt>
                <c:pt idx="30">
                  <c:v>161.6</c:v>
                </c:pt>
                <c:pt idx="31">
                  <c:v>160.6</c:v>
                </c:pt>
                <c:pt idx="32">
                  <c:v>150</c:v>
                </c:pt>
                <c:pt idx="33">
                  <c:v>150</c:v>
                </c:pt>
                <c:pt idx="34">
                  <c:v>144</c:v>
                </c:pt>
                <c:pt idx="35">
                  <c:v>131</c:v>
                </c:pt>
                <c:pt idx="36">
                  <c:v>128.19999999999999</c:v>
                </c:pt>
                <c:pt idx="37">
                  <c:v>128</c:v>
                </c:pt>
                <c:pt idx="38">
                  <c:v>119</c:v>
                </c:pt>
                <c:pt idx="39">
                  <c:v>119</c:v>
                </c:pt>
                <c:pt idx="40">
                  <c:v>119</c:v>
                </c:pt>
                <c:pt idx="41">
                  <c:v>117</c:v>
                </c:pt>
                <c:pt idx="42">
                  <c:v>114</c:v>
                </c:pt>
                <c:pt idx="43">
                  <c:v>114</c:v>
                </c:pt>
                <c:pt idx="44">
                  <c:v>114</c:v>
                </c:pt>
                <c:pt idx="45">
                  <c:v>113</c:v>
                </c:pt>
                <c:pt idx="46">
                  <c:v>109</c:v>
                </c:pt>
                <c:pt idx="47">
                  <c:v>108</c:v>
                </c:pt>
                <c:pt idx="48">
                  <c:v>104</c:v>
                </c:pt>
                <c:pt idx="49">
                  <c:v>96</c:v>
                </c:pt>
                <c:pt idx="50">
                  <c:v>95</c:v>
                </c:pt>
                <c:pt idx="51">
                  <c:v>93</c:v>
                </c:pt>
                <c:pt idx="52">
                  <c:v>81</c:v>
                </c:pt>
                <c:pt idx="53">
                  <c:v>79</c:v>
                </c:pt>
                <c:pt idx="54">
                  <c:v>74</c:v>
                </c:pt>
                <c:pt idx="55">
                  <c:v>71</c:v>
                </c:pt>
                <c:pt idx="56">
                  <c:v>67</c:v>
                </c:pt>
                <c:pt idx="57">
                  <c:v>65</c:v>
                </c:pt>
                <c:pt idx="58">
                  <c:v>60</c:v>
                </c:pt>
                <c:pt idx="59">
                  <c:v>60</c:v>
                </c:pt>
                <c:pt idx="60">
                  <c:v>53</c:v>
                </c:pt>
                <c:pt idx="61">
                  <c:v>47</c:v>
                </c:pt>
                <c:pt idx="62">
                  <c:v>44</c:v>
                </c:pt>
                <c:pt idx="63">
                  <c:v>36</c:v>
                </c:pt>
                <c:pt idx="64">
                  <c:v>34</c:v>
                </c:pt>
                <c:pt idx="65">
                  <c:v>32</c:v>
                </c:pt>
                <c:pt idx="66">
                  <c:v>30</c:v>
                </c:pt>
                <c:pt idx="67">
                  <c:v>26</c:v>
                </c:pt>
                <c:pt idx="68">
                  <c:v>26</c:v>
                </c:pt>
                <c:pt idx="69">
                  <c:v>24</c:v>
                </c:pt>
                <c:pt idx="70">
                  <c:v>23</c:v>
                </c:pt>
                <c:pt idx="71">
                  <c:v>21</c:v>
                </c:pt>
                <c:pt idx="72">
                  <c:v>17</c:v>
                </c:pt>
                <c:pt idx="73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984960"/>
        <c:axId val="64164352"/>
      </c:lineChart>
      <c:catAx>
        <c:axId val="130984960"/>
        <c:scaling>
          <c:orientation val="minMax"/>
        </c:scaling>
        <c:delete val="0"/>
        <c:axPos val="b"/>
        <c:majorTickMark val="out"/>
        <c:minorTickMark val="none"/>
        <c:tickLblPos val="nextTo"/>
        <c:crossAx val="64164352"/>
        <c:crosses val="autoZero"/>
        <c:auto val="1"/>
        <c:lblAlgn val="ctr"/>
        <c:lblOffset val="100"/>
        <c:noMultiLvlLbl val="0"/>
      </c:catAx>
      <c:valAx>
        <c:axId val="64164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984960"/>
        <c:crosses val="autoZero"/>
        <c:crossBetween val="between"/>
      </c:valAx>
      <c:spPr>
        <a:gradFill>
          <a:gsLst>
            <a:gs pos="91000">
              <a:srgbClr val="ACD5F2"/>
            </a:gs>
            <a:gs pos="14000">
              <a:srgbClr val="ABD5F7"/>
            </a:gs>
            <a:gs pos="49000">
              <a:srgbClr val="ABD5FB"/>
            </a:gs>
            <a:gs pos="99000">
              <a:srgbClr val="B3D79B"/>
            </a:gs>
            <a:gs pos="0">
              <a:srgbClr val="DA684B"/>
            </a:gs>
          </a:gsLst>
          <a:lin ang="5400000" scaled="1"/>
        </a:gradFill>
      </c:spPr>
    </c:plotArea>
    <c:legend>
      <c:legendPos val="t"/>
      <c:layout>
        <c:manualLayout>
          <c:xMode val="edge"/>
          <c:yMode val="edge"/>
          <c:x val="7.9074609344717994E-2"/>
          <c:y val="2.6845628126044799E-2"/>
          <c:w val="0.785591990874558"/>
          <c:h val="8.0907861365230496E-2"/>
        </c:manualLayout>
      </c:layout>
      <c:overlay val="0"/>
    </c:legend>
    <c:plotVisOnly val="1"/>
    <c:dispBlanksAs val="gap"/>
    <c:showDLblsOverMax val="0"/>
  </c:chart>
  <c:spPr>
    <a:solidFill>
      <a:srgbClr val="ABD5FB"/>
    </a:solidFill>
    <a:ln>
      <a:solidFill>
        <a:schemeClr val="accent1">
          <a:lumMod val="75000"/>
        </a:schemeClr>
      </a:solidFill>
    </a:ln>
  </c:spPr>
  <c:externalData r:id="rId1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yt">
  <a:themeElements>
    <a:clrScheme name="Fly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y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y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CA59C-34F8-4DF6-A5F8-4D165F69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Jim</cp:lastModifiedBy>
  <cp:revision>16</cp:revision>
  <dcterms:created xsi:type="dcterms:W3CDTF">2013-11-07T09:36:00Z</dcterms:created>
  <dcterms:modified xsi:type="dcterms:W3CDTF">2013-11-20T13:56:00Z</dcterms:modified>
</cp:coreProperties>
</file>