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8FD6DC5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D6921EB" w14:textId="77777777" w:rsidR="007D6B1F" w:rsidRPr="007E21C8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46F7E2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EA065D3" w14:textId="77777777" w:rsidR="007D6B1F" w:rsidRPr="007E21C8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A6F4FDA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B57564E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096CEB1" w14:textId="77777777" w:rsidR="007D6B1F" w:rsidRPr="007E21C8" w:rsidRDefault="00895155" w:rsidP="007E21C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 w:rsidRPr="007E21C8">
        <w:rPr>
          <w:rFonts w:ascii="Calibri" w:eastAsia="Calibri" w:hAnsi="Calibri" w:cs="Calibri"/>
          <w:b/>
          <w:color w:val="0B5394"/>
          <w:sz w:val="48"/>
          <w:szCs w:val="48"/>
        </w:rPr>
        <w:t>Plan de Gestión del Cronograma</w:t>
      </w:r>
    </w:p>
    <w:p w14:paraId="207BD643" w14:textId="77777777" w:rsidR="00D92B45" w:rsidRDefault="00D92B45" w:rsidP="00D92B45">
      <w:pPr>
        <w:jc w:val="right"/>
      </w:pPr>
      <w:r>
        <w:t xml:space="preserve">Nombre del proyecto: PROSALUD </w:t>
      </w:r>
    </w:p>
    <w:p w14:paraId="49D778D1" w14:textId="77777777" w:rsidR="00D92B45" w:rsidRDefault="00D92B45" w:rsidP="00D92B45">
      <w:pPr>
        <w:jc w:val="right"/>
      </w:pPr>
      <w:r>
        <w:t>Identificador del proyecto:PRO-2024-001</w:t>
      </w:r>
    </w:p>
    <w:p w14:paraId="6A42D7C5" w14:textId="77777777" w:rsidR="00D92B45" w:rsidRDefault="00D92B45" w:rsidP="00D92B45">
      <w:pPr>
        <w:jc w:val="right"/>
      </w:pPr>
      <w:r>
        <w:t xml:space="preserve">Fecha elaboración: 01 de junio de 2024 </w:t>
      </w:r>
    </w:p>
    <w:p w14:paraId="3907716E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6D975FBA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3404972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44E8364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3135929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8505ED2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E5291D5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0B14F4D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D3C1C49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615D1CB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E1E3835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85F0C78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16E0872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46E7BD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C350DD5" w14:textId="77777777" w:rsidR="007D6B1F" w:rsidRDefault="007D6B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A608BDC" w14:textId="77777777" w:rsidR="007D6B1F" w:rsidRDefault="007D6B1F" w:rsidP="007E21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04E2248F" w14:textId="77777777" w:rsidR="007D6B1F" w:rsidRPr="007E21C8" w:rsidRDefault="008951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 w:rsidRPr="007E21C8"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72A126D0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983855552"/>
        <w:docPartObj>
          <w:docPartGallery w:val="Table of Contents"/>
          <w:docPartUnique/>
        </w:docPartObj>
      </w:sdtPr>
      <w:sdtContent>
        <w:p w14:paraId="2B5AE17D" w14:textId="77777777" w:rsidR="007D6B1F" w:rsidRPr="007E21C8" w:rsidRDefault="00895155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 w:history="1">
            <w:r w:rsidRPr="007E21C8">
              <w:rPr>
                <w:color w:val="1155CC"/>
                <w:u w:val="single"/>
              </w:rPr>
              <w:t>Información del Proyecto</w:t>
            </w:r>
          </w:hyperlink>
        </w:p>
        <w:p w14:paraId="58894FDA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oxsernu4u310" w:history="1">
            <w:r w:rsidR="00895155" w:rsidRPr="007E21C8">
              <w:rPr>
                <w:color w:val="1155CC"/>
                <w:u w:val="single"/>
              </w:rPr>
              <w:t>1.- Desarrollo del modelo de programación del proyecto.</w:t>
            </w:r>
          </w:hyperlink>
        </w:p>
        <w:p w14:paraId="26C93710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tb74dk816qp" w:history="1">
            <w:r w:rsidR="00895155" w:rsidRPr="007E21C8">
              <w:rPr>
                <w:color w:val="1155CC"/>
                <w:u w:val="single"/>
              </w:rPr>
              <w:t>2.- Nivel de exactitud.</w:t>
            </w:r>
          </w:hyperlink>
        </w:p>
        <w:p w14:paraId="105224A0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aoh52nw3539" w:history="1">
            <w:r w:rsidR="00895155" w:rsidRPr="007E21C8">
              <w:rPr>
                <w:color w:val="1155CC"/>
                <w:u w:val="single"/>
              </w:rPr>
              <w:t>3.- Unidades de medida</w:t>
            </w:r>
          </w:hyperlink>
        </w:p>
        <w:p w14:paraId="3A53D05D" w14:textId="77777777" w:rsidR="007D6B1F" w:rsidRPr="007E21C8" w:rsidRDefault="00895155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 w:rsidRPr="007E21C8">
            <w:rPr>
              <w:color w:val="1155CC"/>
              <w:u w:val="single"/>
            </w:rPr>
            <w:t>4.- Mantenimiento del modelo de programación del proyecto</w:t>
          </w:r>
        </w:p>
        <w:p w14:paraId="3C6D4924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rwnmq1m6wv0" w:history="1">
            <w:r w:rsidR="00895155" w:rsidRPr="007E21C8">
              <w:rPr>
                <w:color w:val="1155CC"/>
                <w:u w:val="single"/>
              </w:rPr>
              <w:t>5.- Umbrales de control.</w:t>
            </w:r>
          </w:hyperlink>
        </w:p>
        <w:p w14:paraId="479BBD40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u4jgnxj6fih" w:history="1">
            <w:r w:rsidR="00895155" w:rsidRPr="007E21C8">
              <w:rPr>
                <w:color w:val="1155CC"/>
                <w:u w:val="single"/>
              </w:rPr>
              <w:t>6.- Formatos de los informes.</w:t>
            </w:r>
          </w:hyperlink>
        </w:p>
        <w:p w14:paraId="3CB80B8E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xny0lq5nb5z" w:history="1">
            <w:r w:rsidR="00895155" w:rsidRPr="007E21C8">
              <w:rPr>
                <w:color w:val="1155CC"/>
                <w:u w:val="single"/>
              </w:rPr>
              <w:t>7.- Descripciones de los procesos.</w:t>
            </w:r>
          </w:hyperlink>
        </w:p>
        <w:p w14:paraId="7BA00F1D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7n50ewpa87jd" w:history="1">
            <w:r w:rsidR="00895155" w:rsidRPr="007E21C8">
              <w:rPr>
                <w:color w:val="1155CC"/>
                <w:u w:val="single"/>
              </w:rPr>
              <w:t>Definir actividades</w:t>
            </w:r>
          </w:hyperlink>
        </w:p>
        <w:p w14:paraId="4670C525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u1vrvn77zg7l" w:history="1">
            <w:r w:rsidR="00895155" w:rsidRPr="007E21C8">
              <w:rPr>
                <w:color w:val="1155CC"/>
                <w:u w:val="single"/>
              </w:rPr>
              <w:t>Secuenciar actividades</w:t>
            </w:r>
          </w:hyperlink>
        </w:p>
        <w:p w14:paraId="6F47EEC9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hfzc7w1ie79e" w:history="1">
            <w:r w:rsidR="00895155" w:rsidRPr="007E21C8">
              <w:rPr>
                <w:color w:val="1155CC"/>
                <w:u w:val="single"/>
              </w:rPr>
              <w:t>Estimar recursos</w:t>
            </w:r>
          </w:hyperlink>
        </w:p>
        <w:p w14:paraId="35A086C3" w14:textId="77777777" w:rsidR="007D6B1F" w:rsidRPr="007E21C8" w:rsidRDefault="00895155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 w:rsidRPr="007E21C8">
            <w:rPr>
              <w:color w:val="1155CC"/>
              <w:u w:val="single"/>
            </w:rPr>
            <w:t>Estimar duración de actividades</w:t>
          </w:r>
        </w:p>
        <w:p w14:paraId="6A5EB67D" w14:textId="77777777" w:rsidR="007D6B1F" w:rsidRPr="007E21C8" w:rsidRDefault="00000000" w:rsidP="007E21C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b9ecz2jxk25j" w:history="1">
            <w:r w:rsidR="00895155" w:rsidRPr="007E21C8">
              <w:rPr>
                <w:color w:val="1155CC"/>
                <w:u w:val="single"/>
              </w:rPr>
              <w:t>Control del cronograma</w:t>
            </w:r>
          </w:hyperlink>
          <w:r w:rsidR="00895155">
            <w:fldChar w:fldCharType="end"/>
          </w:r>
        </w:p>
      </w:sdtContent>
    </w:sdt>
    <w:p w14:paraId="4E8BB678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60E40A5C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276E536D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4E833492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1A8492D1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6B01243B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25D7D024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6358AD59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5BFF18FB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646E335E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72B58359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387CE43E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2A4D028E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6767C7DE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136B7807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1CE858FF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18AAE7CF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6F8BBA60" w14:textId="77777777" w:rsidR="007D6B1F" w:rsidRPr="007E21C8" w:rsidRDefault="007D6B1F" w:rsidP="007E21C8">
      <w:pPr>
        <w:pBdr>
          <w:top w:val="nil"/>
          <w:left w:val="nil"/>
          <w:bottom w:val="nil"/>
          <w:right w:val="nil"/>
          <w:between w:val="nil"/>
        </w:pBdr>
      </w:pPr>
    </w:p>
    <w:p w14:paraId="5E79EE55" w14:textId="77777777" w:rsidR="007D6B1F" w:rsidRPr="007E21C8" w:rsidRDefault="00895155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r w:rsidRPr="007E21C8"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  <w:bookmarkStart w:id="8" w:name="_q75ggtxz3ady" w:colFirst="0" w:colLast="0"/>
      <w:bookmarkStart w:id="9" w:name="_hk43gnh1qrli" w:colFirst="0" w:colLast="0"/>
      <w:bookmarkEnd w:id="8"/>
      <w:bookmarkEnd w:id="9"/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92B45" w14:paraId="2AF4DCA2" w14:textId="77777777" w:rsidTr="007E21C8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1DA8" w14:textId="4702897A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634B" w14:textId="6CA4D526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D92B45" w14:paraId="435AEC34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0906" w14:textId="1F12DAF2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A50" w14:textId="375192DF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D92B45" w14:paraId="0121E275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6920" w14:textId="6E3A7AC1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A920" w14:textId="6DB3F97D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D92B45" w14:paraId="46EA2726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4DF7" w14:textId="6F271BAE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BDB1" w14:textId="0C488AEA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D92B45" w14:paraId="68963774" w14:textId="77777777" w:rsidTr="007E21C8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B7FF" w14:textId="3BEF0EA4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6749" w14:textId="0392558E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D92B45" w14:paraId="61F8EC13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5878" w14:textId="4523AE67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F30D" w14:textId="1C6D18F7" w:rsidR="00D92B45" w:rsidRPr="007E21C8" w:rsidRDefault="00D92B45" w:rsidP="00D92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25857124" w14:textId="77777777" w:rsidR="007D6B1F" w:rsidRPr="007E21C8" w:rsidRDefault="007D6B1F" w:rsidP="007E21C8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after="160" w:line="327" w:lineRule="auto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0" w:name="_7ax4nrv0nk6s" w:colFirst="0" w:colLast="0"/>
      <w:bookmarkEnd w:id="10"/>
    </w:p>
    <w:p w14:paraId="019FF124" w14:textId="17913E4F" w:rsidR="00D92B45" w:rsidRDefault="00D92B45" w:rsidP="00D92B45">
      <w:pPr>
        <w:pStyle w:val="Ttulo4"/>
      </w:pPr>
      <w:r>
        <w:t>1. Desarrollo del Modelo de Programación del Proyecto</w:t>
      </w:r>
    </w:p>
    <w:p w14:paraId="6FF2A88C" w14:textId="77777777" w:rsidR="00D92B45" w:rsidRDefault="00D92B45" w:rsidP="00D92B45">
      <w:pPr>
        <w:pStyle w:val="NormalWeb"/>
      </w:pPr>
      <w:r>
        <w:rPr>
          <w:rStyle w:val="Textoennegrita"/>
        </w:rPr>
        <w:t>Metodología y Herramienta de Programación</w:t>
      </w:r>
      <w:r>
        <w:t>:</w:t>
      </w:r>
    </w:p>
    <w:p w14:paraId="4B390516" w14:textId="77777777" w:rsidR="00D92B45" w:rsidRDefault="00D92B45" w:rsidP="00D92B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Metodología</w:t>
      </w:r>
      <w:r>
        <w:t>: Se utilizará la metodología ágil para el desarrollo del modelo de programación del proyecto. Esta metodología permitirá iteraciones rápidas y ajustes continuos en función de las necesidades del proyecto.</w:t>
      </w:r>
    </w:p>
    <w:p w14:paraId="6584F688" w14:textId="77777777" w:rsidR="00D92B45" w:rsidRDefault="00D92B45" w:rsidP="00D92B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 de Programación</w:t>
      </w:r>
      <w:r>
        <w:t>: Se empleará MS Project y Jira para la planificación y seguimiento del proyecto. Estas herramientas facilitarán la creación de diagramas de Gantt, la asignación de tareas, el seguimiento del progreso y la gestión de incidencias.</w:t>
      </w:r>
    </w:p>
    <w:p w14:paraId="38F29B92" w14:textId="77777777" w:rsidR="00D92B45" w:rsidRDefault="00D92B45" w:rsidP="00D92B45">
      <w:pPr>
        <w:pStyle w:val="Ttulo4"/>
      </w:pPr>
      <w:r>
        <w:t>2. Nivel de Exactitud</w:t>
      </w:r>
    </w:p>
    <w:p w14:paraId="4E46F38D" w14:textId="77777777" w:rsidR="00D92B45" w:rsidRDefault="00D92B45" w:rsidP="00D92B45">
      <w:pPr>
        <w:pStyle w:val="NormalWeb"/>
      </w:pPr>
      <w:r>
        <w:rPr>
          <w:rStyle w:val="Textoennegrita"/>
        </w:rPr>
        <w:t>Rango Aceptable para Estimaciones</w:t>
      </w:r>
      <w:r>
        <w:t>:</w:t>
      </w:r>
    </w:p>
    <w:p w14:paraId="12FA34F4" w14:textId="77777777" w:rsidR="00D92B45" w:rsidRDefault="00D92B45" w:rsidP="00D92B4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Duración de Actividades</w:t>
      </w:r>
      <w:r>
        <w:t>: Se establecerá un rango de ±10% para las estimaciones de la duración de las actividades, lo que incluirá una cantidad para contingencias. Este rango permitirá hacer ajustes realistas y gestionar los riesgos asociados a la planificación del proyecto.</w:t>
      </w:r>
    </w:p>
    <w:p w14:paraId="23CE281E" w14:textId="77777777" w:rsidR="00D92B45" w:rsidRDefault="00D92B45" w:rsidP="00D92B45">
      <w:pPr>
        <w:pStyle w:val="Ttulo4"/>
      </w:pPr>
      <w:r>
        <w:t>3. Unidades de Medida</w:t>
      </w:r>
    </w:p>
    <w:p w14:paraId="36E5D892" w14:textId="77777777" w:rsidR="00D92B45" w:rsidRDefault="00D92B45" w:rsidP="00D92B45">
      <w:pPr>
        <w:pStyle w:val="NormalWeb"/>
      </w:pPr>
      <w:r>
        <w:rPr>
          <w:rStyle w:val="Textoennegrita"/>
        </w:rPr>
        <w:t>Definición de Unidades</w:t>
      </w:r>
      <w:r>
        <w:t>:</w:t>
      </w:r>
    </w:p>
    <w:p w14:paraId="2AB2326E" w14:textId="77777777" w:rsidR="00D92B45" w:rsidRDefault="00D92B45" w:rsidP="00D92B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Tiempo</w:t>
      </w:r>
      <w:r>
        <w:t>: Horas, días, semanas de trabajo del personal.</w:t>
      </w:r>
    </w:p>
    <w:p w14:paraId="11457430" w14:textId="77777777" w:rsidR="00D92B45" w:rsidRDefault="00D92B45" w:rsidP="00D92B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Cantidad</w:t>
      </w:r>
      <w:r>
        <w:t>: Metros (m), litros (L), toneladas (t), kilómetros (km), yardas cúbicas (yd³).</w:t>
      </w:r>
    </w:p>
    <w:p w14:paraId="30872131" w14:textId="77777777" w:rsidR="00D92B45" w:rsidRDefault="00D92B45" w:rsidP="00D92B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Costos</w:t>
      </w:r>
      <w:r>
        <w:t xml:space="preserve">: </w:t>
      </w:r>
      <w:proofErr w:type="gramStart"/>
      <w:r>
        <w:t>Dólares</w:t>
      </w:r>
      <w:proofErr w:type="gramEnd"/>
      <w:r>
        <w:t xml:space="preserve"> ($).</w:t>
      </w:r>
    </w:p>
    <w:p w14:paraId="4B1120C7" w14:textId="77777777" w:rsidR="00D92B45" w:rsidRDefault="00D92B45" w:rsidP="00D92B45">
      <w:pPr>
        <w:pStyle w:val="Ttulo4"/>
      </w:pPr>
      <w:r>
        <w:lastRenderedPageBreak/>
        <w:t>4. Mantenimiento del Modelo de Programación del Proyecto</w:t>
      </w:r>
    </w:p>
    <w:p w14:paraId="6B23532C" w14:textId="77777777" w:rsidR="00D92B45" w:rsidRDefault="00D92B45" w:rsidP="00D92B45">
      <w:pPr>
        <w:pStyle w:val="NormalWeb"/>
      </w:pPr>
      <w:r>
        <w:rPr>
          <w:rStyle w:val="Textoennegrita"/>
        </w:rPr>
        <w:t>Proceso de Actualización y Registro del Avance</w:t>
      </w:r>
      <w:r>
        <w:t>:</w:t>
      </w:r>
    </w:p>
    <w:p w14:paraId="453AB9DE" w14:textId="77777777" w:rsidR="00D92B45" w:rsidRDefault="00D92B45" w:rsidP="00D92B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Actualización del Estado</w:t>
      </w:r>
      <w:r>
        <w:t>: El modelo de programación se actualizará semanalmente, registrando el avance de cada actividad y ajustando las fechas de inicio y fin según sea necesario.</w:t>
      </w:r>
    </w:p>
    <w:p w14:paraId="78F94F4A" w14:textId="77777777" w:rsidR="00D92B45" w:rsidRDefault="00D92B45" w:rsidP="00D92B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Registro del Avance</w:t>
      </w:r>
      <w:r>
        <w:t>: Se utilizarán los informes de progreso generados en MS Project y Jira para registrar el estado del proyecto. Las actualizaciones incluirán el porcentaje de completado de cada tarea y los hitos alcanzados.</w:t>
      </w:r>
    </w:p>
    <w:p w14:paraId="0F63BB54" w14:textId="77777777" w:rsidR="00D92B45" w:rsidRDefault="00D92B45" w:rsidP="00D92B45">
      <w:pPr>
        <w:pStyle w:val="Ttulo4"/>
      </w:pPr>
      <w:r>
        <w:t>5. Umbrales de Control</w:t>
      </w:r>
    </w:p>
    <w:p w14:paraId="0016394C" w14:textId="77777777" w:rsidR="00D92B45" w:rsidRDefault="00D92B45" w:rsidP="00D92B45">
      <w:pPr>
        <w:pStyle w:val="NormalWeb"/>
      </w:pPr>
      <w:r>
        <w:rPr>
          <w:rStyle w:val="Textoennegrita"/>
        </w:rPr>
        <w:t>Variación Permitida y Umbrales de Acción</w:t>
      </w:r>
      <w:r>
        <w:t>:</w:t>
      </w:r>
    </w:p>
    <w:p w14:paraId="6FA0B96D" w14:textId="77777777" w:rsidR="00D92B45" w:rsidRDefault="00D92B45" w:rsidP="00D92B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Umbrales de Variación</w:t>
      </w:r>
      <w:r>
        <w:t>: Se establecerá un umbral de variación del ±5% respecto a los parámetros establecidos en la línea base del plan. Si la desviación supera este umbral, se tomarán acciones correctivas para volver al plan establecido.</w:t>
      </w:r>
    </w:p>
    <w:p w14:paraId="03F679DF" w14:textId="77777777" w:rsidR="00D92B45" w:rsidRDefault="00D92B45" w:rsidP="00D92B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Acciones Correctivas</w:t>
      </w:r>
      <w:r>
        <w:t>: Estas acciones pueden incluir la reasignación de recursos, ajustes en la programación de tareas y la replanificación de actividades críticas.</w:t>
      </w:r>
    </w:p>
    <w:p w14:paraId="21AE1716" w14:textId="77777777" w:rsidR="00D92B45" w:rsidRDefault="00D92B45" w:rsidP="00D92B45">
      <w:pPr>
        <w:pStyle w:val="Ttulo4"/>
      </w:pPr>
      <w:r>
        <w:t>6. Formatos de los Informes</w:t>
      </w:r>
    </w:p>
    <w:p w14:paraId="2EB86DE0" w14:textId="77777777" w:rsidR="00D92B45" w:rsidRDefault="00D92B45" w:rsidP="00D92B45">
      <w:pPr>
        <w:pStyle w:val="NormalWeb"/>
      </w:pPr>
      <w:r>
        <w:rPr>
          <w:rStyle w:val="Textoennegrita"/>
        </w:rPr>
        <w:t>Formatos y Frecuencia de Informes</w:t>
      </w:r>
      <w:r>
        <w:t>:</w:t>
      </w:r>
    </w:p>
    <w:p w14:paraId="745BFDC4" w14:textId="77777777" w:rsidR="00D92B45" w:rsidRDefault="00D92B45" w:rsidP="00D92B4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Informes Semanales</w:t>
      </w:r>
      <w:r>
        <w:t>: Resumen del progreso semanal con detalles de tareas completadas, tareas pendientes y cualquier desviación del cronograma.</w:t>
      </w:r>
    </w:p>
    <w:p w14:paraId="08234EC7" w14:textId="77777777" w:rsidR="00D92B45" w:rsidRDefault="00D92B45" w:rsidP="00D92B4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Informes Mensuales</w:t>
      </w:r>
      <w:r>
        <w:t>: Informe detallado del progreso mensual, incluyendo análisis de desviaciones, riesgos identificados y acciones correctivas.</w:t>
      </w:r>
    </w:p>
    <w:p w14:paraId="4D91E476" w14:textId="77777777" w:rsidR="00D92B45" w:rsidRDefault="00D92B45" w:rsidP="00D92B4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Informes Trimestrales</w:t>
      </w:r>
      <w:r>
        <w:t>: Informe trimestral de avance del proyecto, revisión de hitos alcanzados, evaluación de desempeño y planificación para el próximo trimestre.</w:t>
      </w:r>
    </w:p>
    <w:p w14:paraId="70F6573C" w14:textId="77777777" w:rsidR="00D92B45" w:rsidRDefault="00D92B45" w:rsidP="00D92B45">
      <w:pPr>
        <w:pStyle w:val="Ttulo4"/>
      </w:pPr>
      <w:r>
        <w:t>7. Descripciones de los Procesos</w:t>
      </w:r>
    </w:p>
    <w:p w14:paraId="357D86DE" w14:textId="77777777" w:rsidR="00D92B45" w:rsidRDefault="00D92B45" w:rsidP="00D92B45">
      <w:pPr>
        <w:pStyle w:val="NormalWeb"/>
      </w:pPr>
      <w:r>
        <w:rPr>
          <w:rStyle w:val="Textoennegrita"/>
        </w:rPr>
        <w:t>Definir Actividades</w:t>
      </w:r>
      <w:r>
        <w:t>:</w:t>
      </w:r>
    </w:p>
    <w:p w14:paraId="2BABC60C" w14:textId="77777777" w:rsidR="00D92B45" w:rsidRDefault="00D92B45" w:rsidP="00D92B4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Proceso</w:t>
      </w:r>
      <w:r>
        <w:t>: Identificación de todas las tareas necesarias para completar cada entregable del proyecto. Se descompondrán los entregables en actividades más pequeñas y manejables.</w:t>
      </w:r>
    </w:p>
    <w:p w14:paraId="77D97433" w14:textId="77777777" w:rsidR="00D92B45" w:rsidRDefault="00D92B45" w:rsidP="00D92B4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</w:t>
      </w:r>
      <w:r>
        <w:t>: MS Project, reuniones de planificación.</w:t>
      </w:r>
    </w:p>
    <w:p w14:paraId="6C4BD16B" w14:textId="77777777" w:rsidR="00D92B45" w:rsidRDefault="00D92B45" w:rsidP="00D92B45">
      <w:pPr>
        <w:pStyle w:val="NormalWeb"/>
      </w:pPr>
      <w:r>
        <w:rPr>
          <w:rStyle w:val="Textoennegrita"/>
        </w:rPr>
        <w:t>Secuenciar Actividades</w:t>
      </w:r>
      <w:r>
        <w:t>:</w:t>
      </w:r>
    </w:p>
    <w:p w14:paraId="33ADF0AE" w14:textId="77777777" w:rsidR="00D92B45" w:rsidRDefault="00D92B45" w:rsidP="00D92B4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Proceso</w:t>
      </w:r>
      <w:r>
        <w:t>: Determinación del orden en que se deben realizar las actividades, identificando las dependencias entre ellas.</w:t>
      </w:r>
    </w:p>
    <w:p w14:paraId="32F711F6" w14:textId="77777777" w:rsidR="00D92B45" w:rsidRDefault="00D92B45" w:rsidP="00D92B4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</w:t>
      </w:r>
      <w:r>
        <w:t>: Diagramas de Gantt en MS Project, diagramas de red.</w:t>
      </w:r>
    </w:p>
    <w:p w14:paraId="4B78E089" w14:textId="77777777" w:rsidR="00D92B45" w:rsidRDefault="00D92B45" w:rsidP="00D92B45">
      <w:pPr>
        <w:pStyle w:val="NormalWeb"/>
      </w:pPr>
      <w:r>
        <w:rPr>
          <w:rStyle w:val="Textoennegrita"/>
        </w:rPr>
        <w:lastRenderedPageBreak/>
        <w:t>Estimar Recursos</w:t>
      </w:r>
      <w:r>
        <w:t>:</w:t>
      </w:r>
    </w:p>
    <w:p w14:paraId="774ABD42" w14:textId="77777777" w:rsidR="00D92B45" w:rsidRDefault="00D92B45" w:rsidP="00D92B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Proceso</w:t>
      </w:r>
      <w:r>
        <w:t>: Estimación de los recursos necesarios (personal, equipo, materiales) para completar cada actividad.</w:t>
      </w:r>
    </w:p>
    <w:p w14:paraId="094B96D9" w14:textId="77777777" w:rsidR="00D92B45" w:rsidRDefault="00D92B45" w:rsidP="00D92B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</w:t>
      </w:r>
      <w:r>
        <w:t>: MS Project, reuniones con los responsables de cada área.</w:t>
      </w:r>
    </w:p>
    <w:p w14:paraId="33E6BEB3" w14:textId="77777777" w:rsidR="00D92B45" w:rsidRDefault="00D92B45" w:rsidP="00D92B45">
      <w:pPr>
        <w:pStyle w:val="NormalWeb"/>
      </w:pPr>
      <w:r>
        <w:rPr>
          <w:rStyle w:val="Textoennegrita"/>
        </w:rPr>
        <w:t>Estimar Duración de Actividades</w:t>
      </w:r>
      <w:r>
        <w:t>:</w:t>
      </w:r>
    </w:p>
    <w:p w14:paraId="362EB7E3" w14:textId="77777777" w:rsidR="00D92B45" w:rsidRDefault="00D92B45" w:rsidP="00D92B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Proceso</w:t>
      </w:r>
      <w:r>
        <w:t>: Estimación del tiempo necesario para completar cada actividad, basándose en los recursos asignados y la complejidad de las tareas.</w:t>
      </w:r>
    </w:p>
    <w:p w14:paraId="395157A8" w14:textId="77777777" w:rsidR="00D92B45" w:rsidRDefault="00D92B45" w:rsidP="00D92B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</w:t>
      </w:r>
      <w:r>
        <w:t>: MS Project, análisis de históricos de proyectos similares.</w:t>
      </w:r>
    </w:p>
    <w:p w14:paraId="009C99DB" w14:textId="77777777" w:rsidR="00D92B45" w:rsidRDefault="00D92B45" w:rsidP="00D92B45">
      <w:pPr>
        <w:pStyle w:val="NormalWeb"/>
      </w:pPr>
      <w:r>
        <w:rPr>
          <w:rStyle w:val="Textoennegrita"/>
        </w:rPr>
        <w:t>Control del Cronograma</w:t>
      </w:r>
      <w:r>
        <w:t>:</w:t>
      </w:r>
    </w:p>
    <w:p w14:paraId="12C72786" w14:textId="77777777" w:rsidR="00D92B45" w:rsidRDefault="00D92B45" w:rsidP="00D92B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Proceso</w:t>
      </w:r>
      <w:r>
        <w:t>: Monitoreo continuo del progreso del proyecto respecto al cronograma establecido, identificando y gestionando cualquier desviación.</w:t>
      </w:r>
    </w:p>
    <w:p w14:paraId="7D4405A9" w14:textId="77777777" w:rsidR="00D92B45" w:rsidRDefault="00D92B45" w:rsidP="00D92B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</w:t>
      </w:r>
      <w:r>
        <w:t>: MS Project, Jira, reuniones de revisión semanal.</w:t>
      </w:r>
    </w:p>
    <w:p w14:paraId="79A721EF" w14:textId="359A22C3" w:rsidR="007D6B1F" w:rsidRDefault="007D6B1F" w:rsidP="00D92B45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7D6B1F" w:rsidSect="007E21C8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7196A" w14:textId="77777777" w:rsidR="007F3521" w:rsidRDefault="007F3521">
      <w:pPr>
        <w:spacing w:line="240" w:lineRule="auto"/>
      </w:pPr>
      <w:r>
        <w:separator/>
      </w:r>
    </w:p>
  </w:endnote>
  <w:endnote w:type="continuationSeparator" w:id="0">
    <w:p w14:paraId="0545947E" w14:textId="77777777" w:rsidR="007F3521" w:rsidRDefault="007F3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D671" w14:textId="77777777" w:rsidR="007D6B1F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2981AB81">
        <v:rect id="_x0000_i1026" style="width:0;height:1.5pt" o:hralign="center" o:hrstd="t" o:hr="t" fillcolor="#a0a0a0" stroked="f"/>
      </w:pict>
    </w:r>
  </w:p>
  <w:p w14:paraId="3916ADA3" w14:textId="77777777" w:rsidR="00D92B45" w:rsidRDefault="00D92B45" w:rsidP="00D92B45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4E4C8371" w14:textId="7AA85BB2" w:rsidR="007D6B1F" w:rsidRPr="00D92B45" w:rsidRDefault="00D92B45" w:rsidP="00D92B45">
    <w:pPr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685B7072" w14:textId="77777777" w:rsidR="007D6B1F" w:rsidRDefault="0089515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7E21C8">
      <w:rPr>
        <w:noProof/>
        <w:color w:val="666666"/>
      </w:rPr>
      <w:t>3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C4077" w14:textId="77777777" w:rsidR="007D6B1F" w:rsidRDefault="007D6B1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16D7F" w14:textId="77777777" w:rsidR="007F3521" w:rsidRDefault="007F3521">
      <w:pPr>
        <w:spacing w:line="240" w:lineRule="auto"/>
      </w:pPr>
      <w:r>
        <w:separator/>
      </w:r>
    </w:p>
  </w:footnote>
  <w:footnote w:type="continuationSeparator" w:id="0">
    <w:p w14:paraId="640C81A9" w14:textId="77777777" w:rsidR="007F3521" w:rsidRDefault="007F35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F3964" w14:textId="77777777" w:rsidR="007D6B1F" w:rsidRDefault="007D6B1F">
    <w:pPr>
      <w:pBdr>
        <w:top w:val="nil"/>
        <w:left w:val="nil"/>
        <w:bottom w:val="nil"/>
        <w:right w:val="nil"/>
        <w:between w:val="nil"/>
      </w:pBdr>
    </w:pPr>
  </w:p>
  <w:p w14:paraId="74997A01" w14:textId="77777777" w:rsidR="007D6B1F" w:rsidRDefault="00895155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Plan de Gestión del Cronograma</w:t>
    </w:r>
  </w:p>
  <w:p w14:paraId="3EEA7FE9" w14:textId="166928C9" w:rsidR="007D6B1F" w:rsidRDefault="00895155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D92B45" w:rsidRPr="00D92B45">
      <w:t xml:space="preserve"> </w:t>
    </w:r>
    <w:r w:rsidR="00D92B45">
      <w:t>PRO-2024-001</w:t>
    </w:r>
  </w:p>
  <w:p w14:paraId="4539D7C0" w14:textId="77777777" w:rsidR="007D6B1F" w:rsidRDefault="00895155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5716ACE0" w14:textId="77777777" w:rsidR="007D6B1F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61DAFF5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94B9" w14:textId="77777777" w:rsidR="007D6B1F" w:rsidRDefault="007D6B1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5C2A"/>
    <w:multiLevelType w:val="multilevel"/>
    <w:tmpl w:val="148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D9C"/>
    <w:multiLevelType w:val="multilevel"/>
    <w:tmpl w:val="E88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917E5"/>
    <w:multiLevelType w:val="multilevel"/>
    <w:tmpl w:val="C6F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01B96"/>
    <w:multiLevelType w:val="multilevel"/>
    <w:tmpl w:val="DCE4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C597F"/>
    <w:multiLevelType w:val="multilevel"/>
    <w:tmpl w:val="6D78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935FC"/>
    <w:multiLevelType w:val="multilevel"/>
    <w:tmpl w:val="9F0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5678A"/>
    <w:multiLevelType w:val="multilevel"/>
    <w:tmpl w:val="C1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C1E4F"/>
    <w:multiLevelType w:val="multilevel"/>
    <w:tmpl w:val="040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71B92"/>
    <w:multiLevelType w:val="multilevel"/>
    <w:tmpl w:val="D3D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8761B"/>
    <w:multiLevelType w:val="multilevel"/>
    <w:tmpl w:val="74C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E16FC"/>
    <w:multiLevelType w:val="multilevel"/>
    <w:tmpl w:val="0A9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0712">
    <w:abstractNumId w:val="4"/>
  </w:num>
  <w:num w:numId="2" w16cid:durableId="1778058366">
    <w:abstractNumId w:val="9"/>
  </w:num>
  <w:num w:numId="3" w16cid:durableId="1987275002">
    <w:abstractNumId w:val="2"/>
  </w:num>
  <w:num w:numId="4" w16cid:durableId="458886624">
    <w:abstractNumId w:val="3"/>
  </w:num>
  <w:num w:numId="5" w16cid:durableId="1206142878">
    <w:abstractNumId w:val="1"/>
  </w:num>
  <w:num w:numId="6" w16cid:durableId="515655008">
    <w:abstractNumId w:val="6"/>
  </w:num>
  <w:num w:numId="7" w16cid:durableId="2036424382">
    <w:abstractNumId w:val="7"/>
  </w:num>
  <w:num w:numId="8" w16cid:durableId="933898857">
    <w:abstractNumId w:val="10"/>
  </w:num>
  <w:num w:numId="9" w16cid:durableId="962998418">
    <w:abstractNumId w:val="5"/>
  </w:num>
  <w:num w:numId="10" w16cid:durableId="86313575">
    <w:abstractNumId w:val="0"/>
  </w:num>
  <w:num w:numId="11" w16cid:durableId="1842742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B1F"/>
    <w:rsid w:val="00233F0C"/>
    <w:rsid w:val="004047BA"/>
    <w:rsid w:val="007D6B1F"/>
    <w:rsid w:val="007E21C8"/>
    <w:rsid w:val="007F3521"/>
    <w:rsid w:val="00895155"/>
    <w:rsid w:val="00D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BA1DE"/>
  <w15:docId w15:val="{0BDBC8F5-37FF-48A2-83AF-43CA0A5E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1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1C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92B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92B4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B45"/>
  </w:style>
  <w:style w:type="paragraph" w:styleId="Piedepgina">
    <w:name w:val="footer"/>
    <w:basedOn w:val="Normal"/>
    <w:link w:val="PiedepginaCar"/>
    <w:uiPriority w:val="99"/>
    <w:unhideWhenUsed/>
    <w:rsid w:val="00D92B4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2024-06-22T15:28:00Z</dcterms:created>
  <dcterms:modified xsi:type="dcterms:W3CDTF">2024-06-22T15:28:00Z</dcterms:modified>
</cp:coreProperties>
</file>