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5079DA0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36C644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060D416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DB51F19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876DC98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2F99D3E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D122E30" w14:textId="77777777" w:rsidR="00B3253D" w:rsidRDefault="00F61B1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>Plan de Gestión de las Comunicaciones</w:t>
      </w:r>
    </w:p>
    <w:p w14:paraId="0609E8F9" w14:textId="77777777" w:rsidR="001458D5" w:rsidRDefault="001458D5" w:rsidP="001458D5">
      <w:pPr>
        <w:jc w:val="right"/>
      </w:pPr>
      <w:r>
        <w:t xml:space="preserve">Nombre del proyecto: PROSALUD </w:t>
      </w:r>
    </w:p>
    <w:p w14:paraId="453B4C62" w14:textId="77777777" w:rsidR="001458D5" w:rsidRDefault="001458D5" w:rsidP="001458D5">
      <w:pPr>
        <w:jc w:val="right"/>
      </w:pPr>
      <w:r>
        <w:t>Identificador del proyecto:PRO-2024-001</w:t>
      </w:r>
    </w:p>
    <w:p w14:paraId="0EEE20B9" w14:textId="77777777" w:rsidR="001458D5" w:rsidRDefault="001458D5" w:rsidP="001458D5">
      <w:pPr>
        <w:jc w:val="right"/>
      </w:pPr>
      <w:r>
        <w:t xml:space="preserve">Fecha elaboración: 01 de junio de 2024 </w:t>
      </w:r>
    </w:p>
    <w:p w14:paraId="177503AF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7F1B2012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EAA4807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59A0730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112A3B1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31E7C77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399BFCB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5F8B11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866C71E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9F1AFBA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EF46A4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175D3C7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04A36BB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A22A209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DAF2815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3A18E49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77DC6C7E" w14:textId="77777777" w:rsidR="00B3253D" w:rsidRDefault="00F61B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5E3B2624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2017294443"/>
        <w:docPartObj>
          <w:docPartGallery w:val="Table of Contents"/>
          <w:docPartUnique/>
        </w:docPartObj>
      </w:sdtPr>
      <w:sdtContent>
        <w:p w14:paraId="1E332366" w14:textId="77777777" w:rsidR="00B3253D" w:rsidRDefault="00F61B1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>
            <w:r>
              <w:rPr>
                <w:color w:val="1155CC"/>
                <w:u w:val="single"/>
              </w:rPr>
              <w:t>Información del Proyecto</w:t>
            </w:r>
          </w:hyperlink>
        </w:p>
        <w:p w14:paraId="2AE1BE3F" w14:textId="77777777" w:rsidR="00B325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31pynqfyu1g">
            <w:r w:rsidR="00F61B10">
              <w:rPr>
                <w:color w:val="1155CC"/>
                <w:u w:val="single"/>
              </w:rPr>
              <w:t>Diagrama de comunicación</w:t>
            </w:r>
          </w:hyperlink>
        </w:p>
        <w:p w14:paraId="314C4796" w14:textId="77777777" w:rsidR="00B325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x4anzgpfyxd">
            <w:r w:rsidR="00F61B10">
              <w:rPr>
                <w:color w:val="1155CC"/>
                <w:u w:val="single"/>
              </w:rPr>
              <w:t>Matriz de escalamiento</w:t>
            </w:r>
          </w:hyperlink>
        </w:p>
        <w:p w14:paraId="56631105" w14:textId="77777777" w:rsidR="00B325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ffvkrdxvgh3t">
            <w:r w:rsidR="00F61B10">
              <w:rPr>
                <w:color w:val="1155CC"/>
                <w:u w:val="single"/>
              </w:rPr>
              <w:t>Logística del trabajo</w:t>
            </w:r>
          </w:hyperlink>
        </w:p>
        <w:p w14:paraId="3190CA41" w14:textId="77777777" w:rsidR="00B325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1sf65bpg37hy">
            <w:r w:rsidR="00F61B10">
              <w:rPr>
                <w:color w:val="1155CC"/>
                <w:u w:val="single"/>
              </w:rPr>
              <w:t>Listado de reportes</w:t>
            </w:r>
          </w:hyperlink>
        </w:p>
        <w:p w14:paraId="1AABE680" w14:textId="77777777" w:rsidR="00B325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8hf721v11brq">
            <w:r w:rsidR="00F61B10">
              <w:rPr>
                <w:color w:val="1155CC"/>
                <w:u w:val="single"/>
              </w:rPr>
              <w:t>Diagrama de flujo de la información</w:t>
            </w:r>
          </w:hyperlink>
        </w:p>
        <w:p w14:paraId="4FB66988" w14:textId="77777777" w:rsidR="00B3253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8ybz8wk7vu3">
            <w:r w:rsidR="00F61B10">
              <w:rPr>
                <w:color w:val="1155CC"/>
                <w:u w:val="single"/>
              </w:rPr>
              <w:t>Glosario de términos</w:t>
            </w:r>
          </w:hyperlink>
          <w:r w:rsidR="00F61B10">
            <w:fldChar w:fldCharType="end"/>
          </w:r>
        </w:p>
      </w:sdtContent>
    </w:sdt>
    <w:p w14:paraId="23FB669E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7E9C7790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53A3CA0B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4D8AF637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67147D3C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18155E29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06CA0BF0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10389CC7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66E346AC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381B2028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03AD790C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31098505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5540EB7B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36969F48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4B695F94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2484831D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0AA6BAEB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395D7282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50FEB45A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5659B357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4A41F7DB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5FCE71EF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0DF5D4D0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2AF1F420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1F2F2AD2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6F8A80CB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2F7BE907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3FA77FFE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17E613EF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70977770" w14:textId="77777777" w:rsidR="00B3253D" w:rsidRDefault="00F61B1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458D5" w14:paraId="77B83D06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E5B1" w14:textId="14BB2A52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A79E" w14:textId="74F0D6E3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65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1458D5" w14:paraId="333FBBCF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0D35" w14:textId="3EAF6E74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2D" w14:textId="41B7C6C7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1458D5" w14:paraId="078C9564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B64A" w14:textId="4C963E6C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F04D" w14:textId="16EA7855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1458D5" w14:paraId="291932EC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C185" w14:textId="5AF3195E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DAE3" w14:textId="7DE8A2A5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1458D5" w14:paraId="32B0A4B2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5656" w14:textId="0C0E50E6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E979" w14:textId="31C5EBC3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1458D5" w14:paraId="14E40A22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FD0F" w14:textId="40700CD7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B5C" w14:textId="6EC39BE7" w:rsidR="001458D5" w:rsidRDefault="001458D5" w:rsidP="0014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0B656870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  <w:bookmarkStart w:id="9" w:name="_5ieh7gtb3o7w" w:colFirst="0" w:colLast="0"/>
      <w:bookmarkEnd w:id="9"/>
    </w:p>
    <w:p w14:paraId="4C643900" w14:textId="77777777" w:rsidR="00B3253D" w:rsidRDefault="00F61B1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0" w:name="_k31pynqfyu1g" w:colFirst="0" w:colLast="0"/>
      <w:bookmarkEnd w:id="10"/>
      <w:r>
        <w:rPr>
          <w:rFonts w:ascii="Calibri" w:eastAsia="Calibri" w:hAnsi="Calibri" w:cs="Calibri"/>
          <w:b/>
          <w:color w:val="0B5394"/>
          <w:sz w:val="28"/>
          <w:szCs w:val="28"/>
        </w:rPr>
        <w:t>Diagrama de comunicación</w:t>
      </w:r>
    </w:p>
    <w:p w14:paraId="3BEB8433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553B7224" w14:textId="77777777" w:rsidR="00B3253D" w:rsidRDefault="00F61B1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1" w:name="_x4anzgpfyxd" w:colFirst="0" w:colLast="0"/>
      <w:bookmarkEnd w:id="11"/>
      <w:r>
        <w:rPr>
          <w:rFonts w:ascii="Calibri" w:eastAsia="Calibri" w:hAnsi="Calibri" w:cs="Calibri"/>
          <w:b/>
          <w:color w:val="0B5394"/>
          <w:sz w:val="28"/>
          <w:szCs w:val="28"/>
        </w:rPr>
        <w:t>Matriz de escalamiento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8D5" w14:paraId="317CE1EE" w14:textId="77777777" w:rsidTr="001458D5">
        <w:tc>
          <w:tcPr>
            <w:tcW w:w="1870" w:type="dxa"/>
          </w:tcPr>
          <w:p w14:paraId="02D967E9" w14:textId="54D43BE6" w:rsidR="001458D5" w:rsidRDefault="001458D5" w:rsidP="001458D5">
            <w:pPr>
              <w:jc w:val="center"/>
            </w:pPr>
            <w:r>
              <w:t>Nivel</w:t>
            </w:r>
          </w:p>
        </w:tc>
        <w:tc>
          <w:tcPr>
            <w:tcW w:w="1870" w:type="dxa"/>
          </w:tcPr>
          <w:p w14:paraId="697418DA" w14:textId="0F156644" w:rsidR="001458D5" w:rsidRDefault="001458D5" w:rsidP="001458D5">
            <w:pPr>
              <w:jc w:val="center"/>
            </w:pPr>
            <w:r>
              <w:t>Tipo de Problema</w:t>
            </w:r>
          </w:p>
        </w:tc>
        <w:tc>
          <w:tcPr>
            <w:tcW w:w="1870" w:type="dxa"/>
          </w:tcPr>
          <w:p w14:paraId="25EA60C8" w14:textId="1A5F8FA8" w:rsidR="001458D5" w:rsidRDefault="001458D5" w:rsidP="001458D5">
            <w:pPr>
              <w:jc w:val="center"/>
            </w:pPr>
            <w:r>
              <w:t>Responsable Inicial</w:t>
            </w:r>
          </w:p>
        </w:tc>
        <w:tc>
          <w:tcPr>
            <w:tcW w:w="1870" w:type="dxa"/>
          </w:tcPr>
          <w:p w14:paraId="2B8F8D42" w14:textId="7237DC1F" w:rsidR="001458D5" w:rsidRDefault="001458D5" w:rsidP="001458D5">
            <w:pPr>
              <w:jc w:val="center"/>
            </w:pPr>
            <w:r>
              <w:t>Escalamiento</w:t>
            </w:r>
          </w:p>
        </w:tc>
        <w:tc>
          <w:tcPr>
            <w:tcW w:w="1870" w:type="dxa"/>
          </w:tcPr>
          <w:p w14:paraId="3D2AE416" w14:textId="51D639D0" w:rsidR="001458D5" w:rsidRDefault="001458D5" w:rsidP="001458D5">
            <w:pPr>
              <w:jc w:val="center"/>
            </w:pPr>
            <w:r>
              <w:t>Tiempo de Respuesta</w:t>
            </w:r>
          </w:p>
        </w:tc>
      </w:tr>
      <w:tr w:rsidR="001458D5" w14:paraId="34D20CC7" w14:textId="77777777" w:rsidTr="001458D5">
        <w:tc>
          <w:tcPr>
            <w:tcW w:w="1870" w:type="dxa"/>
          </w:tcPr>
          <w:p w14:paraId="1EF43B4F" w14:textId="45B18C31" w:rsidR="001458D5" w:rsidRDefault="001458D5" w:rsidP="001458D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58D5" w:rsidRPr="001458D5" w14:paraId="21D8295C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DCFC3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B766C4" w14:textId="77777777" w:rsidR="001458D5" w:rsidRPr="001458D5" w:rsidRDefault="001458D5" w:rsidP="001458D5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1458D5" w:rsidRPr="001458D5" w14:paraId="2D921B6E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E5DD3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58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Incidentes Menores Técnicos</w:t>
                  </w:r>
                </w:p>
              </w:tc>
            </w:tr>
          </w:tbl>
          <w:p w14:paraId="1A9402FE" w14:textId="77777777" w:rsidR="001458D5" w:rsidRDefault="001458D5" w:rsidP="001458D5">
            <w:pPr>
              <w:jc w:val="center"/>
            </w:pPr>
          </w:p>
        </w:tc>
        <w:tc>
          <w:tcPr>
            <w:tcW w:w="1870" w:type="dxa"/>
          </w:tcPr>
          <w:p w14:paraId="3B439414" w14:textId="1A6A9F89" w:rsidR="001458D5" w:rsidRDefault="001458D5" w:rsidP="001458D5">
            <w:pPr>
              <w:jc w:val="center"/>
            </w:pPr>
            <w:r>
              <w:t>Equipo de Desarrollo</w:t>
            </w:r>
          </w:p>
        </w:tc>
        <w:tc>
          <w:tcPr>
            <w:tcW w:w="1870" w:type="dxa"/>
          </w:tcPr>
          <w:p w14:paraId="2A9499E2" w14:textId="4D8E0188" w:rsidR="001458D5" w:rsidRDefault="001458D5" w:rsidP="001458D5">
            <w:pPr>
              <w:jc w:val="center"/>
            </w:pPr>
            <w:r>
              <w:t>Gerente de TI</w:t>
            </w:r>
          </w:p>
        </w:tc>
        <w:tc>
          <w:tcPr>
            <w:tcW w:w="1870" w:type="dxa"/>
          </w:tcPr>
          <w:p w14:paraId="21E04C0B" w14:textId="2C62C5DD" w:rsidR="001458D5" w:rsidRDefault="001458D5" w:rsidP="001458D5">
            <w:pPr>
              <w:jc w:val="center"/>
            </w:pPr>
            <w:r>
              <w:t>1 día laboral</w:t>
            </w:r>
          </w:p>
        </w:tc>
      </w:tr>
      <w:tr w:rsidR="001458D5" w14:paraId="65D8C119" w14:textId="77777777" w:rsidTr="001458D5">
        <w:tc>
          <w:tcPr>
            <w:tcW w:w="1870" w:type="dxa"/>
          </w:tcPr>
          <w:p w14:paraId="7940EC68" w14:textId="475C1834" w:rsidR="001458D5" w:rsidRDefault="001458D5" w:rsidP="001458D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ABA41E0" w14:textId="174C3E77" w:rsidR="001458D5" w:rsidRDefault="001458D5" w:rsidP="001458D5">
            <w:pPr>
              <w:jc w:val="center"/>
            </w:pPr>
            <w:r>
              <w:t>Problemas de Recursos Humanos</w:t>
            </w:r>
          </w:p>
        </w:tc>
        <w:tc>
          <w:tcPr>
            <w:tcW w:w="1870" w:type="dxa"/>
          </w:tcPr>
          <w:p w14:paraId="667DFE06" w14:textId="648DEF5C" w:rsidR="001458D5" w:rsidRDefault="001458D5" w:rsidP="001458D5">
            <w:pPr>
              <w:jc w:val="center"/>
            </w:pPr>
            <w:r>
              <w:t>Coordinador de RRHH</w:t>
            </w:r>
          </w:p>
        </w:tc>
        <w:tc>
          <w:tcPr>
            <w:tcW w:w="1870" w:type="dxa"/>
          </w:tcPr>
          <w:p w14:paraId="0A87093F" w14:textId="19FE91ED" w:rsidR="001458D5" w:rsidRDefault="001458D5" w:rsidP="001458D5">
            <w:pPr>
              <w:jc w:val="center"/>
            </w:pPr>
            <w:r>
              <w:t>Director del Proyecto</w:t>
            </w:r>
          </w:p>
        </w:tc>
        <w:tc>
          <w:tcPr>
            <w:tcW w:w="1870" w:type="dxa"/>
          </w:tcPr>
          <w:p w14:paraId="797A59ED" w14:textId="1EB05260" w:rsidR="001458D5" w:rsidRDefault="001458D5" w:rsidP="001458D5">
            <w:pPr>
              <w:jc w:val="center"/>
            </w:pPr>
            <w:r>
              <w:t>2 días laborales</w:t>
            </w:r>
          </w:p>
        </w:tc>
      </w:tr>
      <w:tr w:rsidR="001458D5" w14:paraId="44615EE0" w14:textId="77777777" w:rsidTr="001458D5">
        <w:tc>
          <w:tcPr>
            <w:tcW w:w="1870" w:type="dxa"/>
          </w:tcPr>
          <w:p w14:paraId="4774BA6B" w14:textId="33196C04" w:rsidR="001458D5" w:rsidRDefault="001458D5" w:rsidP="001458D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42068A5" w14:textId="150ABFCF" w:rsidR="001458D5" w:rsidRDefault="001458D5" w:rsidP="001458D5">
            <w:pPr>
              <w:jc w:val="center"/>
            </w:pPr>
            <w:r>
              <w:t>Desviaciones Presupuestarias (&lt; 5%)</w:t>
            </w:r>
          </w:p>
        </w:tc>
        <w:tc>
          <w:tcPr>
            <w:tcW w:w="1870" w:type="dxa"/>
          </w:tcPr>
          <w:p w14:paraId="4A5B709C" w14:textId="29D0BFD0" w:rsidR="001458D5" w:rsidRDefault="001458D5" w:rsidP="001458D5">
            <w:pPr>
              <w:jc w:val="center"/>
            </w:pPr>
            <w:r>
              <w:t>Responsable de Finanzas</w:t>
            </w:r>
          </w:p>
        </w:tc>
        <w:tc>
          <w:tcPr>
            <w:tcW w:w="1870" w:type="dxa"/>
          </w:tcPr>
          <w:p w14:paraId="30FBF560" w14:textId="4CD66B7A" w:rsidR="001458D5" w:rsidRDefault="001458D5" w:rsidP="001458D5">
            <w:pPr>
              <w:jc w:val="center"/>
            </w:pPr>
            <w:r>
              <w:t>Director del Proyecto</w:t>
            </w:r>
          </w:p>
        </w:tc>
        <w:tc>
          <w:tcPr>
            <w:tcW w:w="1870" w:type="dxa"/>
          </w:tcPr>
          <w:p w14:paraId="4D014282" w14:textId="17D4282A" w:rsidR="001458D5" w:rsidRDefault="001458D5" w:rsidP="001458D5">
            <w:pPr>
              <w:jc w:val="center"/>
            </w:pPr>
            <w:r>
              <w:t>2 días laborales</w:t>
            </w:r>
          </w:p>
        </w:tc>
      </w:tr>
      <w:tr w:rsidR="001458D5" w14:paraId="7B80F17E" w14:textId="77777777" w:rsidTr="001458D5">
        <w:tc>
          <w:tcPr>
            <w:tcW w:w="1870" w:type="dxa"/>
          </w:tcPr>
          <w:p w14:paraId="6681958F" w14:textId="7151A938" w:rsidR="001458D5" w:rsidRDefault="001458D5" w:rsidP="001458D5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58D5" w:rsidRPr="001458D5" w14:paraId="205F9526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A1C62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DE99977" w14:textId="77777777" w:rsidR="001458D5" w:rsidRPr="001458D5" w:rsidRDefault="001458D5" w:rsidP="001458D5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1458D5" w:rsidRPr="001458D5" w14:paraId="0874076B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128B8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58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Desviaciones Presupuestarias (&gt; 5%)</w:t>
                  </w:r>
                </w:p>
              </w:tc>
            </w:tr>
          </w:tbl>
          <w:p w14:paraId="14537528" w14:textId="77777777" w:rsidR="001458D5" w:rsidRDefault="001458D5" w:rsidP="001458D5">
            <w:pPr>
              <w:jc w:val="center"/>
            </w:pPr>
          </w:p>
        </w:tc>
        <w:tc>
          <w:tcPr>
            <w:tcW w:w="1870" w:type="dxa"/>
          </w:tcPr>
          <w:p w14:paraId="60C229B7" w14:textId="11EE6A6F" w:rsidR="001458D5" w:rsidRDefault="001458D5" w:rsidP="001458D5">
            <w:pPr>
              <w:jc w:val="center"/>
            </w:pPr>
            <w:r>
              <w:t>Responsable de Finanzas</w:t>
            </w:r>
          </w:p>
        </w:tc>
        <w:tc>
          <w:tcPr>
            <w:tcW w:w="1870" w:type="dxa"/>
          </w:tcPr>
          <w:p w14:paraId="13C73570" w14:textId="34B5F756" w:rsidR="001458D5" w:rsidRDefault="001458D5" w:rsidP="001458D5">
            <w:pPr>
              <w:jc w:val="center"/>
            </w:pPr>
            <w:r>
              <w:t>Directores del Hospital</w:t>
            </w:r>
          </w:p>
        </w:tc>
        <w:tc>
          <w:tcPr>
            <w:tcW w:w="1870" w:type="dxa"/>
          </w:tcPr>
          <w:p w14:paraId="5C59C900" w14:textId="039C9831" w:rsidR="001458D5" w:rsidRDefault="001458D5" w:rsidP="001458D5">
            <w:pPr>
              <w:jc w:val="center"/>
            </w:pPr>
            <w:r>
              <w:t>5 días laborales</w:t>
            </w:r>
          </w:p>
        </w:tc>
      </w:tr>
      <w:tr w:rsidR="001458D5" w14:paraId="47FA3912" w14:textId="77777777" w:rsidTr="001458D5">
        <w:tc>
          <w:tcPr>
            <w:tcW w:w="1870" w:type="dxa"/>
          </w:tcPr>
          <w:p w14:paraId="1CBD6F94" w14:textId="64D5CC64" w:rsidR="001458D5" w:rsidRDefault="001458D5" w:rsidP="001458D5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58D5" w:rsidRPr="001458D5" w14:paraId="0C7A7166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F46C3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5CFF44" w14:textId="77777777" w:rsidR="001458D5" w:rsidRPr="001458D5" w:rsidRDefault="001458D5" w:rsidP="001458D5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1458D5" w:rsidRPr="001458D5" w14:paraId="5FB3C5A2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9A9CC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58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Incidentes de Seguridad Informática</w:t>
                  </w:r>
                </w:p>
              </w:tc>
            </w:tr>
          </w:tbl>
          <w:p w14:paraId="2A6E3D89" w14:textId="77777777" w:rsidR="001458D5" w:rsidRDefault="001458D5" w:rsidP="001458D5">
            <w:pPr>
              <w:jc w:val="center"/>
            </w:pPr>
          </w:p>
        </w:tc>
        <w:tc>
          <w:tcPr>
            <w:tcW w:w="1870" w:type="dxa"/>
          </w:tcPr>
          <w:p w14:paraId="623B7028" w14:textId="6A7845B4" w:rsidR="001458D5" w:rsidRDefault="001458D5" w:rsidP="001458D5">
            <w:pPr>
              <w:jc w:val="center"/>
            </w:pPr>
            <w:r>
              <w:t>Gerente de TI</w:t>
            </w:r>
          </w:p>
        </w:tc>
        <w:tc>
          <w:tcPr>
            <w:tcW w:w="1870" w:type="dxa"/>
          </w:tcPr>
          <w:p w14:paraId="1D4AA200" w14:textId="3E78E491" w:rsidR="001458D5" w:rsidRDefault="001458D5" w:rsidP="001458D5">
            <w:pPr>
              <w:jc w:val="center"/>
            </w:pPr>
            <w:r>
              <w:t>Director del Proyecto</w:t>
            </w:r>
          </w:p>
        </w:tc>
        <w:tc>
          <w:tcPr>
            <w:tcW w:w="1870" w:type="dxa"/>
          </w:tcPr>
          <w:p w14:paraId="533589F4" w14:textId="00EABDB9" w:rsidR="001458D5" w:rsidRDefault="001458D5" w:rsidP="001458D5">
            <w:pPr>
              <w:jc w:val="center"/>
            </w:pPr>
            <w:r>
              <w:t>Inmediato</w:t>
            </w:r>
          </w:p>
        </w:tc>
      </w:tr>
      <w:tr w:rsidR="001458D5" w14:paraId="331CAF07" w14:textId="77777777" w:rsidTr="001458D5">
        <w:tc>
          <w:tcPr>
            <w:tcW w:w="1870" w:type="dxa"/>
          </w:tcPr>
          <w:p w14:paraId="656C42CD" w14:textId="790F0CB0" w:rsidR="001458D5" w:rsidRDefault="001458D5" w:rsidP="001458D5">
            <w:pPr>
              <w:jc w:val="center"/>
            </w:pPr>
            <w:r>
              <w:lastRenderedPageBreak/>
              <w:t>6</w:t>
            </w:r>
          </w:p>
        </w:tc>
        <w:tc>
          <w:tcPr>
            <w:tcW w:w="1870" w:type="dxa"/>
          </w:tcPr>
          <w:p w14:paraId="054B9575" w14:textId="0C907BC6" w:rsidR="001458D5" w:rsidRDefault="001458D5" w:rsidP="001458D5">
            <w:pPr>
              <w:jc w:val="center"/>
            </w:pPr>
            <w:r>
              <w:t>Problemas de Alta Complejidad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58D5" w:rsidRPr="001458D5" w14:paraId="31F5C801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3F474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069B3D" w14:textId="77777777" w:rsidR="001458D5" w:rsidRPr="001458D5" w:rsidRDefault="001458D5" w:rsidP="001458D5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1458D5" w:rsidRPr="001458D5" w14:paraId="2773729E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E5AF0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58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Director del Proyecto</w:t>
                  </w:r>
                </w:p>
              </w:tc>
            </w:tr>
          </w:tbl>
          <w:p w14:paraId="3FB15AF5" w14:textId="77777777" w:rsidR="001458D5" w:rsidRDefault="001458D5" w:rsidP="001458D5">
            <w:pPr>
              <w:jc w:val="center"/>
            </w:pP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58D5" w:rsidRPr="001458D5" w14:paraId="4A80F31D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2ACEE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FB7268" w14:textId="77777777" w:rsidR="001458D5" w:rsidRPr="001458D5" w:rsidRDefault="001458D5" w:rsidP="001458D5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1458D5" w:rsidRPr="001458D5" w14:paraId="29EE416B" w14:textId="77777777" w:rsidTr="001458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0D592" w14:textId="77777777" w:rsidR="001458D5" w:rsidRPr="001458D5" w:rsidRDefault="001458D5" w:rsidP="001458D5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58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Propietarios del Hospital</w:t>
                  </w:r>
                </w:p>
              </w:tc>
            </w:tr>
          </w:tbl>
          <w:p w14:paraId="11FB3E5A" w14:textId="77777777" w:rsidR="001458D5" w:rsidRDefault="001458D5" w:rsidP="001458D5">
            <w:pPr>
              <w:jc w:val="center"/>
            </w:pPr>
          </w:p>
        </w:tc>
        <w:tc>
          <w:tcPr>
            <w:tcW w:w="1870" w:type="dxa"/>
          </w:tcPr>
          <w:p w14:paraId="6E93B1E6" w14:textId="402F27A6" w:rsidR="001458D5" w:rsidRDefault="001458D5" w:rsidP="001458D5">
            <w:pPr>
              <w:jc w:val="center"/>
            </w:pPr>
            <w:r>
              <w:t>7 días laborales</w:t>
            </w:r>
          </w:p>
        </w:tc>
      </w:tr>
      <w:tr w:rsidR="001458D5" w14:paraId="352E754E" w14:textId="77777777" w:rsidTr="001458D5">
        <w:tc>
          <w:tcPr>
            <w:tcW w:w="1870" w:type="dxa"/>
          </w:tcPr>
          <w:p w14:paraId="6E737DBA" w14:textId="5166BF83" w:rsidR="001458D5" w:rsidRDefault="001458D5" w:rsidP="001458D5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5FAB2EC5" w14:textId="038955C0" w:rsidR="001458D5" w:rsidRDefault="001458D5" w:rsidP="001458D5">
            <w:pPr>
              <w:jc w:val="center"/>
            </w:pPr>
            <w:proofErr w:type="spellStart"/>
            <w:r>
              <w:t>Feedback</w:t>
            </w:r>
            <w:proofErr w:type="spellEnd"/>
            <w:r>
              <w:t xml:space="preserve"> Crítico de Pacientes</w:t>
            </w:r>
          </w:p>
        </w:tc>
        <w:tc>
          <w:tcPr>
            <w:tcW w:w="1870" w:type="dxa"/>
          </w:tcPr>
          <w:p w14:paraId="452E327A" w14:textId="2B00DB6E" w:rsidR="001458D5" w:rsidRDefault="001458D5" w:rsidP="001458D5">
            <w:pPr>
              <w:jc w:val="center"/>
            </w:pPr>
            <w:r>
              <w:t>Personal de Salud</w:t>
            </w:r>
          </w:p>
        </w:tc>
        <w:tc>
          <w:tcPr>
            <w:tcW w:w="1870" w:type="dxa"/>
          </w:tcPr>
          <w:p w14:paraId="18535647" w14:textId="25CFAAEA" w:rsidR="001458D5" w:rsidRDefault="001458D5" w:rsidP="001458D5">
            <w:pPr>
              <w:jc w:val="center"/>
            </w:pPr>
            <w:r>
              <w:t>Coordinador de RRHH</w:t>
            </w:r>
          </w:p>
        </w:tc>
        <w:tc>
          <w:tcPr>
            <w:tcW w:w="1870" w:type="dxa"/>
          </w:tcPr>
          <w:p w14:paraId="5021A11B" w14:textId="07F966D6" w:rsidR="001458D5" w:rsidRDefault="001458D5" w:rsidP="001458D5">
            <w:pPr>
              <w:jc w:val="center"/>
            </w:pPr>
            <w:r>
              <w:t>3 días laborales</w:t>
            </w:r>
          </w:p>
        </w:tc>
      </w:tr>
    </w:tbl>
    <w:p w14:paraId="2F06A6A4" w14:textId="77777777" w:rsidR="001458D5" w:rsidRPr="001458D5" w:rsidRDefault="001458D5" w:rsidP="001458D5"/>
    <w:p w14:paraId="6496B235" w14:textId="77777777" w:rsidR="00B3253D" w:rsidRDefault="00B3253D">
      <w:pPr>
        <w:pBdr>
          <w:top w:val="nil"/>
          <w:left w:val="nil"/>
          <w:bottom w:val="nil"/>
          <w:right w:val="nil"/>
          <w:between w:val="nil"/>
        </w:pBdr>
      </w:pPr>
    </w:p>
    <w:p w14:paraId="043F8103" w14:textId="77777777" w:rsidR="00B3253D" w:rsidRDefault="00F61B1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2" w:name="_ffvkrdxvgh3t" w:colFirst="0" w:colLast="0"/>
      <w:bookmarkEnd w:id="12"/>
      <w:r>
        <w:rPr>
          <w:rFonts w:ascii="Calibri" w:eastAsia="Calibri" w:hAnsi="Calibri" w:cs="Calibri"/>
          <w:b/>
          <w:color w:val="0B5394"/>
          <w:sz w:val="28"/>
          <w:szCs w:val="28"/>
        </w:rPr>
        <w:t>Logística del trabajo</w:t>
      </w:r>
    </w:p>
    <w:p w14:paraId="450998DD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sz w:val="24"/>
          <w:szCs w:val="24"/>
        </w:rPr>
        <w:t>La logística del trabajo para el proyecto PROSALUD abarca la planificación y gestión de recursos, infraestructuras, y soporte necesario para asegurar la ejecución eficiente del proyecto.</w:t>
      </w:r>
    </w:p>
    <w:p w14:paraId="1C3A30E0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1. Planificación de Recursos:</w:t>
      </w:r>
    </w:p>
    <w:p w14:paraId="7F71CC00" w14:textId="77777777" w:rsidR="001458D5" w:rsidRPr="001458D5" w:rsidRDefault="001458D5" w:rsidP="0014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Asegurar la disponibilidad de personal clave durante las fases críticas del proyecto.</w:t>
      </w:r>
    </w:p>
    <w:p w14:paraId="4BAC18E8" w14:textId="77777777" w:rsidR="001458D5" w:rsidRPr="001458D5" w:rsidRDefault="001458D5" w:rsidP="0014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Equipamiento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Identificar y adquirir el hardware y software necesarios para el desarrollo y la implementación de la plataforma.</w:t>
      </w:r>
    </w:p>
    <w:p w14:paraId="24444E54" w14:textId="77777777" w:rsidR="001458D5" w:rsidRPr="001458D5" w:rsidRDefault="001458D5" w:rsidP="0014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Espacio de Trabajo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Designar áreas específicas para el equipo de desarrollo y otras funciones críticas dentro del hospital.</w:t>
      </w:r>
    </w:p>
    <w:p w14:paraId="6B7DC262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2. Gestión de Infraestructuras:</w:t>
      </w:r>
    </w:p>
    <w:p w14:paraId="52970995" w14:textId="77777777" w:rsidR="001458D5" w:rsidRPr="001458D5" w:rsidRDefault="001458D5" w:rsidP="0014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Redes y Conectividad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Garantizar una infraestructura de red robusta que soporte el tráfico de datos de la nueva plataforma.</w:t>
      </w:r>
    </w:p>
    <w:p w14:paraId="07578D32" w14:textId="77777777" w:rsidR="001458D5" w:rsidRPr="001458D5" w:rsidRDefault="001458D5" w:rsidP="0014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Servidores y Almacenamiento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Implementar soluciones de almacenamiento y servidores necesarios para el hospedaje seguro de la plataforma y los datos de los pacientes.</w:t>
      </w:r>
    </w:p>
    <w:p w14:paraId="44D07880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3. Soporte Logístico:</w:t>
      </w:r>
    </w:p>
    <w:p w14:paraId="0CABAF54" w14:textId="77777777" w:rsidR="001458D5" w:rsidRPr="001458D5" w:rsidRDefault="001458D5" w:rsidP="0014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Proveedores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Establecer contratos y acuerdos de servicio con proveedores de tecnología y otros insumos necesarios.</w:t>
      </w:r>
    </w:p>
    <w:p w14:paraId="3171E16A" w14:textId="77777777" w:rsidR="001458D5" w:rsidRPr="001458D5" w:rsidRDefault="001458D5" w:rsidP="0014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Transporte y Logística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 xml:space="preserve">: Planificar la entrega </w:t>
      </w:r>
      <w:proofErr w:type="spellStart"/>
      <w:r w:rsidRPr="001458D5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1458D5">
        <w:rPr>
          <w:rFonts w:ascii="Times New Roman" w:eastAsia="Times New Roman" w:hAnsi="Times New Roman" w:cs="Times New Roman"/>
          <w:sz w:val="24"/>
          <w:szCs w:val="24"/>
        </w:rPr>
        <w:t xml:space="preserve"> instalación de equipos y componentes necesarios para el proyecto.</w:t>
      </w:r>
    </w:p>
    <w:p w14:paraId="1344F6D5" w14:textId="48525774" w:rsidR="00B3253D" w:rsidRPr="001458D5" w:rsidRDefault="001458D5" w:rsidP="0014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Mantenimiento y Soporte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 xml:space="preserve">: Asegurar que hay un plan de mantenimiento y soporte técnico </w:t>
      </w:r>
      <w:proofErr w:type="spellStart"/>
      <w:r w:rsidRPr="001458D5">
        <w:rPr>
          <w:rFonts w:ascii="Times New Roman" w:eastAsia="Times New Roman" w:hAnsi="Times New Roman" w:cs="Times New Roman"/>
          <w:sz w:val="24"/>
          <w:szCs w:val="24"/>
        </w:rPr>
        <w:t>post-implementación</w:t>
      </w:r>
      <w:proofErr w:type="spellEnd"/>
      <w:r w:rsidRPr="001458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DF955" w14:textId="77777777" w:rsidR="00B3253D" w:rsidRDefault="00F61B1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3" w:name="_1sf65bpg37hy" w:colFirst="0" w:colLast="0"/>
      <w:bookmarkEnd w:id="13"/>
      <w:r>
        <w:rPr>
          <w:rFonts w:ascii="Calibri" w:eastAsia="Calibri" w:hAnsi="Calibri" w:cs="Calibri"/>
          <w:b/>
          <w:color w:val="0B5394"/>
          <w:sz w:val="28"/>
          <w:szCs w:val="28"/>
        </w:rPr>
        <w:t>Listado de reportes</w:t>
      </w:r>
    </w:p>
    <w:p w14:paraId="729605C7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sz w:val="24"/>
          <w:szCs w:val="24"/>
        </w:rPr>
        <w:t>El listado de reportes necesarios para el seguimiento y control del proyecto PROSALUD incluye:</w:t>
      </w:r>
    </w:p>
    <w:p w14:paraId="00689B42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Reportes de Progreso:</w:t>
      </w:r>
    </w:p>
    <w:p w14:paraId="4818DF1C" w14:textId="77777777" w:rsidR="001458D5" w:rsidRPr="001458D5" w:rsidRDefault="001458D5" w:rsidP="00145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Semanal de Progreso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Detalle de actividades completadas, actividades en curso, y planes para la próxima semana.</w:t>
      </w:r>
    </w:p>
    <w:p w14:paraId="7D340E7C" w14:textId="77777777" w:rsidR="001458D5" w:rsidRPr="001458D5" w:rsidRDefault="001458D5" w:rsidP="00145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Mensual de Progreso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Resumen de logros del mes, análisis de desviaciones y riesgos identificados, y planes de mitigación.</w:t>
      </w:r>
    </w:p>
    <w:p w14:paraId="511CA70D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2. Reportes Financieros:</w:t>
      </w:r>
    </w:p>
    <w:p w14:paraId="53418F3D" w14:textId="77777777" w:rsidR="001458D5" w:rsidRPr="001458D5" w:rsidRDefault="001458D5" w:rsidP="001458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Mensual de Gastos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Detalle de gastos incurridos, comparación con el presupuesto, y análisis de variaciones.</w:t>
      </w:r>
    </w:p>
    <w:p w14:paraId="1520F81F" w14:textId="77777777" w:rsidR="001458D5" w:rsidRPr="001458D5" w:rsidRDefault="001458D5" w:rsidP="001458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Trimestral de Presupuesto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Evaluación del estado financiero del proyecto, proyecciones de costos futuros y recomendaciones.</w:t>
      </w:r>
    </w:p>
    <w:p w14:paraId="2CDB7263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3. Reportes Técnicos:</w:t>
      </w:r>
    </w:p>
    <w:p w14:paraId="79C0117C" w14:textId="77777777" w:rsidR="001458D5" w:rsidRPr="001458D5" w:rsidRDefault="001458D5" w:rsidP="001458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de Desarrollo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Progreso del desarrollo de la plataforma, problemas técnicos enfrentados, y soluciones implementadas.</w:t>
      </w:r>
    </w:p>
    <w:p w14:paraId="586BB3DD" w14:textId="77777777" w:rsidR="001458D5" w:rsidRPr="001458D5" w:rsidRDefault="001458D5" w:rsidP="001458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de Incidencias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Registro de incidentes técnicos y de seguridad, acciones correctivas tomadas, y estado de resolución.</w:t>
      </w:r>
    </w:p>
    <w:p w14:paraId="36DFFBD4" w14:textId="77777777" w:rsidR="001458D5" w:rsidRPr="001458D5" w:rsidRDefault="001458D5" w:rsidP="0014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4. Reportes de Calidad:</w:t>
      </w:r>
    </w:p>
    <w:p w14:paraId="49CCC5FD" w14:textId="77777777" w:rsidR="001458D5" w:rsidRPr="001458D5" w:rsidRDefault="001458D5" w:rsidP="001458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de Auditoría Interna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Resultados de las auditorías internas, conformidades y no conformidades encontradas, y planes de acción.</w:t>
      </w:r>
    </w:p>
    <w:p w14:paraId="2E13154F" w14:textId="69CCC43C" w:rsidR="00B3253D" w:rsidRPr="001458D5" w:rsidRDefault="001458D5" w:rsidP="001458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8D5">
        <w:rPr>
          <w:rFonts w:ascii="Times New Roman" w:eastAsia="Times New Roman" w:hAnsi="Times New Roman" w:cs="Times New Roman"/>
          <w:b/>
          <w:bCs/>
          <w:sz w:val="24"/>
          <w:szCs w:val="24"/>
        </w:rPr>
        <w:t>Reporte de Control de Calidad</w:t>
      </w:r>
      <w:r w:rsidRPr="001458D5">
        <w:rPr>
          <w:rFonts w:ascii="Times New Roman" w:eastAsia="Times New Roman" w:hAnsi="Times New Roman" w:cs="Times New Roman"/>
          <w:sz w:val="24"/>
          <w:szCs w:val="24"/>
        </w:rPr>
        <w:t>: Resultados de las inspecciones y pruebas de calidad realizadas sobre los entregables del proyecto.</w:t>
      </w:r>
    </w:p>
    <w:p w14:paraId="2D2552F7" w14:textId="77777777" w:rsidR="00B3253D" w:rsidRDefault="00F61B1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4" w:name="_8hf721v11brq" w:colFirst="0" w:colLast="0"/>
      <w:bookmarkEnd w:id="14"/>
      <w:r>
        <w:rPr>
          <w:rFonts w:ascii="Calibri" w:eastAsia="Calibri" w:hAnsi="Calibri" w:cs="Calibri"/>
          <w:b/>
          <w:color w:val="0B5394"/>
          <w:sz w:val="28"/>
          <w:szCs w:val="28"/>
        </w:rPr>
        <w:t>Diagrama de flujo de la información</w:t>
      </w:r>
    </w:p>
    <w:p w14:paraId="0BEC8A5A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  <w:bookmarkStart w:id="15" w:name="_pzmq5h3c6ucl" w:colFirst="0" w:colLast="0"/>
      <w:bookmarkEnd w:id="15"/>
    </w:p>
    <w:p w14:paraId="0C845027" w14:textId="77777777" w:rsidR="00B3253D" w:rsidRDefault="00F61B1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8"/>
          <w:szCs w:val="28"/>
        </w:rPr>
      </w:pPr>
      <w:bookmarkStart w:id="16" w:name="_8ybz8wk7vu3" w:colFirst="0" w:colLast="0"/>
      <w:bookmarkEnd w:id="16"/>
      <w:r>
        <w:rPr>
          <w:rFonts w:ascii="Calibri" w:eastAsia="Calibri" w:hAnsi="Calibri" w:cs="Calibri"/>
          <w:b/>
          <w:color w:val="0B5394"/>
          <w:sz w:val="28"/>
          <w:szCs w:val="28"/>
        </w:rPr>
        <w:t>Glosario de términos</w:t>
      </w:r>
    </w:p>
    <w:p w14:paraId="65568E44" w14:textId="77777777" w:rsidR="001458D5" w:rsidRDefault="001458D5" w:rsidP="001458D5">
      <w:pPr>
        <w:pStyle w:val="NormalWeb"/>
      </w:pPr>
      <w:bookmarkStart w:id="17" w:name="_uoxh2y8yglui" w:colFirst="0" w:colLast="0"/>
      <w:bookmarkEnd w:id="17"/>
      <w:r>
        <w:rPr>
          <w:rStyle w:val="Textoennegrita"/>
        </w:rPr>
        <w:t>1. PROSALUD</w:t>
      </w:r>
      <w:r>
        <w:t>: Nombre del proyecto que implica la implementación de un sistema integrado de gestión hospitalaria.</w:t>
      </w:r>
    </w:p>
    <w:p w14:paraId="449CA809" w14:textId="77777777" w:rsidR="001458D5" w:rsidRDefault="001458D5" w:rsidP="001458D5">
      <w:pPr>
        <w:pStyle w:val="NormalWeb"/>
      </w:pPr>
      <w:r>
        <w:rPr>
          <w:rStyle w:val="Textoennegrita"/>
        </w:rPr>
        <w:t>2. ISO 9001</w:t>
      </w:r>
      <w:r>
        <w:t>: Estándar internacional para sistemas de gestión de la calidad.</w:t>
      </w:r>
    </w:p>
    <w:p w14:paraId="48E7393C" w14:textId="77777777" w:rsidR="001458D5" w:rsidRDefault="001458D5" w:rsidP="001458D5">
      <w:pPr>
        <w:pStyle w:val="NormalWeb"/>
      </w:pPr>
      <w:r>
        <w:rPr>
          <w:rStyle w:val="Textoennegrita"/>
        </w:rPr>
        <w:t>3. ISO 27001</w:t>
      </w:r>
      <w:r>
        <w:t>: Estándar internacional para la gestión de la seguridad de la información.</w:t>
      </w:r>
    </w:p>
    <w:p w14:paraId="698B9613" w14:textId="77777777" w:rsidR="001458D5" w:rsidRDefault="001458D5" w:rsidP="001458D5">
      <w:pPr>
        <w:pStyle w:val="NormalWeb"/>
      </w:pPr>
      <w:r>
        <w:rPr>
          <w:rStyle w:val="Textoennegrita"/>
        </w:rPr>
        <w:t>4. HIPAA</w:t>
      </w:r>
      <w:r>
        <w:t xml:space="preserve">: Ley de Portabilidad y Responsabilidad de Seguros de Salud, establece normas para la protección de la información de salud en </w:t>
      </w:r>
      <w:proofErr w:type="gramStart"/>
      <w:r>
        <w:t>EE.UU.</w:t>
      </w:r>
      <w:proofErr w:type="gramEnd"/>
    </w:p>
    <w:p w14:paraId="2B094A98" w14:textId="77777777" w:rsidR="001458D5" w:rsidRDefault="001458D5" w:rsidP="001458D5">
      <w:pPr>
        <w:pStyle w:val="NormalWeb"/>
      </w:pPr>
      <w:r>
        <w:rPr>
          <w:rStyle w:val="Textoennegrita"/>
        </w:rPr>
        <w:lastRenderedPageBreak/>
        <w:t>5. GDPR</w:t>
      </w:r>
      <w:r>
        <w:t>: Reglamento General de Protección de Datos, establece normas para la protección de datos personales en la Unión Europea.</w:t>
      </w:r>
    </w:p>
    <w:p w14:paraId="1E7F6E15" w14:textId="77777777" w:rsidR="001458D5" w:rsidRDefault="001458D5" w:rsidP="001458D5">
      <w:pPr>
        <w:pStyle w:val="NormalWeb"/>
      </w:pPr>
      <w:r>
        <w:rPr>
          <w:rStyle w:val="Textoennegrita"/>
        </w:rPr>
        <w:t>6. EVM (Gestión del Valor Ganado)</w:t>
      </w:r>
      <w:r>
        <w:t>: Metodología de gestión de proyectos que integra el alcance, el costo y el cronograma para evaluar el desempeño del proyecto.</w:t>
      </w:r>
    </w:p>
    <w:p w14:paraId="19AECC56" w14:textId="77777777" w:rsidR="001458D5" w:rsidRDefault="001458D5" w:rsidP="001458D5">
      <w:pPr>
        <w:pStyle w:val="NormalWeb"/>
      </w:pPr>
      <w:r>
        <w:rPr>
          <w:rStyle w:val="Textoennegrita"/>
        </w:rPr>
        <w:t>7. EAC (Estimación a la Conclusión)</w:t>
      </w:r>
      <w:r>
        <w:t>: Proyección del costo total esperado al finalizar el proyecto.</w:t>
      </w:r>
    </w:p>
    <w:p w14:paraId="61E1B544" w14:textId="77777777" w:rsidR="001458D5" w:rsidRDefault="001458D5" w:rsidP="001458D5">
      <w:pPr>
        <w:pStyle w:val="NormalWeb"/>
      </w:pPr>
      <w:r>
        <w:rPr>
          <w:rStyle w:val="Textoennegrita"/>
        </w:rPr>
        <w:t>8. CPI (Índice de Desempeño de Costos)</w:t>
      </w:r>
      <w:r>
        <w:t>: Métrica de EVM que compara el valor ganado con el costo real.</w:t>
      </w:r>
    </w:p>
    <w:p w14:paraId="2AF3CA1F" w14:textId="77777777" w:rsidR="001458D5" w:rsidRDefault="001458D5" w:rsidP="001458D5">
      <w:pPr>
        <w:pStyle w:val="NormalWeb"/>
      </w:pPr>
      <w:r>
        <w:rPr>
          <w:rStyle w:val="Textoennegrita"/>
        </w:rPr>
        <w:t>9. SPI (Índice de Desempeño de Cronograma)</w:t>
      </w:r>
      <w:r>
        <w:t>: Métrica de EVM que compara el valor ganado con el valor planificado.</w:t>
      </w:r>
    </w:p>
    <w:p w14:paraId="659DC7A0" w14:textId="77777777" w:rsidR="001458D5" w:rsidRDefault="001458D5" w:rsidP="001458D5">
      <w:pPr>
        <w:pStyle w:val="NormalWeb"/>
      </w:pPr>
      <w:r>
        <w:rPr>
          <w:rStyle w:val="Textoennegrita"/>
        </w:rPr>
        <w:t>10. EDT (Estructura de Desglose del Trabajo)</w:t>
      </w:r>
      <w:r>
        <w:t>: Descomposición jerárquica del trabajo a realizar en el proyecto.</w:t>
      </w:r>
    </w:p>
    <w:p w14:paraId="4B039726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63CA625F" w14:textId="77777777" w:rsidR="00B3253D" w:rsidRDefault="00B3253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8" w:name="_4ikf015tghpr" w:colFirst="0" w:colLast="0"/>
      <w:bookmarkEnd w:id="18"/>
    </w:p>
    <w:sectPr w:rsidR="00B3253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1F8FE" w14:textId="77777777" w:rsidR="002106F3" w:rsidRDefault="002106F3">
      <w:pPr>
        <w:spacing w:line="240" w:lineRule="auto"/>
      </w:pPr>
      <w:r>
        <w:separator/>
      </w:r>
    </w:p>
  </w:endnote>
  <w:endnote w:type="continuationSeparator" w:id="0">
    <w:p w14:paraId="302EC617" w14:textId="77777777" w:rsidR="002106F3" w:rsidRDefault="00210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B6735" w14:textId="77777777" w:rsidR="00B3253D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0633EE4E">
        <v:rect id="_x0000_i1026" style="width:0;height:1.5pt" o:hralign="center" o:hrstd="t" o:hr="t" fillcolor="#a0a0a0" stroked="f"/>
      </w:pict>
    </w:r>
  </w:p>
  <w:p w14:paraId="7CE5CE30" w14:textId="77777777" w:rsidR="001458D5" w:rsidRDefault="001458D5" w:rsidP="001458D5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2523269F" w14:textId="445AAC82" w:rsidR="00B3253D" w:rsidRDefault="00B3253D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</w:p>
  <w:p w14:paraId="508D7318" w14:textId="77777777" w:rsidR="00B3253D" w:rsidRDefault="00F61B10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2F65AF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4E5FD" w14:textId="77777777" w:rsidR="00B3253D" w:rsidRDefault="00B3253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238B9" w14:textId="77777777" w:rsidR="002106F3" w:rsidRDefault="002106F3">
      <w:pPr>
        <w:spacing w:line="240" w:lineRule="auto"/>
      </w:pPr>
      <w:r>
        <w:separator/>
      </w:r>
    </w:p>
  </w:footnote>
  <w:footnote w:type="continuationSeparator" w:id="0">
    <w:p w14:paraId="2DC3A1C3" w14:textId="77777777" w:rsidR="002106F3" w:rsidRDefault="00210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DC8BA" w14:textId="77777777" w:rsidR="00B3253D" w:rsidRDefault="00F61B10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>
      <w:rPr>
        <w:rFonts w:ascii="Calibri" w:eastAsia="Calibri" w:hAnsi="Calibri" w:cs="Calibri"/>
        <w:b/>
        <w:color w:val="0B5394"/>
        <w:sz w:val="36"/>
        <w:szCs w:val="36"/>
      </w:rPr>
      <w:t>Plan de Gestión de las Comunicaciones</w:t>
    </w:r>
  </w:p>
  <w:p w14:paraId="139A30A2" w14:textId="2FDEE020" w:rsidR="00B3253D" w:rsidRDefault="00F61B10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1458D5">
      <w:rPr>
        <w:rFonts w:ascii="Calibri" w:eastAsia="Calibri" w:hAnsi="Calibri" w:cs="Calibri"/>
        <w:b/>
        <w:color w:val="3D85C6"/>
        <w:sz w:val="20"/>
        <w:szCs w:val="20"/>
      </w:rPr>
      <w:t xml:space="preserve"> </w:t>
    </w:r>
    <w:r w:rsidR="001458D5">
      <w:t>PRO-2024-001</w:t>
    </w:r>
  </w:p>
  <w:p w14:paraId="1D487F03" w14:textId="77777777" w:rsidR="00B3253D" w:rsidRDefault="00F61B10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013D467F" w14:textId="77777777" w:rsidR="00B3253D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326FCDB9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9583C" w14:textId="77777777" w:rsidR="00B3253D" w:rsidRDefault="00B3253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6C55"/>
    <w:multiLevelType w:val="multilevel"/>
    <w:tmpl w:val="71D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6C5C"/>
    <w:multiLevelType w:val="multilevel"/>
    <w:tmpl w:val="C6B4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906CA"/>
    <w:multiLevelType w:val="multilevel"/>
    <w:tmpl w:val="4B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E72B0"/>
    <w:multiLevelType w:val="multilevel"/>
    <w:tmpl w:val="4C9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E4219"/>
    <w:multiLevelType w:val="multilevel"/>
    <w:tmpl w:val="D94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14E9"/>
    <w:multiLevelType w:val="multilevel"/>
    <w:tmpl w:val="E7E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B4EB6"/>
    <w:multiLevelType w:val="multilevel"/>
    <w:tmpl w:val="B9D4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878437">
    <w:abstractNumId w:val="6"/>
  </w:num>
  <w:num w:numId="2" w16cid:durableId="1862087551">
    <w:abstractNumId w:val="1"/>
  </w:num>
  <w:num w:numId="3" w16cid:durableId="1200976595">
    <w:abstractNumId w:val="3"/>
  </w:num>
  <w:num w:numId="4" w16cid:durableId="1229615534">
    <w:abstractNumId w:val="4"/>
  </w:num>
  <w:num w:numId="5" w16cid:durableId="1711567457">
    <w:abstractNumId w:val="5"/>
  </w:num>
  <w:num w:numId="6" w16cid:durableId="1897857494">
    <w:abstractNumId w:val="2"/>
  </w:num>
  <w:num w:numId="7" w16cid:durableId="198620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3D"/>
    <w:rsid w:val="00087EB3"/>
    <w:rsid w:val="001458D5"/>
    <w:rsid w:val="002106F3"/>
    <w:rsid w:val="002F65AF"/>
    <w:rsid w:val="003E54B6"/>
    <w:rsid w:val="0063017B"/>
    <w:rsid w:val="00B3253D"/>
    <w:rsid w:val="00F6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8A7B4"/>
  <w15:docId w15:val="{C200D179-59D4-4DB1-A040-F7FDBBC1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458D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8D5"/>
  </w:style>
  <w:style w:type="paragraph" w:styleId="Piedepgina">
    <w:name w:val="footer"/>
    <w:basedOn w:val="Normal"/>
    <w:link w:val="PiedepginaCar"/>
    <w:uiPriority w:val="99"/>
    <w:unhideWhenUsed/>
    <w:rsid w:val="001458D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8D5"/>
  </w:style>
  <w:style w:type="paragraph" w:styleId="NormalWeb">
    <w:name w:val="Normal (Web)"/>
    <w:basedOn w:val="Normal"/>
    <w:uiPriority w:val="99"/>
    <w:semiHidden/>
    <w:unhideWhenUsed/>
    <w:rsid w:val="0014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458D5"/>
    <w:rPr>
      <w:b/>
      <w:bCs/>
    </w:rPr>
  </w:style>
  <w:style w:type="table" w:styleId="Tablaconcuadrcula">
    <w:name w:val="Table Grid"/>
    <w:basedOn w:val="Tablanormal"/>
    <w:uiPriority w:val="39"/>
    <w:rsid w:val="001458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2024-06-29T05:40:00Z</dcterms:created>
  <dcterms:modified xsi:type="dcterms:W3CDTF">2024-06-29T05:40:00Z</dcterms:modified>
</cp:coreProperties>
</file>