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 UDP    [fe80::ed14:3b38:b59:1d82%15]:1900  *:*  4680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C:\Users\edgar&gt;tasklist.exe|findstr 4680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svchost.exe                   4680 Services               0     3 196 КБ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Svchost.exe —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системный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процесс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который отвечает за запуск различных служб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TCP    192.168.1.69:58196     204.79.197.200:443     ESTABLISHED     9048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TCP    192.168.1.69:58202     80.68.79.29:443        CLOSE_WAIT      9048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TCP    192.168.1.69:58203     13.107.4.254:443       ESTABLISHED     9048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C:\Users\edgar&gt;tasklist.exe|findstr 9048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SearchApp.exe                 9048 Console                    1    79 344 КБ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SearchApp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exe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это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фоновый системный процесс Windows 10, который позволяет работать поиску на панели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TCP    192.168.1.69:52793     45.76.88.207:443       ESTABLISHED     18368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TCP    192.168.1.69:52794     45.32.131.117:443      ESTABLISHED     18368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TCP    192.168.1.69:52795     167.71.214.210:443     ESTABLISHED     18368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C:\Users\edgar&gt;tasklist.exe|findstr 18368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net_updater32.exe            18368 Services                   0    35 504 КБ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4) UDP    [::]:6771              *:*                                    12868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C:\Users\edgar&gt;tasklist.exe|findstr 12868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mediaget.exe                 12868 Console                    1    41 312 КБ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Mediaget.exe - это исполняемый файл (программа) для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5) TCP    [::]:49668             [::]:0                 LISTENING       3264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C:\Users\edgar&gt;tasklist.exe|findstr 3264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spoolsv.exe                   3264 Services                   0    11 196 КБ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Spoolsv.exe это системное приложение отвечающее за взаимодействие принтера и компьютера – так называемый «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Диспетчер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очереди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печати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6) UDP    0.0.0.0:5353           *:*                                    3556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C:\Users\edgar&gt;tasklist.exe|findstr 3556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chrome.exe                    3556 Console                    1   223 712 КБ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7) TCP    192.168.1.69:50497     23.73.4.69:443         CLOSE_WAIT      4652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TCP    192.168.1.69:50499     65.9.53.60:443         CLOSE_WAIT      4652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TCP    192.168.1.69:50500     80.68.79.19:443        CLOSE_WAIT      4652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TCP    192.168.1.69:50503     65.9.47.177:80         CLOSE_WAIT      4652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TCP    192.168.1.69:50504     93.184.220.29:80       CLOSE_WAIT      4652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C:\Users\edgar&gt;tasklist.exe|findstr 4652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SearchApp.exe                 4652 Console                    1    60 412 КБ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SearchApp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exe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это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фоновый системный процесс Windows 10, который позволяет работать поиску на панели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8)TCP    0.0.0.0:49665          0.0.0.0:0              LISTENING       948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C:\Users\edgar&gt;tasklist.exe|findstr 948</w:t>
      </w:r>
    </w:p>
    <w:p w:rsidR="00000000" w:rsidDel="00000000" w:rsidP="00000000" w:rsidRDefault="00000000" w:rsidRPr="00000000" w14:paraId="00000036">
      <w:pPr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wininit.exe                    948 Services                   0     1 764 КБ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520" w:line="395.99999999999994" w:lineRule="auto"/>
        <w:ind w:left="0" w:firstLine="0"/>
        <w:rPr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Процесс 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Wininit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4"/>
          <w:szCs w:val="24"/>
          <w:shd w:fill="fbfbfb" w:val="clear"/>
          <w:rtl w:val="0"/>
        </w:rPr>
        <w:t xml:space="preserve">exe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является приложением автозагрузки Windows и относится к операционной системе Microsoft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9)TCP    0.0.0.0:49666          0.0.0.0:0              LISTENING       1788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C:\Users\edgar&gt;tasklist.exe|findstr 1788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svchost.exe                   1788 Services                   0    12 084 КБ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Svchost.exe —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системный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процесс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который отвечает за запуск различных служб на компьютере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10)TCP    192.168.1.69:50786     13.107.43.12:443       ESTABLISHED     13280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TCP    192.168.1.69:50788     40.90.128.17:443       ESTABLISHED     13280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C:\Users\edgar&gt;tasklist.exe|findstr 13280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Microsoft.Photos.exe         13280 Console                    1     3 996 КБ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