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Зашел на сайт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http://sarrcoko.ru/</w:t>
        </w:r>
      </w:hyperlink>
      <w:r w:rsidDel="00000000" w:rsidR="00000000" w:rsidRPr="00000000">
        <w:rPr>
          <w:rtl w:val="0"/>
        </w:rPr>
        <w:t xml:space="preserve">.  Пароль и email злоумышленники смогут увидеть. Все видно в Wireshark.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Зашел на сайт fotokto.ru. TCP соединений 21. Для быстрой загрузки картинок требуется много TCP соединений.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Зашел в yandex почту и попытался войти. Вышел протокол TLSv1.2. Он защищенный, вводимых данных не нашел.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sarrcoko.ru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