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widowControl/>
        <w:numPr>
          <w:ilvl w:val="0"/>
          <w:numId w:val="2"/>
        </w:numPr>
        <w:bidi w:val="0"/>
        <w:spacing w:lineRule="auto" w:line="312" w:before="0" w:after="0"/>
        <w:ind w:left="0" w:right="0" w:hanging="0"/>
        <w:jc w:val="center"/>
        <w:rPr/>
      </w:pPr>
      <w:r>
        <w:rPr>
          <w:rFonts w:cs="Lato Extended;Lato" w:ascii="Lato Extended;Lato" w:hAnsi="Lato Extended;Lat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Evidencia de aprendizaje </w:t>
      </w:r>
      <w:r>
        <w:rPr>
          <w:rFonts w:cs="Lato Extended;Lato" w:ascii="Lato Extended;Lato" w:hAnsi="Lato Extended;Lat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3</w:t>
      </w:r>
    </w:p>
    <w:p>
      <w:pPr>
        <w:pStyle w:val="Ttulo1"/>
        <w:widowControl/>
        <w:numPr>
          <w:ilvl w:val="0"/>
          <w:numId w:val="2"/>
        </w:numPr>
        <w:bidi w:val="0"/>
        <w:spacing w:lineRule="auto" w:line="312" w:before="0" w:after="0"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bidi w:val="0"/>
        <w:spacing w:lineRule="auto" w:line="312" w:before="0" w:after="0"/>
        <w:ind w:left="0" w:right="0" w:hanging="0"/>
        <w:jc w:val="center"/>
        <w:rPr>
          <w:rFonts w:ascii="Lato Extended;Lato;Helvetica Neue;Helvetica;Arial;sans-serif" w:hAnsi="Lato Extended;Lato;Helvetica Neue;Helvetica;Arial;sans-serif" w:cs="Lato Extended;Lat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cs="Lato Extended;Lato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Automatización y Despliegue con GitHub Actions</w:t>
      </w:r>
    </w:p>
    <w:p>
      <w:pPr>
        <w:pStyle w:val="Cuerpodetexto"/>
        <w:widowControl/>
        <w:bidi w:val="0"/>
        <w:spacing w:lineRule="auto" w:line="312" w:before="0" w:after="0"/>
        <w:ind w:left="0" w:right="0" w:hanging="0"/>
        <w:jc w:val="center"/>
        <w:rPr>
          <w:rFonts w:ascii="Lato Extended;Lato" w:hAnsi="Lato Extended;Lato" w:cs="Lato Extended;Lato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cs="Lato Extended;Lato" w:ascii="Lato Extended;Lato" w:hAnsi="Lato Extended;Lat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</w:r>
    </w:p>
    <w:p>
      <w:pPr>
        <w:pStyle w:val="Ttulo1"/>
        <w:widowControl/>
        <w:numPr>
          <w:ilvl w:val="0"/>
          <w:numId w:val="2"/>
        </w:numPr>
        <w:bidi w:val="0"/>
        <w:spacing w:lineRule="auto" w:line="312" w:before="0" w:after="0"/>
        <w:ind w:left="0" w:righ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widowControl/>
        <w:bidi w:val="0"/>
        <w:spacing w:lineRule="auto" w:line="312"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bookmarkStart w:id="0" w:name="docs-internal-guid-8f0bd41d-7fff-4d76-33"/>
      <w:bookmarkEnd w:id="0"/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  <w:t>Edgar Alberto Cano Castaño</w:t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  <w:t>CC 70927752</w:t>
      </w:r>
    </w:p>
    <w:p>
      <w:pPr>
        <w:pStyle w:val="Cuerpodetexto"/>
        <w:shd w:fill="FFFFFF" w:val="clear"/>
        <w:bidi w:val="0"/>
        <w:spacing w:lineRule="auto" w:line="427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  <w:t>PREICA2402B020101</w:t>
      </w:r>
    </w:p>
    <w:p>
      <w:pPr>
        <w:pStyle w:val="Cuerpodetexto"/>
        <w:bidi w:val="0"/>
        <w:spacing w:lineRule="auto" w:line="276" w:before="0" w:after="1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shd w:fill="auto" w:val="clear"/>
        </w:rPr>
        <w:t>Docente:</w:t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shd w:fill="auto" w:val="clear"/>
        </w:rPr>
      </w:r>
    </w:p>
    <w:p>
      <w:pPr>
        <w:pStyle w:val="Ttulo2"/>
        <w:numPr>
          <w:ilvl w:val="1"/>
          <w:numId w:val="2"/>
        </w:numPr>
        <w:bidi w:val="0"/>
        <w:spacing w:lineRule="auto" w:line="324" w:before="0" w:after="0"/>
        <w:jc w:val="center"/>
        <w:rPr>
          <w:rFonts w:ascii="Lato Extended;Lato;Helvetica Neue;Helvetica;Arial;sans-serif" w:hAnsi="Lato Extended;Lato;Helvetica Neue;Helvetica;Arial;sans-serif" w:cs="Lato Extended;Lat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shd w:fill="auto" w:val="clear"/>
        </w:rPr>
      </w:pPr>
      <w:r>
        <w:rPr>
          <w:rFonts w:cs="Lato Extended;Lato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shd w:fill="auto" w:val="clear"/>
        </w:rPr>
        <w:t>Andrés Felipe Palacio Angel</w:t>
      </w:r>
    </w:p>
    <w:p>
      <w:pPr>
        <w:pStyle w:val="Cuerpodetexto"/>
        <w:bidi w:val="0"/>
        <w:spacing w:lineRule="auto" w:line="324" w:before="0" w:after="0"/>
        <w:jc w:val="center"/>
        <w:rPr>
          <w:rFonts w:ascii="Lato Extended;Lato;Helvetica Neue;Helvetica;Arial;sans-serif" w:hAnsi="Lato Extended;Lato;Helvetica Neue;Helvetica;Arial;sans-serif" w:cs="Lato Extended;Lat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shd w:fill="auto" w:val="clear"/>
        </w:rPr>
      </w:pPr>
      <w:r>
        <w:rPr>
          <w:rFonts w:cs="Lato Extended;Lato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shd w:fill="auto" w:val="clear"/>
        </w:rPr>
      </w:r>
    </w:p>
    <w:p>
      <w:pPr>
        <w:pStyle w:val="Cuerpodetexto"/>
        <w:bidi w:val="0"/>
        <w:spacing w:lineRule="auto" w:line="324" w:before="0" w:after="0"/>
        <w:jc w:val="center"/>
        <w:rPr>
          <w:rFonts w:ascii="Lato Extended;Lato;Helvetica Neue;Helvetica;Arial;sans-serif" w:hAnsi="Lato Extended;Lato;Helvetica Neue;Helvetica;Arial;sans-serif" w:cs="Lato Extended;Lat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shd w:fill="auto" w:val="clear"/>
        </w:rPr>
      </w:pPr>
      <w:r>
        <w:rPr>
          <w:rFonts w:cs="Lato Extended;Lato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2D3B45"/>
          <w:spacing w:val="0"/>
          <w:sz w:val="24"/>
          <w:u w:val="none"/>
          <w:shd w:fill="auto" w:val="clear"/>
        </w:rPr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shd w:fill="auto" w:val="clear"/>
        </w:rPr>
      </w:pPr>
      <w:r>
        <w:rPr>
          <w:rFonts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shd w:fill="auto" w:val="clear"/>
        </w:rPr>
        <w:t>Curso:</w:t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shd w:fill="auto" w:val="clear"/>
        </w:rPr>
      </w:pPr>
      <w:r>
        <w:rPr>
          <w:rFonts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shd w:fill="auto" w:val="clear"/>
        </w:rPr>
      </w:r>
    </w:p>
    <w:p>
      <w:pPr>
        <w:pStyle w:val="Ttulo2"/>
        <w:numPr>
          <w:ilvl w:val="0"/>
          <w:numId w:val="2"/>
        </w:numPr>
        <w:bidi w:val="0"/>
        <w:spacing w:lineRule="auto" w:line="324" w:before="0" w:after="0"/>
        <w:jc w:val="center"/>
        <w:rPr>
          <w:rFonts w:ascii="Lato Extended;Lato;Helvetica Neue;Helvetica;Arial;sans-serif" w:hAnsi="Lato Extended;Lato;Helvetica Neue;Helvetica;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cs="Arial;sans-serif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  <w:t>Programación para Análisis de Datos</w:t>
      </w:r>
    </w:p>
    <w:p>
      <w:pPr>
        <w:pStyle w:val="Cuerpodetexto"/>
        <w:bidi w:val="0"/>
        <w:spacing w:lineRule="auto" w:line="324" w:before="0" w:after="0"/>
        <w:jc w:val="center"/>
        <w:rPr>
          <w:rFonts w:ascii="Lato Extended;Lato;Helvetica Neue;Helvetica;Arial;sans-serif" w:hAnsi="Lato Extended;Lato;Helvetica Neue;Helvetica;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cs="Arial;sans-serif" w:ascii="Lato Extended;Lato;Helvetica Neue;Helvetica;Arial;sans-serif" w:hAnsi="Lato Extended;Lato;Helvetica Neue;Helvetica;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r>
    </w:p>
    <w:p>
      <w:pPr>
        <w:pStyle w:val="Cuerpodetexto"/>
        <w:bidi w:val="0"/>
        <w:jc w:val="left"/>
        <w:rPr>
          <w:b w:val="false"/>
          <w:b w:val="false"/>
        </w:rPr>
      </w:pPr>
      <w:r>
        <w:rPr>
          <w:b w:val="false"/>
        </w:rPr>
        <w:br/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  <w:t>Programa Ingeniería de Software y Datos</w:t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  <w:t>Facultad Ingenierías y Ciencias Agropecuarias</w:t>
      </w:r>
    </w:p>
    <w:p>
      <w:pPr>
        <w:pStyle w:val="Cuerpodetexto"/>
        <w:bidi w:val="0"/>
        <w:spacing w:lineRule="auto" w:line="324" w:before="0" w:after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shd w:fill="auto" w:val="clear"/>
        </w:rPr>
        <w:t>Institución Universitaria Digital de Antioquia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  <w:t>2024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 w:val="false"/>
          <w:b w:val="false"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  <w:t>INTRODUCCIÓN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  <w:t>Este informe documenta el uso de GitHub Actions para automatizar procesos clave en el desarrollo de software. Como parte de las evidencias de aprendizaje de las Unidades 1 y 2, esta actividad integra el control de versiones con Git y GitHub, y desarrolla un pipeline de integración y entrega continua (CI/CD). Finalmente, se despliega una aplicación web simple en un entorno de alojamiento en la nube, demostrando cómo la metodología DevOps puede optimizar la entrega de servicios.</w:t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Ttulo3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Style w:val="Destaquemayor"/>
          <w:rFonts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  <w:t>Objetivos</w:t>
      </w:r>
    </w:p>
    <w:p>
      <w:pPr>
        <w:pStyle w:val="Cuerpodetexto"/>
        <w:rPr/>
      </w:pPr>
      <w:r>
        <w:rPr>
          <w:rStyle w:val="Destaquemayor"/>
        </w:rPr>
        <w:t>Objetivo general:</w:t>
      </w:r>
      <w:r>
        <w:rPr/>
        <w:br/>
        <w:t>Automatizar los procesos de desarrollo y despliegue de una aplicación web mediante GitHub Actions, asegurando una entrega eficiente y escalable.</w:t>
      </w:r>
    </w:p>
    <w:p>
      <w:pPr>
        <w:pStyle w:val="Cuerpodetexto"/>
        <w:rPr/>
      </w:pPr>
      <w:r>
        <w:rPr>
          <w:rStyle w:val="Destaquemayor"/>
        </w:rPr>
        <w:t>Objetivos específicos: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Diseñar una aplicación web simple para demostrar un flujo DevOps completo.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Configurar un pipeline de CI/CD en GitHub Actions que ejecute pruebas y despliegue automático.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Documentar el flujo de trabajo y los pasos técnicos implementados en un repositorio de GitHub.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Validar el despliegue en un entorno real, asegurando su correcto funcionamiento.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eastAsia="Noto Serif CJK SC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auto" w:val="clear"/>
        </w:rPr>
      </w:pPr>
      <w:r>
        <w:rPr>
          <w:rFonts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Ttulo4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Style w:val="Destaquemayor"/>
          <w:rFonts w:eastAsia="Noto Serif CJK SC"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  <w:t>Metodología Empleada</w:t>
      </w:r>
    </w:p>
    <w:p>
      <w:pPr>
        <w:pStyle w:val="Cuerpodetexto"/>
        <w:rPr/>
      </w:pPr>
      <w:r>
        <w:rPr>
          <w:rStyle w:val="Destaquemayor"/>
        </w:rPr>
        <w:t>Fases del proceso: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Configuración del repositorio: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Creación del repositorio en GitHub.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Estructuración inicial del proyecto con archivos README, CONTRIBUTING y .gitignore.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Desarrollo del proyecto: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Utilización de Git para realizar commits frecuentes y documentados.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Implementación de las funcionalidades base del proyecto.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Automatización del flujo DevOps: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Configuración de GitHub Actions para CI/CD.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Definición de workflows para:</w:t>
      </w:r>
    </w:p>
    <w:p>
      <w:pPr>
        <w:pStyle w:val="Cuerpodetexto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>Ejecución de pruebas unitarias y de integración.</w:t>
      </w:r>
    </w:p>
    <w:p>
      <w:pPr>
        <w:pStyle w:val="Cuerpodetexto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>Generación de artefactos para despliegue.</w:t>
      </w:r>
    </w:p>
    <w:p>
      <w:pPr>
        <w:pStyle w:val="Cuerpodetexto"/>
        <w:numPr>
          <w:ilvl w:val="2"/>
          <w:numId w:val="4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>Despliegue automático en [entorno elegido: AWS, Heroku, GitHub Pages, etc.].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Pruebas y validación: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Pruebas manuales y automatizadas para verificar la funcionalidad.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Resolución de errores detectados en el pipeline.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Destaquemayor"/>
        </w:rPr>
        <w:t>Documentación:</w:t>
      </w:r>
    </w:p>
    <w:p>
      <w:pPr>
        <w:pStyle w:val="Cuerpodetexto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Creación de la documentación del proyecto, incluyendo instrucciones para ejecutar y mantener el flujo DevOps.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  <w:t>Creación nuevo Repositorio: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752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  <w:t>Inicializar Repositorio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716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  <w:t>Primer Commit: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1716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shd w:fill="auto" w:val="clear"/>
          <w:lang w:val="es-ES" w:eastAsia="zh-CN" w:bidi="hi-IN"/>
        </w:rPr>
        <w:t>Configuramos Repositorio Remoto: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613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85110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Style w:val="Destaquemayor"/>
          <w:rFonts w:eastAsia="Noto Serif CJK SC" w:cs="Arial;sans-serif"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  <w:t>Resultados obtenidos: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Repositorio funcional en GitHub con un pipeline completo de CI/CD.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Despliegue automatizado exitoso en [entorno seleccionado].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Documentación detallada del flujo de trabajo DevOps y el proyecto desarrollado.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shd w:fill="auto" w:val="clear"/>
          <w:lang w:val="es-ES" w:eastAsia="zh-CN" w:bidi="hi-IN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  <w:t>URL Repositorio: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/>
      </w:pPr>
      <w:hyperlink r:id="rId7">
        <w:r>
          <w:rPr>
            <w:rStyle w:val="EnlacedeInternet"/>
            <w:rFonts w:cs="Arial;sans-serif" w:ascii="Arial;sans-serif" w:hAnsi="Arial;sans-serif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32"/>
            <w:u w:val="none"/>
            <w:shd w:fill="auto" w:val="clear"/>
          </w:rPr>
          <w:t>https://github.com/edgarcanoiudigital/actividad3.git</w:t>
        </w:r>
      </w:hyperlink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Style w:val="EnlacedeInternet"/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/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Ttulo4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Style w:val="Destaquemayor"/>
          <w:rFonts w:cs="Arial;sans-serif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u w:val="none"/>
          <w:shd w:fill="auto" w:val="clear"/>
        </w:rPr>
        <w:t>Bibliografía:</w:t>
      </w:r>
    </w:p>
    <w:p>
      <w:pPr>
        <w:pStyle w:val="Cuerpodetexto"/>
        <w:numPr>
          <w:ilvl w:val="0"/>
          <w:numId w:val="0"/>
        </w:numPr>
        <w:spacing w:before="0" w:after="0"/>
        <w:ind w:hanging="0"/>
        <w:rPr/>
      </w:pPr>
      <w:r>
        <w:rPr/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GitHub. (s.f.). GitHub Actions. Recuperado de: </w:t>
      </w:r>
      <w:hyperlink r:id="rId8" w:tgtFrame="_new">
        <w:r>
          <w:rPr>
            <w:rStyle w:val="EnlacedeInternet"/>
          </w:rPr>
          <w:t>https://github.com/features/actions</w:t>
        </w:r>
      </w:hyperlink>
    </w:p>
    <w:p>
      <w:pPr>
        <w:pStyle w:val="Cuerpodetexto"/>
        <w:numPr>
          <w:ilvl w:val="0"/>
          <w:numId w:val="0"/>
        </w:numPr>
        <w:ind w:hanging="0"/>
        <w:rPr/>
      </w:pPr>
      <w:r>
        <w:rPr/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singl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singl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left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  <w:t>CONCLUSIONES: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eastAsia="Noto Serif CJK SC" w:cs="Arial;sans-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32"/>
          <w:u w:val="none"/>
          <w:shd w:fill="auto" w:val="clear"/>
          <w:lang w:val="es-ES" w:eastAsia="zh-CN" w:bidi="hi-IN"/>
        </w:rPr>
      </w:pPr>
      <w:r>
        <w:rPr>
          <w:rFonts w:eastAsia="Noto Serif CJK SC" w:cs="Arial;sans-serif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32"/>
          <w:u w:val="none"/>
          <w:shd w:fill="auto" w:val="clear"/>
          <w:lang w:val="es-ES" w:eastAsia="zh-CN" w:bidi="hi-IN"/>
        </w:rPr>
        <w:br/>
        <w:t>La implementación del flujo DevOps permitió automatizar tareas repetitivas y críticas, como las pruebas y el despliegue, mejorando la calidad y reduciendo los tiempos de entrega del software. Las herramientas utilizadas, especialmente Git y GitHub Actions, demostraron ser eficientes y prácticas para proyectos de desarrollo ágil.</w:t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60" w:before="0" w:after="0"/>
        <w:ind w:left="0" w:right="0" w:hanging="0"/>
        <w:jc w:val="both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  <w:t>BIOGRAFÍA</w:t>
      </w:r>
    </w:p>
    <w:p>
      <w:pPr>
        <w:pStyle w:val="Cuerpodetexto"/>
        <w:widowControl/>
        <w:bidi w:val="0"/>
        <w:spacing w:lineRule="auto" w:line="324" w:before="0" w:after="0"/>
        <w:ind w:left="0" w:right="0" w:hanging="0"/>
        <w:jc w:val="center"/>
        <w:rPr>
          <w:rFonts w:ascii="Arial;sans-serif" w:hAnsi="Arial;sans-serif" w:cs="Arial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pPr>
      <w:r>
        <w:rPr>
          <w:rFonts w:cs="Arial;sans-serif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shd w:fill="auto" w:val="clear"/>
        </w:rPr>
      </w:r>
    </w:p>
    <w:p>
      <w:pPr>
        <w:pStyle w:val="TITLEANDTWOCOLUMNSLTGliederung1"/>
        <w:tabs>
          <w:tab w:val="clear" w:pos="709"/>
          <w:tab w:val="left" w:pos="0" w:leader="none"/>
        </w:tabs>
        <w:spacing w:lineRule="auto" w:line="360" w:before="240" w:after="0"/>
        <w:ind w:left="0" w:right="0" w:hanging="0"/>
        <w:rPr/>
      </w:pPr>
      <w:r>
        <w:rPr>
          <w:b/>
          <w:bCs/>
          <w:color w:val="000000"/>
          <w:sz w:val="22"/>
        </w:rPr>
        <w:t xml:space="preserve">Institución Universitaria Digital de Antioquia. (n.d.). Recuperado de </w:t>
      </w:r>
      <w:r>
        <w:rPr>
          <w:b/>
          <w:bCs/>
          <w:color w:val="000000"/>
          <w:sz w:val="22"/>
          <w:u w:val="single"/>
        </w:rPr>
        <w:t xml:space="preserve"> </w:t>
      </w:r>
      <w:hyperlink r:id="rId9">
        <w:r>
          <w:rPr>
            <w:rStyle w:val="EnlacedeInternet"/>
            <w:b/>
            <w:bCs/>
            <w:color w:val="3465A4"/>
            <w:sz w:val="22"/>
            <w:u w:val="single"/>
          </w:rPr>
          <w:t>http://www.iudigital.edu.co</w:t>
        </w:r>
      </w:hyperlink>
    </w:p>
    <w:p>
      <w:pPr>
        <w:pStyle w:val="TITLEANDTWOCOLUMNSLTGliederung1"/>
        <w:tabs>
          <w:tab w:val="clear" w:pos="709"/>
          <w:tab w:val="left" w:pos="0" w:leader="none"/>
        </w:tabs>
        <w:spacing w:lineRule="auto" w:line="360" w:before="240" w:after="0"/>
        <w:ind w:left="0" w:right="0" w:hanging="0"/>
        <w:rPr/>
      </w:pPr>
      <w:r>
        <w:rPr>
          <w:rStyle w:val="EnlacedeInternet"/>
          <w:b/>
          <w:bCs/>
          <w:color w:val="000000"/>
          <w:sz w:val="22"/>
          <w:u w:val="single"/>
        </w:rPr>
        <w:t>GitHub. (s.f.). GitHub Actions. Recuperado de: https://github.com/features/actions</w:t>
      </w:r>
    </w:p>
    <w:p>
      <w:pPr>
        <w:pStyle w:val="TITLEANDTWOCOLUMNSLTGliederung1"/>
        <w:tabs>
          <w:tab w:val="clear" w:pos="709"/>
          <w:tab w:val="left" w:pos="0" w:leader="none"/>
        </w:tabs>
        <w:spacing w:lineRule="auto" w:line="360" w:before="240" w:after="0"/>
        <w:ind w:left="0" w:right="0" w:hanging="0"/>
        <w:rPr>
          <w:rStyle w:val="EnlacedeInternet"/>
          <w:b/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</w:r>
    </w:p>
    <w:p>
      <w:pPr>
        <w:pStyle w:val="TITLEANDTWOCOLUMNSLTGliederung1"/>
        <w:tabs>
          <w:tab w:val="clear" w:pos="709"/>
          <w:tab w:val="left" w:pos="0" w:leader="none"/>
        </w:tabs>
        <w:spacing w:lineRule="auto" w:line="360" w:before="240" w:after="0"/>
        <w:ind w:left="0" w:right="0" w:hanging="0"/>
        <w:rPr>
          <w:rStyle w:val="EnlacedeInternet"/>
          <w:b/>
          <w:b/>
          <w:bCs/>
          <w:color w:val="000000"/>
          <w:sz w:val="22"/>
          <w:u w:val="single"/>
        </w:rPr>
      </w:pPr>
      <w:r>
        <w:rPr>
          <w:b/>
          <w:bCs/>
          <w:color w:val="000000"/>
          <w:sz w:val="22"/>
          <w:u w:val="single"/>
        </w:rPr>
      </w:r>
    </w:p>
    <w:p>
      <w:pPr>
        <w:pStyle w:val="TITLEANDTWOCOLUMNSLTGliederung1"/>
        <w:tabs>
          <w:tab w:val="clear" w:pos="709"/>
          <w:tab w:val="left" w:pos="0" w:leader="none"/>
        </w:tabs>
        <w:spacing w:lineRule="auto" w:line="360" w:before="240" w:after="0"/>
        <w:ind w:left="0" w:right="0" w:hanging="0"/>
        <w:rPr/>
      </w:pPr>
      <w:r>
        <w:rPr/>
      </w:r>
    </w:p>
    <w:sectPr>
      <w:headerReference w:type="default" r:id="rId10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ato Extended">
    <w:altName w:val="Lato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11">
          <wp:simplePos x="0" y="0"/>
          <wp:positionH relativeFrom="column">
            <wp:posOffset>4461510</wp:posOffset>
          </wp:positionH>
          <wp:positionV relativeFrom="paragraph">
            <wp:posOffset>-409575</wp:posOffset>
          </wp:positionV>
          <wp:extent cx="2419350" cy="481330"/>
          <wp:effectExtent l="0" t="0" r="0" b="0"/>
          <wp:wrapSquare wrapText="largest"/>
          <wp:docPr id="6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" t="-61" r="-1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241935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2"/>
      </w:numPr>
      <w:spacing w:before="240" w:after="120"/>
      <w:outlineLvl w:val="0"/>
    </w:pPr>
    <w:rPr>
      <w:rFonts w:ascii="Liberation Serif;Times New Roman" w:hAnsi="Liberation Serif;Times New Roman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numPr>
        <w:ilvl w:val="1"/>
        <w:numId w:val="2"/>
      </w:numPr>
      <w:spacing w:before="200" w:after="120"/>
      <w:outlineLvl w:val="1"/>
    </w:pPr>
    <w:rPr>
      <w:rFonts w:ascii="Liberation Serif;Times New Roman" w:hAnsi="Liberation Serif;Times New Roman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Estilodedibujopredeterminado">
    <w:name w:val="Estilo de dibujo predeterminado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s-ES" w:eastAsia="zh-CN" w:bidi="hi-IN"/>
    </w:rPr>
  </w:style>
  <w:style w:type="paragraph" w:styleId="Objetosinrelleno">
    <w:name w:val="Objeto sin relleno"/>
    <w:basedOn w:val="Estilodedibujo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inrellenonilnea">
    <w:name w:val="Objeto sin relleno ni línea"/>
    <w:basedOn w:val="Estilodedibujopredeterminado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yenda"/>
    <w:qFormat/>
    <w:pPr/>
    <w:rPr/>
  </w:style>
  <w:style w:type="paragraph" w:styleId="TtulogeneralA4">
    <w:name w:val="Título general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generalA0">
    <w:name w:val="Título general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Imagen">
    <w:name w:val="Imag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ans" w:hAnsi="Liberation Sans" w:eastAsia="DejaVu Sans" w:cs="Montserrat"/>
      <w:color w:val="auto"/>
      <w:kern w:val="2"/>
      <w:sz w:val="36"/>
      <w:szCs w:val="24"/>
      <w:lang w:val="es-ES" w:eastAsia="zh-CN" w:bidi="hi-IN"/>
    </w:rPr>
  </w:style>
  <w:style w:type="paragraph" w:styleId="Formas">
    <w:name w:val="Formas"/>
    <w:basedOn w:val="Imagen"/>
    <w:qFormat/>
    <w:pPr/>
    <w:rPr>
      <w:rFonts w:ascii="Liberation Sans" w:hAnsi="Liberation Sans"/>
      <w:b/>
      <w:sz w:val="28"/>
    </w:rPr>
  </w:style>
  <w:style w:type="paragraph" w:styleId="Rellenado">
    <w:name w:val="Rellenado"/>
    <w:basedOn w:val="Formas"/>
    <w:qFormat/>
    <w:pPr/>
    <w:rPr>
      <w:rFonts w:ascii="Liberation Sans" w:hAnsi="Liberation Sans"/>
      <w:b/>
      <w:sz w:val="28"/>
    </w:rPr>
  </w:style>
  <w:style w:type="paragraph" w:styleId="Rellenadoazul">
    <w:name w:val="Rellenado azul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verde">
    <w:name w:val="Rellenado verde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rojo">
    <w:name w:val="Rellenado roj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Rellenadoamarillo">
    <w:name w:val="Rellenado amarillo"/>
    <w:basedOn w:val="Rellenado"/>
    <w:qFormat/>
    <w:pPr/>
    <w:rPr>
      <w:rFonts w:ascii="Liberation Sans" w:hAnsi="Liberation Sans"/>
      <w:b/>
      <w:color w:val="FFFFFF"/>
      <w:sz w:val="28"/>
    </w:rPr>
  </w:style>
  <w:style w:type="paragraph" w:styleId="Contorneado">
    <w:name w:val="Contorneado"/>
    <w:basedOn w:val="Formas"/>
    <w:qFormat/>
    <w:pPr/>
    <w:rPr>
      <w:rFonts w:ascii="Liberation Sans" w:hAnsi="Liberation Sans"/>
      <w:b/>
      <w:sz w:val="28"/>
    </w:rPr>
  </w:style>
  <w:style w:type="paragraph" w:styleId="Contorneadoazul">
    <w:name w:val="Contorneado azul"/>
    <w:basedOn w:val="Contorneado"/>
    <w:qFormat/>
    <w:pPr/>
    <w:rPr>
      <w:rFonts w:ascii="Liberation Sans" w:hAnsi="Liberation Sans"/>
      <w:b/>
      <w:color w:val="355269"/>
      <w:sz w:val="28"/>
    </w:rPr>
  </w:style>
  <w:style w:type="paragraph" w:styleId="Contorneadoverde">
    <w:name w:val="Contorneado verde"/>
    <w:basedOn w:val="Contorneado"/>
    <w:qFormat/>
    <w:pPr/>
    <w:rPr>
      <w:rFonts w:ascii="Liberation Sans" w:hAnsi="Liberation Sans"/>
      <w:b/>
      <w:color w:val="127622"/>
      <w:sz w:val="28"/>
    </w:rPr>
  </w:style>
  <w:style w:type="paragraph" w:styleId="Contorneadorojo">
    <w:name w:val="Contorneado rojo"/>
    <w:basedOn w:val="Contorneado"/>
    <w:qFormat/>
    <w:pPr/>
    <w:rPr>
      <w:rFonts w:ascii="Liberation Sans" w:hAnsi="Liberation Sans"/>
      <w:b/>
      <w:color w:val="C9211E"/>
      <w:sz w:val="28"/>
    </w:rPr>
  </w:style>
  <w:style w:type="paragraph" w:styleId="Contorneadoamarillo">
    <w:name w:val="Contorneado amarillo"/>
    <w:basedOn w:val="Contorneado"/>
    <w:qFormat/>
    <w:pPr/>
    <w:rPr>
      <w:rFonts w:ascii="Liberation Sans" w:hAnsi="Liberation Sans"/>
      <w:b/>
      <w:color w:val="B47804"/>
      <w:sz w:val="28"/>
    </w:rPr>
  </w:style>
  <w:style w:type="paragraph" w:styleId="Lneas">
    <w:name w:val="Líneas"/>
    <w:basedOn w:val="Imagen"/>
    <w:qFormat/>
    <w:pPr/>
    <w:rPr>
      <w:rFonts w:ascii="Liberation Sans" w:hAnsi="Liberation Sans"/>
      <w:sz w:val="36"/>
    </w:rPr>
  </w:style>
  <w:style w:type="paragraph" w:styleId="Lneaconflecha">
    <w:name w:val="Línea con flecha"/>
    <w:basedOn w:val="Lneas"/>
    <w:qFormat/>
    <w:pPr/>
    <w:rPr>
      <w:rFonts w:ascii="Liberation Sans" w:hAnsi="Liberation Sans"/>
      <w:sz w:val="36"/>
    </w:rPr>
  </w:style>
  <w:style w:type="paragraph" w:styleId="Lneadiscontinua">
    <w:name w:val="Línea discontinua"/>
    <w:basedOn w:val="Lneas"/>
    <w:qFormat/>
    <w:pPr/>
    <w:rPr>
      <w:rFonts w:ascii="Liberation Sans" w:hAnsi="Liberation Sans"/>
      <w:sz w:val="36"/>
    </w:rPr>
  </w:style>
  <w:style w:type="paragraph" w:styleId="ONECOLUMNTEXTLTGliederung1">
    <w:name w:val="ONE_COLUMN_TEXT~LT~Gliederung 1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zh-CN" w:bidi="hi-IN"/>
    </w:rPr>
  </w:style>
  <w:style w:type="paragraph" w:styleId="ONECOLUMNTEXTLTGliederung2">
    <w:name w:val="ONE_COLUMN_TEXT~LT~Gliederung 2"/>
    <w:basedOn w:val="ONECOLUMNTEX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NECOLUMNTEXTLTGliederung3">
    <w:name w:val="ONE_COLUMN_TEXT~LT~Gliederung 3"/>
    <w:basedOn w:val="ONECOLUMNTEX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NECOLUMNTEXTLTGliederung4">
    <w:name w:val="ONE_COLUMN_TEXT~LT~Gliederung 4"/>
    <w:basedOn w:val="ONECOLUMNTEX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ONECOLUMNTEXTLTGliederung5">
    <w:name w:val="ONE_COLUMN_TEXT~LT~Gliederung 5"/>
    <w:basedOn w:val="ONECOLUMNTEX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6">
    <w:name w:val="ONE_COLUMN_TEXT~LT~Gliederung 6"/>
    <w:basedOn w:val="ONECOLUMNTEX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7">
    <w:name w:val="ONE_COLUMN_TEXT~LT~Gliederung 7"/>
    <w:basedOn w:val="ONECOLUMNTEX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8">
    <w:name w:val="ONE_COLUMN_TEXT~LT~Gliederung 8"/>
    <w:basedOn w:val="ONECOLUMNTEX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Gliederung9">
    <w:name w:val="ONE_COLUMN_TEXT~LT~Gliederung 9"/>
    <w:basedOn w:val="ONECOLUMNTEX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NECOLUMNTEXTLTTitel">
    <w:name w:val="ONE_COLUMN_TEXT~LT~Titel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Arial" w:hAnsi="Arial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zh-CN" w:bidi="hi-IN"/>
    </w:rPr>
  </w:style>
  <w:style w:type="paragraph" w:styleId="ONECOLUMNTEXTLTUntertitel">
    <w:name w:val="ONE_COLUMN_TEXT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zh-CN" w:bidi="hi-IN"/>
    </w:rPr>
  </w:style>
  <w:style w:type="paragraph" w:styleId="ONECOLUMNTEXTLTNotizen">
    <w:name w:val="ONE_COLUMN_TEXT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zh-CN" w:bidi="hi-IN"/>
    </w:rPr>
  </w:style>
  <w:style w:type="paragraph" w:styleId="ONECOLUMNTEXTLTHintergrundobjekte">
    <w:name w:val="ONE_COLUMN_TEXT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s-ES" w:eastAsia="zh-CN" w:bidi="hi-IN"/>
    </w:rPr>
  </w:style>
  <w:style w:type="paragraph" w:styleId="ONECOLUMNTEXTLTHintergrund">
    <w:name w:val="ONE_COLUMN_TEXT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s-ES" w:eastAsia="zh-CN" w:bidi="hi-IN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Montserrat"/>
      <w:color w:val="auto"/>
      <w:kern w:val="2"/>
      <w:sz w:val="36"/>
      <w:szCs w:val="24"/>
      <w:lang w:val="es-E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bjetosdefondo">
    <w:name w:val="Objetos de fondo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s-ES" w:eastAsia="zh-CN" w:bidi="hi-IN"/>
    </w:rPr>
  </w:style>
  <w:style w:type="paragraph" w:styleId="Fondo">
    <w:name w:val="Fondo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s-ES" w:eastAsia="zh-CN" w:bidi="hi-IN"/>
    </w:rPr>
  </w:style>
  <w:style w:type="paragraph" w:styleId="Notas">
    <w:name w:val="Nota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zh-CN" w:bidi="hi-IN"/>
    </w:rPr>
  </w:style>
  <w:style w:type="paragraph" w:styleId="Esquema1">
    <w:name w:val="Esquema 1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zh-CN" w:bidi="hi-IN"/>
    </w:rPr>
  </w:style>
  <w:style w:type="paragraph" w:styleId="Esquema2">
    <w:name w:val="Esquema 2"/>
    <w:basedOn w:val="Esquema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3">
    <w:name w:val="Esquema 3"/>
    <w:basedOn w:val="Esquema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4">
    <w:name w:val="Esquema 4"/>
    <w:basedOn w:val="Esquema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quema5">
    <w:name w:val="Esquema 5"/>
    <w:basedOn w:val="Esquema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6">
    <w:name w:val="Esquema 6"/>
    <w:basedOn w:val="Esquema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7">
    <w:name w:val="Esquema 7"/>
    <w:basedOn w:val="Esquema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8">
    <w:name w:val="Esquema 8"/>
    <w:basedOn w:val="Esquema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quema9">
    <w:name w:val="Esquema 9"/>
    <w:basedOn w:val="Esquema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1">
    <w:name w:val="TITLE_AND_TWO_COLUMNS~LT~Gliederung 1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283" w:after="0"/>
      <w:jc w:val="left"/>
    </w:pPr>
    <w:rPr>
      <w:rFonts w:ascii="Arial" w:hAnsi="Arial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zh-CN" w:bidi="hi-IN"/>
    </w:rPr>
  </w:style>
  <w:style w:type="paragraph" w:styleId="TITLEANDTWOCOLUMNSLTGliederung2">
    <w:name w:val="TITLE_AND_TWO_COLUMNS~LT~Gliederung 2"/>
    <w:basedOn w:val="TITLEANDTWOCOLUMNS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TWOCOLUMNSLTGliederung3">
    <w:name w:val="TITLE_AND_TWO_COLUMNS~LT~Gliederung 3"/>
    <w:basedOn w:val="TITLEANDTWOCOLUMNS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TWOCOLUMNSLTGliederung4">
    <w:name w:val="TITLE_AND_TWO_COLUMNS~LT~Gliederung 4"/>
    <w:basedOn w:val="TITLEANDTWOCOLUMNS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TITLEANDTWOCOLUMNSLTGliederung5">
    <w:name w:val="TITLE_AND_TWO_COLUMNS~LT~Gliederung 5"/>
    <w:basedOn w:val="TITLEANDTWOCOLUMNS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6">
    <w:name w:val="TITLE_AND_TWO_COLUMNS~LT~Gliederung 6"/>
    <w:basedOn w:val="TITLEANDTWOCOLUMNS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7">
    <w:name w:val="TITLE_AND_TWO_COLUMNS~LT~Gliederung 7"/>
    <w:basedOn w:val="TITLEANDTWOCOLUMNS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8">
    <w:name w:val="TITLE_AND_TWO_COLUMNS~LT~Gliederung 8"/>
    <w:basedOn w:val="TITLEANDTWOCOLUMNS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Gliederung9">
    <w:name w:val="TITLE_AND_TWO_COLUMNS~LT~Gliederung 9"/>
    <w:basedOn w:val="TITLEANDTWOCOLUMNS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WOCOLUMNSLTTitel">
    <w:name w:val="TITLE_AND_TWO_COLUMNS~LT~Titel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Arial" w:hAnsi="Arial" w:eastAsia="DejaVu Sans" w:cs="Montserrat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s-ES" w:eastAsia="zh-CN" w:bidi="hi-IN"/>
    </w:rPr>
  </w:style>
  <w:style w:type="paragraph" w:styleId="TITLEANDTWOCOLUMNSLTUntertitel">
    <w:name w:val="TITLE_AND_TWO_COLUMNS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s-ES" w:eastAsia="zh-CN" w:bidi="hi-IN"/>
    </w:rPr>
  </w:style>
  <w:style w:type="paragraph" w:styleId="TITLEANDTWOCOLUMNSLTNotizen">
    <w:name w:val="TITLE_AND_TWO_COLUMNS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Montserrat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s-ES" w:eastAsia="zh-CN" w:bidi="hi-IN"/>
    </w:rPr>
  </w:style>
  <w:style w:type="paragraph" w:styleId="TITLEANDTWOCOLUMNSLTHintergrundobjekte">
    <w:name w:val="TITLE_AND_TWO_COLUMNS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s-ES" w:eastAsia="zh-CN" w:bidi="hi-IN"/>
    </w:rPr>
  </w:style>
  <w:style w:type="paragraph" w:styleId="TITLEANDTWOCOLUMNSLTHintergrund">
    <w:name w:val="TITLE_AND_TWO_COLUMNS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Montserrat"/>
      <w:color w:val="auto"/>
      <w:kern w:val="2"/>
      <w:sz w:val="24"/>
      <w:szCs w:val="24"/>
      <w:lang w:val="es-ES" w:eastAsia="zh-CN" w:bidi="hi-IN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edgarcanoiudigital/actividad3.git" TargetMode="External"/><Relationship Id="rId8" Type="http://schemas.openxmlformats.org/officeDocument/2006/relationships/hyperlink" Target="https://github.com/features/actions" TargetMode="External"/><Relationship Id="rId9" Type="http://schemas.openxmlformats.org/officeDocument/2006/relationships/hyperlink" Target="http://www.iudigital.edu.co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LibreOffice/7.3.7.2$Linux_X86_64 LibreOffice_project/30$Build-2</Application>
  <AppVersion>15.0000</AppVersion>
  <Pages>10</Pages>
  <Words>452</Words>
  <Characters>2906</Characters>
  <CharactersWithSpaces>3276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2024-09-21T17:40:30Z</dcterms:created>
  <dc:creator/>
  <dc:description/>
  <dc:language>es-ES</dc:language>
  <cp:lastModifiedBy/>
  <cp:lastPrinted>2024-10-28T19:06:46Z</cp:lastPrinted>
  <dcterms:modified xsi:type="dcterms:W3CDTF">2024-12-03T19:06:35Z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