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color w:val="bfbfb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bfbfbf"/>
          <w:sz w:val="36"/>
          <w:szCs w:val="36"/>
          <w:rtl w:val="0"/>
        </w:rPr>
        <w:t xml:space="preserve">“PROGRAMA ESPECIALIZADO CIENCIA DE DATOS CON PYTHON”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color w:val="bfbfb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color w:val="bfbfbf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bfbfbf"/>
          <w:sz w:val="36"/>
          <w:szCs w:val="36"/>
          <w:rtl w:val="0"/>
        </w:rPr>
        <w:t xml:space="preserve">PROYECTO Nº 03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color w:val="bfbfb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</w:rPr>
        <w:drawing>
          <wp:inline distB="114300" distT="114300" distL="114300" distR="114300">
            <wp:extent cx="1294059" cy="143986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059" cy="1439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CASO: ESTADO NUTRICIONAL 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bookmarkStart w:colFirst="0" w:colLast="0" w:name="_heading=h.4v1ggr8jjyqe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47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3660"/>
        <w:tblGridChange w:id="0">
          <w:tblGrid>
            <w:gridCol w:w="1110"/>
            <w:gridCol w:w="36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Nro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155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peso_kg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circun_cuello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circun_cintura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ind_cintura_cadera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ind_cintura_estatura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por_grasa_corporal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masa_corporal_magra_kg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pliegue_cutaneo_BICEPS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pliegue_cutaneo_TRICEPS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pliegue_cutaneo_ESCAPULAR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pliegue_cutaneo_SUPRAILIACO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</w:t>
            </w:r>
          </w:p>
        </w:tc>
      </w:tr>
    </w:tbl>
    <w:p w:rsidR="00000000" w:rsidDel="00000000" w:rsidP="00000000" w:rsidRDefault="00000000" w:rsidRPr="00000000" w14:paraId="00000030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bookmarkStart w:colFirst="0" w:colLast="0" w:name="_heading=h.e6lz5u3eyjb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bookmarkStart w:colFirst="0" w:colLast="0" w:name="_heading=h.60civ8w1ioe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Generar nuevas variables de valor (De ser necesario)</w:t>
      </w:r>
    </w:p>
    <w:p w:rsidR="00000000" w:rsidDel="00000000" w:rsidP="00000000" w:rsidRDefault="00000000" w:rsidRPr="00000000" w14:paraId="00000033">
      <w:pPr>
        <w:spacing w:line="259" w:lineRule="auto"/>
        <w:ind w:left="720" w:firstLine="0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1er entregable: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Análisis Exploratorio de datos (EDA) - Estadística Descriptiva.  </w:t>
      </w:r>
    </w:p>
    <w:p w:rsidR="00000000" w:rsidDel="00000000" w:rsidP="00000000" w:rsidRDefault="00000000" w:rsidRPr="00000000" w14:paraId="00000034">
      <w:pPr>
        <w:spacing w:line="259" w:lineRule="auto"/>
        <w:ind w:left="720" w:firstLine="0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2do entregable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: Aplicar Estadística Inferencial (Hasta la última sesión) - Trabajar hasta con 5 variables.</w:t>
      </w:r>
    </w:p>
    <w:p w:rsidR="00000000" w:rsidDel="00000000" w:rsidP="00000000" w:rsidRDefault="00000000" w:rsidRPr="00000000" w14:paraId="00000035">
      <w:pPr>
        <w:shd w:fill="ffffff" w:val="clear"/>
        <w:spacing w:after="240" w:line="259" w:lineRule="auto"/>
        <w:ind w:left="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Data: Data_Nutricion_grupos.xlsx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line="259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Enviar la solución en Python Notebook (documentado).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line="259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Enviar un video en youtube sustentando la solución.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240" w:line="259" w:lineRule="auto"/>
        <w:ind w:left="72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Proyecto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="259" w:lineRule="auto"/>
        <w:rPr>
          <w:color w:val="3c78d8"/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Data: </w:t>
      </w:r>
      <w:r w:rsidDel="00000000" w:rsidR="00000000" w:rsidRPr="00000000">
        <w:rPr>
          <w:color w:val="3c78d8"/>
          <w:sz w:val="30"/>
          <w:szCs w:val="30"/>
          <w:highlight w:val="white"/>
          <w:rtl w:val="0"/>
        </w:rPr>
        <w:t xml:space="preserve">Data_Nutricion_grupos.xlsx</w:t>
      </w:r>
    </w:p>
    <w:p w:rsidR="00000000" w:rsidDel="00000000" w:rsidP="00000000" w:rsidRDefault="00000000" w:rsidRPr="00000000" w14:paraId="0000003C">
      <w:pPr>
        <w:shd w:fill="ffffff" w:val="clear"/>
        <w:spacing w:after="240" w:line="259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240" w:line="259" w:lineRule="auto"/>
        <w:rPr>
          <w:color w:val="00ff00"/>
          <w:sz w:val="30"/>
          <w:szCs w:val="30"/>
          <w:highlight w:val="white"/>
        </w:rPr>
      </w:pPr>
      <w:r w:rsidDel="00000000" w:rsidR="00000000" w:rsidRPr="00000000">
        <w:rPr>
          <w:color w:val="00ff00"/>
          <w:sz w:val="30"/>
          <w:szCs w:val="30"/>
          <w:highlight w:val="white"/>
          <w:rtl w:val="0"/>
        </w:rPr>
        <w:t xml:space="preserve">Subir al Proyecto - Google Classroom.</w:t>
      </w:r>
    </w:p>
    <w:p w:rsidR="00000000" w:rsidDel="00000000" w:rsidP="00000000" w:rsidRDefault="00000000" w:rsidRPr="00000000" w14:paraId="0000003E">
      <w:pPr>
        <w:shd w:fill="ffffff" w:val="clear"/>
        <w:spacing w:after="240" w:line="259" w:lineRule="auto"/>
        <w:rPr>
          <w:color w:val="00ff00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="259" w:lineRule="auto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Fecha máxima de entrega: 19 julio de 2022</w:t>
      </w:r>
    </w:p>
    <w:p w:rsidR="00000000" w:rsidDel="00000000" w:rsidP="00000000" w:rsidRDefault="00000000" w:rsidRPr="00000000" w14:paraId="00000040">
      <w:pPr>
        <w:spacing w:after="160" w:line="259" w:lineRule="auto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color w:val="1f4e79"/>
          <w:sz w:val="28"/>
          <w:szCs w:val="28"/>
          <w:rtl w:val="0"/>
        </w:rPr>
        <w:t xml:space="preserve">Instructora: Msc (e) Ing. Est. E Inf. Yaneth Ccahuantico Mendoza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786658" cy="719138"/>
          <wp:effectExtent b="0" l="0" r="0" t="0"/>
          <wp:docPr id="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6658" cy="7191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jaLvU7LUAQcU9KQiWlRM+ajiJQ==">AMUW2mXwcaggioJ7CGyNqkllxZQtfDyNyBBDPd7xdQRYXj8hT38sfsgx5qlvWZG8FNJ1UTP/b0ImiICEOMh+/+yMT5cfhptskARfQQwXJzd80jPk67WfR+h6ifzZRjuyu+hPzBjJ39aqyypVt35oGRa4QwetAypxgRtAjqssa9WHfPPMbZk4pseXG6/7hfdGVlhYcYI0y2Hw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