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el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{{RAZON_SOCIAL}}</w:t>
      </w:r>
      <w:r w:rsidDel="00000000" w:rsidR="00000000" w:rsidRPr="00000000">
        <w:rPr>
          <w:b w:val="1"/>
          <w:bCs w:val="1"/>
          <w:sz w:val="22"/>
          <w:szCs w:val="22"/>
          <w:rtl w:val="0"/>
        </w:rPr>
        <w:t xml:space="preserve"> </w:t>
      </w:r>
      <w:r w:rsidDel="00000000" w:rsidR="00000000" w:rsidRPr="00000000">
        <w:rPr>
          <w:sz w:val="22"/>
          <w:szCs w:val="22"/>
          <w:rtl w:val="0"/>
        </w:rPr>
        <w:t xml:space="preserve">representada en este acto por su representante legal</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el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2"/>
        </w:numPr>
        <w:ind w:left="720" w:hanging="360"/>
        <w:jc w:val="both"/>
        <w:rPr>
          <w:rFonts w:ascii="Calibri" w:cs="Calibri" w:eastAsia="Calibri" w:hAnsi="Calibri"/>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sexta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C">
      <w:pPr>
        <w:ind w:left="0" w:firstLine="0"/>
        <w:jc w:val="both"/>
        <w:rPr>
          <w:b w:val="1"/>
          <w:bCs w:val="1"/>
          <w:sz w:val="22"/>
          <w:szCs w:val="22"/>
        </w:rPr>
      </w:pPr>
      <w:r w:rsidDel="00000000" w:rsidR="00000000" w:rsidRPr="00000000">
        <w:rPr>
          <w:rtl w:val="0"/>
        </w:rPr>
      </w:r>
    </w:p>
    <w:p w:rsidR="00000000" w:rsidDel="00000000" w:rsidP="00000000" w:rsidRDefault="00000000" w:rsidRPr="00000000" w14:paraId="0000000D">
      <w:pPr>
        <w:numPr>
          <w:ilvl w:val="0"/>
          <w:numId w:val="2"/>
        </w:numPr>
        <w:ind w:left="720" w:hanging="360"/>
        <w:jc w:val="both"/>
        <w:rPr>
          <w:rFonts w:ascii="Calibri" w:cs="Calibri" w:eastAsia="Calibri" w:hAnsi="Calibri"/>
          <w:sz w:val="22"/>
          <w:szCs w:val="22"/>
        </w:rPr>
      </w:pPr>
      <w:r w:rsidDel="00000000" w:rsidR="00000000" w:rsidRPr="00000000">
        <w:rPr>
          <w:sz w:val="22"/>
          <w:szCs w:val="22"/>
          <w:rtl w:val="0"/>
        </w:rPr>
        <w:t xml:space="preserve">Es su voluntad otorgar en prestación de servicios de Coworking, respecto </w:t>
      </w:r>
      <w:r w:rsidDel="00000000" w:rsidR="00000000" w:rsidRPr="00000000">
        <w:rPr>
          <w:b w:val="1"/>
          <w:bCs w:val="1"/>
          <w:sz w:val="22"/>
          <w:szCs w:val="22"/>
          <w:highlight w:val="yellow"/>
          <w:rtl w:val="0"/>
        </w:rPr>
        <w:t xml:space="preserve">“Coworking (letra)”</w:t>
      </w:r>
      <w:r w:rsidDel="00000000" w:rsidR="00000000" w:rsidRPr="00000000">
        <w:rPr>
          <w:sz w:val="22"/>
          <w:szCs w:val="22"/>
          <w:rtl w:val="0"/>
        </w:rPr>
        <w:t xml:space="preserve"> 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b w:val="1"/>
          <w:bCs w:val="1"/>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sz w:val="22"/>
          <w:szCs w:val="22"/>
        </w:rPr>
      </w:pPr>
      <w:r w:rsidDel="00000000" w:rsidR="00000000" w:rsidRPr="00000000">
        <w:rPr>
          <w:sz w:val="22"/>
          <w:szCs w:val="22"/>
          <w:rtl w:val="0"/>
        </w:rPr>
        <w:t xml:space="preserve">Ser una empresa legalmente constituida bajo la razón social de </w:t>
      </w:r>
      <w:r w:rsidDel="00000000" w:rsidR="00000000" w:rsidRPr="00000000">
        <w:rPr>
          <w:sz w:val="22"/>
          <w:szCs w:val="22"/>
          <w:highlight w:val="yellow"/>
          <w:rtl w:val="0"/>
        </w:rPr>
        <w:t xml:space="preserve">“NBC COMPANY S.A.P.I. DE C.V.”</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4">
      <w:pPr>
        <w:ind w:left="720" w:firstLine="0"/>
        <w:jc w:val="both"/>
        <w:rPr>
          <w:sz w:val="22"/>
          <w:szCs w:val="22"/>
          <w:highlight w:val="yellow"/>
        </w:rPr>
      </w:pPr>
      <w:r w:rsidDel="00000000" w:rsidR="00000000" w:rsidRPr="00000000">
        <w:rPr>
          <w:rtl w:val="0"/>
        </w:rPr>
      </w:r>
    </w:p>
    <w:p w:rsidR="00000000" w:rsidDel="00000000" w:rsidP="00000000" w:rsidRDefault="00000000" w:rsidRPr="00000000" w14:paraId="00000015">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6">
      <w:pPr>
        <w:numPr>
          <w:ilvl w:val="0"/>
          <w:numId w:val="3"/>
        </w:numPr>
        <w:ind w:left="720" w:hanging="360"/>
        <w:jc w:val="both"/>
        <w:rPr>
          <w:sz w:val="22"/>
          <w:szCs w:val="22"/>
          <w:highlight w:val="yellow"/>
        </w:rPr>
      </w:pPr>
      <w:r w:rsidDel="00000000" w:rsidR="00000000" w:rsidRPr="00000000">
        <w:rPr>
          <w:sz w:val="22"/>
          <w:szCs w:val="22"/>
          <w:rtl w:val="0"/>
        </w:rPr>
        <w:t xml:space="preserve">Contar con la personalidad jurídica que le otorga el presente instrumento público </w:t>
      </w:r>
      <w:r w:rsidDel="00000000" w:rsidR="00000000" w:rsidRPr="00000000">
        <w:rPr>
          <w:sz w:val="22"/>
          <w:szCs w:val="22"/>
          <w:highlight w:val="yellow"/>
          <w:rtl w:val="0"/>
        </w:rPr>
        <w:t xml:space="preserve">ASAMBLEA ORDINARIA/EXTRAORDINARIA/PODER NOTARIAL</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r w:rsidDel="00000000" w:rsidR="00000000" w:rsidRPr="00000000">
        <w:rPr>
          <w:rtl w:val="0"/>
        </w:rPr>
      </w:r>
    </w:p>
    <w:p w:rsidR="00000000" w:rsidDel="00000000" w:rsidP="00000000" w:rsidRDefault="00000000" w:rsidRPr="00000000" w14:paraId="00000017">
      <w:pPr>
        <w:jc w:val="both"/>
        <w:rPr>
          <w:sz w:val="22"/>
          <w:szCs w:val="22"/>
        </w:rPr>
      </w:pPr>
      <w:r w:rsidDel="00000000" w:rsidR="00000000" w:rsidRPr="00000000">
        <w:rPr>
          <w:rtl w:val="0"/>
        </w:rPr>
      </w:r>
    </w:p>
    <w:p w:rsidR="00000000" w:rsidDel="00000000" w:rsidP="00000000" w:rsidRDefault="00000000" w:rsidRPr="00000000" w14:paraId="00000018">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p>
    <w:p w:rsidR="00000000" w:rsidDel="00000000" w:rsidP="00000000" w:rsidRDefault="00000000" w:rsidRPr="00000000" w14:paraId="00000019">
      <w:pPr>
        <w:rPr>
          <w:sz w:val="22"/>
          <w:szCs w:val="22"/>
        </w:rPr>
      </w:pPr>
      <w:r w:rsidDel="00000000" w:rsidR="00000000" w:rsidRPr="00000000">
        <w:rPr>
          <w:rtl w:val="0"/>
        </w:rPr>
      </w:r>
    </w:p>
    <w:p w:rsidR="00000000" w:rsidDel="00000000" w:rsidP="00000000" w:rsidRDefault="00000000" w:rsidRPr="00000000" w14:paraId="0000001A">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B">
      <w:pPr>
        <w:widowControl w:val="0"/>
        <w:spacing w:after="0" w:lineRule="auto"/>
        <w:ind w:left="0" w:firstLine="0"/>
        <w:jc w:val="both"/>
        <w:rPr>
          <w:sz w:val="22"/>
          <w:szCs w:val="22"/>
        </w:rPr>
      </w:pPr>
      <w:r w:rsidDel="00000000" w:rsidR="00000000" w:rsidRPr="00000000">
        <w:rPr>
          <w:rtl w:val="0"/>
        </w:rPr>
      </w:r>
    </w:p>
    <w:p w:rsidR="00000000" w:rsidDel="00000000" w:rsidP="00000000" w:rsidRDefault="00000000" w:rsidRPr="00000000" w14:paraId="0000001C">
      <w:pPr>
        <w:widowControl w:val="0"/>
        <w:numPr>
          <w:ilvl w:val="0"/>
          <w:numId w:val="3"/>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sz w:val="22"/>
          <w:szCs w:val="22"/>
          <w:highlight w:val="yellow"/>
          <w:rtl w:val="0"/>
        </w:rPr>
        <w:t xml:space="preserve">(COLOCAR QUE DOCUMENTO PRESENTA PARA VALIDAR ACTIVIDAD) </w:t>
      </w:r>
      <w:r w:rsidDel="00000000" w:rsidR="00000000" w:rsidRPr="00000000">
        <w:rPr>
          <w:sz w:val="22"/>
          <w:szCs w:val="22"/>
          <w:highlight w:val="yellow"/>
          <w:u w:val="single"/>
          <w:rtl w:val="0"/>
        </w:rPr>
        <w:t xml:space="preserve">(tarjeta de presentación, redes sociales, pagina web, acta constitutiva.</w:t>
      </w:r>
      <w:r w:rsidDel="00000000" w:rsidR="00000000" w:rsidRPr="00000000">
        <w:rPr>
          <w:sz w:val="22"/>
          <w:szCs w:val="22"/>
          <w:u w:val="single"/>
          <w:rtl w:val="0"/>
        </w:rPr>
        <w:t xml:space="preserve">)</w:t>
      </w:r>
      <w:r w:rsidDel="00000000" w:rsidR="00000000" w:rsidRPr="00000000">
        <w:rPr>
          <w:rtl w:val="0"/>
        </w:rPr>
      </w:r>
    </w:p>
    <w:p w:rsidR="00000000" w:rsidDel="00000000" w:rsidP="00000000" w:rsidRDefault="00000000" w:rsidRPr="00000000" w14:paraId="0000001D">
      <w:pPr>
        <w:widowControl w:val="0"/>
        <w:spacing w:after="0" w:lineRule="auto"/>
        <w:jc w:val="both"/>
        <w:rPr>
          <w:color w:val="000000"/>
          <w:sz w:val="22"/>
          <w:szCs w:val="22"/>
        </w:rPr>
      </w:pPr>
      <w:r w:rsidDel="00000000" w:rsidR="00000000" w:rsidRPr="00000000">
        <w:rPr>
          <w:rtl w:val="0"/>
        </w:rPr>
      </w:r>
    </w:p>
    <w:p w:rsidR="00000000" w:rsidDel="00000000" w:rsidP="00000000" w:rsidRDefault="00000000" w:rsidRPr="00000000" w14:paraId="0000001E">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1F">
      <w:pPr>
        <w:rPr>
          <w:sz w:val="22"/>
          <w:szCs w:val="22"/>
        </w:rPr>
      </w:pPr>
      <w:r w:rsidDel="00000000" w:rsidR="00000000" w:rsidRPr="00000000">
        <w:rPr>
          <w:rtl w:val="0"/>
        </w:rPr>
      </w:r>
    </w:p>
    <w:p w:rsidR="00000000" w:rsidDel="00000000" w:rsidP="00000000" w:rsidRDefault="00000000" w:rsidRPr="00000000" w14:paraId="00000020">
      <w:pPr>
        <w:widowControl w:val="0"/>
        <w:numPr>
          <w:ilvl w:val="0"/>
          <w:numId w:val="3"/>
        </w:numPr>
        <w:spacing w:after="0" w:lineRule="auto"/>
        <w:ind w:left="720" w:hanging="360"/>
        <w:jc w:val="both"/>
        <w:rPr>
          <w:color w:val="000000"/>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1">
      <w:pPr>
        <w:rPr>
          <w:sz w:val="22"/>
          <w:szCs w:val="22"/>
        </w:rPr>
      </w:pPr>
      <w:r w:rsidDel="00000000" w:rsidR="00000000" w:rsidRPr="00000000">
        <w:rPr>
          <w:rtl w:val="0"/>
        </w:rPr>
      </w:r>
    </w:p>
    <w:p w:rsidR="00000000" w:rsidDel="00000000" w:rsidP="00000000" w:rsidRDefault="00000000" w:rsidRPr="00000000" w14:paraId="00000022">
      <w:pPr>
        <w:widowControl w:val="0"/>
        <w:spacing w:after="240" w:lineRule="auto"/>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3">
      <w:pPr>
        <w:widowControl w:val="0"/>
        <w:spacing w:after="240" w:lineRule="auto"/>
        <w:jc w:val="both"/>
        <w:rPr>
          <w:sz w:val="22"/>
          <w:szCs w:val="22"/>
        </w:rPr>
      </w:pP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6">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7">
      <w:pPr>
        <w:jc w:val="both"/>
        <w:rPr>
          <w:sz w:val="22"/>
          <w:szCs w:val="22"/>
        </w:rPr>
      </w:pPr>
      <w:r w:rsidDel="00000000" w:rsidR="00000000" w:rsidRPr="00000000">
        <w:rPr>
          <w:rtl w:val="0"/>
        </w:rPr>
      </w:r>
    </w:p>
    <w:p w:rsidR="00000000" w:rsidDel="00000000" w:rsidP="00000000" w:rsidRDefault="00000000" w:rsidRPr="00000000" w14:paraId="00000028">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w:t>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B">
      <w:pPr>
        <w:jc w:val="both"/>
        <w:rPr>
          <w:sz w:val="22"/>
          <w:szCs w:val="22"/>
        </w:rPr>
      </w:pPr>
      <w:r w:rsidDel="00000000" w:rsidR="00000000" w:rsidRPr="00000000">
        <w:rPr>
          <w:rtl w:val="0"/>
        </w:rPr>
      </w:r>
    </w:p>
    <w:p w:rsidR="00000000" w:rsidDel="00000000" w:rsidP="00000000" w:rsidRDefault="00000000" w:rsidRPr="00000000" w14:paraId="0000002C">
      <w:pPr>
        <w:jc w:val="both"/>
        <w:rPr>
          <w:sz w:val="22"/>
          <w:szCs w:val="22"/>
        </w:rPr>
      </w:pPr>
      <w:r w:rsidDel="00000000" w:rsidR="00000000" w:rsidRPr="00000000">
        <w:rPr>
          <w:color w:val="ff0000"/>
          <w:sz w:val="22"/>
          <w:szCs w:val="22"/>
          <w:rtl w:val="0"/>
        </w:rPr>
        <w:t xml:space="preserve">Los servicios de coworking, se definen en la cláusula “SEXTA” del presente contrato. Y los servicios adicionales se definen en la cláusula “SÉPTIMA” del presente contrato. </w:t>
      </w:r>
      <w:r w:rsidDel="00000000" w:rsidR="00000000" w:rsidRPr="00000000">
        <w:rPr>
          <w:rtl w:val="0"/>
        </w:rPr>
      </w:r>
    </w:p>
    <w:p w:rsidR="00000000" w:rsidDel="00000000" w:rsidP="00000000" w:rsidRDefault="00000000" w:rsidRPr="00000000" w14:paraId="0000002D">
      <w:pPr>
        <w:jc w:val="both"/>
        <w:rPr>
          <w:b w:val="1"/>
          <w:bCs w:val="1"/>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F">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0">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31">
      <w:pPr>
        <w:tabs>
          <w:tab w:val="left" w:leader="none" w:pos="0"/>
        </w:tabs>
        <w:ind w:right="6"/>
        <w:jc w:val="both"/>
        <w:rPr>
          <w:b w:val="1"/>
          <w:bCs w:val="1"/>
          <w:color w:val="ff0000"/>
          <w:sz w:val="22"/>
          <w:szCs w:val="22"/>
          <w:highlight w:val="yellow"/>
        </w:rPr>
      </w:pPr>
      <w:r w:rsidDel="00000000" w:rsidR="00000000" w:rsidRPr="00000000">
        <w:rPr>
          <w:rtl w:val="0"/>
        </w:rPr>
      </w:r>
    </w:p>
    <w:p w:rsidR="00000000" w:rsidDel="00000000" w:rsidP="00000000" w:rsidRDefault="00000000" w:rsidRPr="00000000" w14:paraId="00000032">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3">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rtl w:val="0"/>
        </w:rPr>
      </w:r>
    </w:p>
    <w:p w:rsidR="00000000" w:rsidDel="00000000" w:rsidP="00000000" w:rsidRDefault="00000000" w:rsidRPr="00000000" w14:paraId="00000035">
      <w:pPr>
        <w:jc w:val="both"/>
        <w:rPr>
          <w:b w:val="1"/>
          <w:bCs w:val="1"/>
        </w:rPr>
      </w:pPr>
      <w:r w:rsidDel="00000000" w:rsidR="00000000" w:rsidRPr="00000000">
        <w:rPr>
          <w:rtl w:val="0"/>
        </w:rPr>
      </w:r>
    </w:p>
    <w:p w:rsidR="00000000" w:rsidDel="00000000" w:rsidP="00000000" w:rsidRDefault="00000000" w:rsidRPr="00000000" w14:paraId="00000036">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7">
      <w:pPr>
        <w:jc w:val="both"/>
        <w:rPr>
          <w:sz w:val="22"/>
          <w:szCs w:val="22"/>
        </w:rPr>
      </w:pPr>
      <w:r w:rsidDel="00000000" w:rsidR="00000000" w:rsidRPr="00000000">
        <w:rPr>
          <w:rtl w:val="0"/>
        </w:rPr>
      </w:r>
    </w:p>
    <w:p w:rsidR="00000000" w:rsidDel="00000000" w:rsidP="00000000" w:rsidRDefault="00000000" w:rsidRPr="00000000" w14:paraId="00000038">
      <w:pPr>
        <w:jc w:val="both"/>
        <w:rPr>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b w:val="1"/>
          <w:bCs w:val="1"/>
        </w:rPr>
      </w:pPr>
      <w:r w:rsidDel="00000000" w:rsidR="00000000" w:rsidRPr="00000000">
        <w:rPr>
          <w:rtl w:val="0"/>
        </w:rPr>
      </w:r>
    </w:p>
    <w:p w:rsidR="00000000" w:rsidDel="00000000" w:rsidP="00000000" w:rsidRDefault="00000000" w:rsidRPr="00000000" w14:paraId="0000003B">
      <w:pPr>
        <w:jc w:val="both"/>
        <w:rPr>
          <w:b w:val="1"/>
          <w:bCs w:val="1"/>
        </w:rPr>
      </w:pPr>
      <w:r w:rsidDel="00000000" w:rsidR="00000000" w:rsidRPr="00000000">
        <w:rPr>
          <w:b w:val="1"/>
          <w:bCs w:val="1"/>
          <w:rtl w:val="0"/>
        </w:rPr>
        <w:t xml:space="preserve">CUARTA.- </w:t>
      </w:r>
      <w:r w:rsidDel="00000000" w:rsidR="00000000" w:rsidRPr="00000000">
        <w:rPr>
          <w:b w:val="1"/>
          <w:bCs w:val="1"/>
          <w:color w:val="ff0000"/>
          <w:rtl w:val="0"/>
        </w:rPr>
        <w:t xml:space="preserve">DEPÓSITO EN GARANTÍA</w:t>
      </w:r>
      <w:r w:rsidDel="00000000" w:rsidR="00000000" w:rsidRPr="00000000">
        <w:rPr>
          <w:b w:val="1"/>
          <w:bCs w:val="1"/>
          <w:rtl w:val="0"/>
        </w:rPr>
        <w:t xml:space="preserve">.</w:t>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color w:val="ff0000"/>
          <w:sz w:val="22"/>
          <w:szCs w:val="22"/>
        </w:rPr>
      </w:pPr>
      <w:r w:rsidDel="00000000" w:rsidR="00000000" w:rsidRPr="00000000">
        <w:rPr>
          <w:sz w:val="22"/>
          <w:szCs w:val="22"/>
          <w:rtl w:val="0"/>
        </w:rPr>
        <w:t xml:space="preserve">“NOVA HOLDING S.A DE C.V” en este acto se da por recibido de la cantidad de </w:t>
      </w:r>
      <w:r>
        <w:rPr>
          <w:sz w:val="22"/>
          <w:szCs w:val="22"/>
          <w:rtl w:val="0"/>
        </w:rPr>
        <w:t xml:space="preserve">{{DEPOSITO_GARANTIA}}</w:t>
      </w:r>
      <w:r w:rsidDel="00000000" w:rsidR="00000000" w:rsidRPr="00000000">
        <w:rPr>
          <w:sz w:val="22"/>
          <w:szCs w:val="22"/>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color w:val="ff0000"/>
          <w:sz w:val="22"/>
          <w:szCs w:val="22"/>
          <w:rtl w:val="0"/>
        </w:rPr>
        <w:t xml:space="preserve">; sin que exista incumplimiento y/o adeudo alguno por parte del “BENEFICIARIO DEL SERVICIO”.</w:t>
      </w:r>
    </w:p>
    <w:p w:rsidR="00000000" w:rsidDel="00000000" w:rsidP="00000000" w:rsidRDefault="00000000" w:rsidRPr="00000000" w14:paraId="0000003E">
      <w:pPr>
        <w:jc w:val="both"/>
        <w:rPr>
          <w:sz w:val="22"/>
          <w:szCs w:val="22"/>
        </w:rPr>
      </w:pPr>
      <w:r w:rsidDel="00000000" w:rsidR="00000000" w:rsidRPr="00000000">
        <w:rPr>
          <w:rtl w:val="0"/>
        </w:rPr>
      </w:r>
    </w:p>
    <w:p w:rsidR="00000000" w:rsidDel="00000000" w:rsidP="00000000" w:rsidRDefault="00000000" w:rsidRPr="00000000" w14:paraId="0000003F">
      <w:pPr>
        <w:jc w:val="both"/>
        <w:rPr>
          <w:sz w:val="22"/>
          <w:szCs w:val="22"/>
        </w:rPr>
      </w:pPr>
      <w:r w:rsidDel="00000000" w:rsidR="00000000" w:rsidRPr="00000000">
        <w:rPr>
          <w:sz w:val="22"/>
          <w:szCs w:val="22"/>
          <w:rtl w:val="0"/>
        </w:rPr>
        <w:t xml:space="preserve">Ambas partes del presente ocurso, reconocen que “NOVA HOLDING S.A. DE C.V.“es la persona jurídica encargada de recibir los depósitos; así como el correcto manejo de éstos.</w:t>
      </w:r>
    </w:p>
    <w:p w:rsidR="00000000" w:rsidDel="00000000" w:rsidP="00000000" w:rsidRDefault="00000000" w:rsidRPr="00000000" w14:paraId="00000040">
      <w:pPr>
        <w:jc w:val="both"/>
        <w:rPr>
          <w:sz w:val="22"/>
          <w:szCs w:val="22"/>
        </w:rPr>
      </w:pPr>
      <w:r w:rsidDel="00000000" w:rsidR="00000000" w:rsidRPr="00000000">
        <w:rPr>
          <w:rtl w:val="0"/>
        </w:rPr>
      </w:r>
    </w:p>
    <w:p w:rsidR="00000000" w:rsidDel="00000000" w:rsidP="00000000" w:rsidRDefault="00000000" w:rsidRPr="00000000" w14:paraId="00000041">
      <w:pPr>
        <w:jc w:val="both"/>
        <w:rPr>
          <w:sz w:val="22"/>
          <w:szCs w:val="22"/>
        </w:rPr>
      </w:pPr>
      <w:r w:rsidDel="00000000" w:rsidR="00000000" w:rsidRPr="00000000">
        <w:rPr>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42">
      <w:pPr>
        <w:jc w:val="both"/>
        <w:rPr>
          <w:sz w:val="22"/>
          <w:szCs w:val="22"/>
        </w:rPr>
      </w:pPr>
      <w:r w:rsidDel="00000000" w:rsidR="00000000" w:rsidRPr="00000000">
        <w:rPr>
          <w:rtl w:val="0"/>
        </w:rPr>
      </w:r>
    </w:p>
    <w:p w:rsidR="00000000" w:rsidDel="00000000" w:rsidP="00000000" w:rsidRDefault="00000000" w:rsidRPr="00000000" w14:paraId="00000043">
      <w:pPr>
        <w:jc w:val="both"/>
        <w:rPr>
          <w:b w:val="1"/>
          <w:bCs w:val="1"/>
        </w:rPr>
      </w:pPr>
      <w:r w:rsidDel="00000000" w:rsidR="00000000" w:rsidRPr="00000000">
        <w:rPr>
          <w:sz w:val="22"/>
          <w:szCs w:val="22"/>
          <w:rtl w:val="0"/>
        </w:rPr>
        <w:t xml:space="preserve">El “BENEFICIARIO DEL SERVICIO” y “NOVA HOLDING S.A. DE C.V.” se obligan en los términos y condiciones, los cuales han sido pactados mediante escrito y en convenio.</w:t>
        <w:br w:type="textWrapping"/>
      </w:r>
      <w:r w:rsidDel="00000000" w:rsidR="00000000" w:rsidRPr="00000000">
        <w:rPr>
          <w:rtl w:val="0"/>
        </w:rPr>
      </w:r>
    </w:p>
    <w:p w:rsidR="00000000" w:rsidDel="00000000" w:rsidP="00000000" w:rsidRDefault="00000000" w:rsidRPr="00000000" w14:paraId="00000044">
      <w:pPr>
        <w:jc w:val="both"/>
        <w:rPr>
          <w:b w:val="1"/>
          <w:bCs w:val="1"/>
        </w:rPr>
      </w:pPr>
      <w:r w:rsidDel="00000000" w:rsidR="00000000" w:rsidRPr="00000000">
        <w:rPr>
          <w:rtl w:val="0"/>
        </w:rPr>
      </w:r>
    </w:p>
    <w:p w:rsidR="00000000" w:rsidDel="00000000" w:rsidP="00000000" w:rsidRDefault="00000000" w:rsidRPr="00000000" w14:paraId="00000045">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COWORKING.</w:t>
      </w:r>
      <w:r w:rsidDel="00000000" w:rsidR="00000000" w:rsidRPr="00000000">
        <w:rPr>
          <w:rtl w:val="0"/>
        </w:rPr>
      </w:r>
    </w:p>
    <w:p w:rsidR="00000000" w:rsidDel="00000000" w:rsidP="00000000" w:rsidRDefault="00000000" w:rsidRPr="00000000" w14:paraId="00000046">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del </w:t>
      </w:r>
      <w:r w:rsidDel="00000000" w:rsidR="00000000" w:rsidRPr="00000000">
        <w:rPr>
          <w:b w:val="1"/>
          <w:bCs w:val="1"/>
          <w:sz w:val="22"/>
          <w:szCs w:val="22"/>
          <w:highlight w:val="yellow"/>
          <w:rtl w:val="0"/>
        </w:rPr>
        <w:t xml:space="preserve">“Coworking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7">
      <w:pPr>
        <w:jc w:val="both"/>
        <w:rPr>
          <w:sz w:val="22"/>
          <w:szCs w:val="22"/>
        </w:rPr>
      </w:pPr>
      <w:r w:rsidDel="00000000" w:rsidR="00000000" w:rsidRPr="00000000">
        <w:rPr>
          <w:rtl w:val="0"/>
        </w:rPr>
      </w:r>
    </w:p>
    <w:p w:rsidR="00000000" w:rsidDel="00000000" w:rsidP="00000000" w:rsidRDefault="00000000" w:rsidRPr="00000000" w14:paraId="00000048">
      <w:pPr>
        <w:jc w:val="both"/>
        <w:rPr>
          <w:sz w:val="22"/>
          <w:szCs w:val="22"/>
        </w:rPr>
      </w:pPr>
      <w:r w:rsidDel="00000000" w:rsidR="00000000" w:rsidRPr="00000000">
        <w:rPr>
          <w:sz w:val="22"/>
          <w:szCs w:val="22"/>
          <w:rtl w:val="0"/>
        </w:rPr>
        <w:t xml:space="preserve">En caso de que el “BENEFICIARIO DE SERVICIO” incumpla con el pago del alquiler, serán suspendidos los servicios </w:t>
      </w:r>
      <w:r w:rsidDel="00000000" w:rsidR="00000000" w:rsidRPr="00000000">
        <w:rPr>
          <w:color w:val="ff0000"/>
          <w:sz w:val="22"/>
          <w:szCs w:val="22"/>
          <w:rtl w:val="0"/>
        </w:rPr>
        <w:t xml:space="preserve">de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9">
      <w:pPr>
        <w:jc w:val="both"/>
        <w:rPr/>
      </w:pPr>
      <w:r w:rsidDel="00000000" w:rsidR="00000000" w:rsidRPr="00000000">
        <w:rPr>
          <w:rtl w:val="0"/>
        </w:rPr>
      </w:r>
    </w:p>
    <w:p w:rsidR="00000000" w:rsidDel="00000000" w:rsidP="00000000" w:rsidRDefault="00000000" w:rsidRPr="00000000" w14:paraId="0000004A">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B">
      <w:pPr>
        <w:jc w:val="both"/>
        <w:rPr>
          <w:b w:val="1"/>
          <w:bCs w:val="1"/>
        </w:rPr>
      </w:pPr>
      <w:r w:rsidDel="00000000" w:rsidR="00000000" w:rsidRPr="00000000">
        <w:rPr>
          <w:rtl w:val="0"/>
        </w:rPr>
      </w:r>
    </w:p>
    <w:p w:rsidR="00000000" w:rsidDel="00000000" w:rsidP="00000000" w:rsidRDefault="00000000" w:rsidRPr="00000000" w14:paraId="0000004C">
      <w:pPr>
        <w:jc w:val="both"/>
        <w:rPr>
          <w:b w:val="1"/>
          <w:bCs w:val="1"/>
        </w:rPr>
      </w:pPr>
      <w:r w:rsidDel="00000000" w:rsidR="00000000" w:rsidRPr="00000000">
        <w:rPr>
          <w:b w:val="1"/>
          <w:bCs w:val="1"/>
          <w:rtl w:val="0"/>
        </w:rPr>
        <w:t xml:space="preserve">SEXTA.- SERVICIOS </w:t>
      </w:r>
      <w:r w:rsidDel="00000000" w:rsidR="00000000" w:rsidRPr="00000000">
        <w:rPr>
          <w:b w:val="1"/>
          <w:bCs w:val="1"/>
          <w:color w:val="ff0000"/>
          <w:rtl w:val="0"/>
        </w:rPr>
        <w:t xml:space="preserve">DEL COWORKING</w:t>
      </w:r>
      <w:r w:rsidDel="00000000" w:rsidR="00000000" w:rsidRPr="00000000">
        <w:rPr>
          <w:b w:val="1"/>
          <w:bCs w:val="1"/>
          <w:rtl w:val="0"/>
        </w:rPr>
        <w:t xml:space="preserve"> INCLUIDOS.</w:t>
      </w:r>
    </w:p>
    <w:p w:rsidR="00000000" w:rsidDel="00000000" w:rsidP="00000000" w:rsidRDefault="00000000" w:rsidRPr="00000000" w14:paraId="0000004D">
      <w:pPr>
        <w:jc w:val="both"/>
        <w:rPr>
          <w:b w:val="1"/>
          <w:bCs w:val="1"/>
          <w:sz w:val="22"/>
          <w:szCs w:val="22"/>
        </w:rPr>
      </w:pPr>
      <w:r w:rsidDel="00000000" w:rsidR="00000000" w:rsidRPr="00000000">
        <w:rPr>
          <w:rtl w:val="0"/>
        </w:rPr>
      </w:r>
    </w:p>
    <w:p w:rsidR="00000000" w:rsidDel="00000000" w:rsidP="00000000" w:rsidRDefault="00000000" w:rsidRPr="00000000" w14:paraId="0000004E">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4F">
      <w:pPr>
        <w:numPr>
          <w:ilvl w:val="0"/>
          <w:numId w:val="1"/>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50">
      <w:pPr>
        <w:numPr>
          <w:ilvl w:val="0"/>
          <w:numId w:val="1"/>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51">
      <w:pPr>
        <w:numPr>
          <w:ilvl w:val="0"/>
          <w:numId w:val="1"/>
        </w:numPr>
        <w:ind w:left="720" w:hanging="360"/>
        <w:jc w:val="both"/>
        <w:rPr>
          <w:sz w:val="22"/>
          <w:szCs w:val="22"/>
        </w:rPr>
      </w:pPr>
      <w:r w:rsidDel="00000000" w:rsidR="00000000" w:rsidRPr="00000000">
        <w:rPr>
          <w:sz w:val="22"/>
          <w:szCs w:val="22"/>
          <w:rtl w:val="0"/>
        </w:rPr>
        <w:t xml:space="preserve">Sala de Juntas/ oficina privada/ sala de video (</w:t>
      </w:r>
      <w:r w:rsidDel="00000000" w:rsidR="00000000" w:rsidRPr="00000000">
        <w:rPr>
          <w:b w:val="1"/>
          <w:bCs w:val="1"/>
          <w:sz w:val="22"/>
          <w:szCs w:val="22"/>
          <w:highlight w:val="yellow"/>
          <w:rtl w:val="0"/>
        </w:rPr>
        <w:t xml:space="preserve">4</w:t>
      </w:r>
      <w:r w:rsidDel="00000000" w:rsidR="00000000" w:rsidRPr="00000000">
        <w:rPr>
          <w:sz w:val="22"/>
          <w:szCs w:val="22"/>
          <w:highlight w:val="yellow"/>
          <w:rtl w:val="0"/>
        </w:rPr>
        <w:t xml:space="preserve"> </w:t>
      </w:r>
      <w:r w:rsidDel="00000000" w:rsidR="00000000" w:rsidRPr="00000000">
        <w:rPr>
          <w:sz w:val="22"/>
          <w:szCs w:val="22"/>
          <w:rtl w:val="0"/>
        </w:rPr>
        <w:t xml:space="preserve">hrs al mes)</w:t>
      </w:r>
    </w:p>
    <w:p w:rsidR="00000000" w:rsidDel="00000000" w:rsidP="00000000" w:rsidRDefault="00000000" w:rsidRPr="00000000" w14:paraId="00000052">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53">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54">
      <w:pPr>
        <w:numPr>
          <w:ilvl w:val="0"/>
          <w:numId w:val="1"/>
        </w:numPr>
        <w:ind w:left="720" w:hanging="360"/>
        <w:jc w:val="both"/>
        <w:rPr>
          <w:sz w:val="22"/>
          <w:szCs w:val="22"/>
        </w:rPr>
      </w:pPr>
      <w:r w:rsidDel="00000000" w:rsidR="00000000" w:rsidRPr="00000000">
        <w:rPr>
          <w:sz w:val="22"/>
          <w:szCs w:val="22"/>
          <w:rtl w:val="0"/>
        </w:rPr>
        <w:t xml:space="preserve">Mobiliario (de acuerdo al tipo de servicio)</w:t>
      </w:r>
    </w:p>
    <w:p w:rsidR="00000000" w:rsidDel="00000000" w:rsidP="00000000" w:rsidRDefault="00000000" w:rsidRPr="00000000" w14:paraId="00000055">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56">
      <w:pPr>
        <w:numPr>
          <w:ilvl w:val="0"/>
          <w:numId w:val="1"/>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57">
      <w:pPr>
        <w:numPr>
          <w:ilvl w:val="0"/>
          <w:numId w:val="1"/>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58">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1 estacionamiento con costo extra mensual de $750.00 MXN+IVA </w:t>
      </w:r>
    </w:p>
    <w:p w:rsidR="00000000" w:rsidDel="00000000" w:rsidP="00000000" w:rsidRDefault="00000000" w:rsidRPr="00000000" w14:paraId="00000059">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5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B">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5C">
      <w:pPr>
        <w:jc w:val="both"/>
        <w:rPr>
          <w:sz w:val="22"/>
          <w:szCs w:val="22"/>
        </w:rPr>
      </w:pPr>
      <w:r w:rsidDel="00000000" w:rsidR="00000000" w:rsidRPr="00000000">
        <w:rPr>
          <w:rtl w:val="0"/>
        </w:rPr>
      </w:r>
    </w:p>
    <w:p w:rsidR="00000000" w:rsidDel="00000000" w:rsidP="00000000" w:rsidRDefault="00000000" w:rsidRPr="00000000" w14:paraId="0000005D">
      <w:pPr>
        <w:jc w:val="both"/>
        <w:rPr>
          <w:sz w:val="22"/>
          <w:szCs w:val="22"/>
        </w:rPr>
      </w:pPr>
      <w:r w:rsidDel="00000000" w:rsidR="00000000" w:rsidRPr="00000000">
        <w:rPr>
          <w:sz w:val="22"/>
          <w:szCs w:val="22"/>
          <w:rtl w:val="0"/>
        </w:rPr>
        <w:t xml:space="preserve">El pago mensual que el “BENEFICIARIO DEL SERVICIO” realice será únicamente por concepto de los servicios incluidos señalados en la Cláusula Sexta del presente Contrato.</w:t>
      </w:r>
    </w:p>
    <w:p w:rsidR="00000000" w:rsidDel="00000000" w:rsidP="00000000" w:rsidRDefault="00000000" w:rsidRPr="00000000" w14:paraId="0000005E">
      <w:pPr>
        <w:jc w:val="both"/>
        <w:rPr>
          <w:sz w:val="22"/>
          <w:szCs w:val="22"/>
        </w:rPr>
      </w:pPr>
      <w:r w:rsidDel="00000000" w:rsidR="00000000" w:rsidRPr="00000000">
        <w:rPr>
          <w:rtl w:val="0"/>
        </w:rPr>
      </w:r>
    </w:p>
    <w:p w:rsidR="00000000" w:rsidDel="00000000" w:rsidP="00000000" w:rsidRDefault="00000000" w:rsidRPr="00000000" w14:paraId="0000005F">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sz w:val="22"/>
          <w:szCs w:val="22"/>
          <w:rtl w:val="0"/>
        </w:rPr>
        <w:br w:type="textWrapping"/>
        <w:br w:type="textWrapping"/>
      </w: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Sexta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60">
      <w:pPr>
        <w:jc w:val="both"/>
        <w:rPr>
          <w:sz w:val="22"/>
          <w:szCs w:val="22"/>
        </w:rPr>
      </w:pPr>
      <w:r w:rsidDel="00000000" w:rsidR="00000000" w:rsidRPr="00000000">
        <w:rPr>
          <w:rtl w:val="0"/>
        </w:rPr>
      </w:r>
    </w:p>
    <w:p w:rsidR="00000000" w:rsidDel="00000000" w:rsidP="00000000" w:rsidRDefault="00000000" w:rsidRPr="00000000" w14:paraId="00000061">
      <w:pPr>
        <w:jc w:val="both"/>
        <w:rPr>
          <w:b w:val="1"/>
          <w:bCs w:val="1"/>
          <w:color w:val="ff0000"/>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br w:type="textWrapping"/>
      </w:r>
      <w:r w:rsidDel="00000000" w:rsidR="00000000" w:rsidRPr="00000000">
        <w:rPr>
          <w:rtl w:val="0"/>
        </w:rPr>
      </w:r>
    </w:p>
    <w:p w:rsidR="00000000" w:rsidDel="00000000" w:rsidP="00000000" w:rsidRDefault="00000000" w:rsidRPr="00000000" w14:paraId="00000062">
      <w:pPr>
        <w:jc w:val="both"/>
        <w:rPr>
          <w:sz w:val="22"/>
          <w:szCs w:val="22"/>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rtl w:val="0"/>
        </w:rPr>
      </w:r>
    </w:p>
    <w:p w:rsidR="00000000" w:rsidDel="00000000" w:rsidP="00000000" w:rsidRDefault="00000000" w:rsidRPr="00000000" w14:paraId="00000063">
      <w:pPr>
        <w:jc w:val="both"/>
        <w:rPr>
          <w:b w:val="1"/>
          <w:bCs w:val="1"/>
        </w:rPr>
      </w:pPr>
      <w:r w:rsidDel="00000000" w:rsidR="00000000" w:rsidRPr="00000000">
        <w:rPr>
          <w:rtl w:val="0"/>
        </w:rPr>
      </w:r>
    </w:p>
    <w:p w:rsidR="00000000" w:rsidDel="00000000" w:rsidP="00000000" w:rsidRDefault="00000000" w:rsidRPr="00000000" w14:paraId="00000064">
      <w:pPr>
        <w:jc w:val="both"/>
        <w:rPr/>
      </w:pPr>
      <w:r w:rsidDel="00000000" w:rsidR="00000000" w:rsidRPr="00000000">
        <w:rPr>
          <w:b w:val="1"/>
          <w:bCs w:val="1"/>
          <w:rtl w:val="0"/>
        </w:rPr>
        <w:t xml:space="preserve">OCTAVA.-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65">
      <w:pPr>
        <w:jc w:val="both"/>
        <w:rPr>
          <w:sz w:val="22"/>
          <w:szCs w:val="22"/>
        </w:rPr>
      </w:pPr>
      <w:r w:rsidDel="00000000" w:rsidR="00000000" w:rsidRPr="00000000">
        <w:rPr>
          <w:rtl w:val="0"/>
        </w:rPr>
      </w:r>
    </w:p>
    <w:p w:rsidR="00000000" w:rsidDel="00000000" w:rsidP="00000000" w:rsidRDefault="00000000" w:rsidRPr="00000000" w14:paraId="00000066">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7">
      <w:pPr>
        <w:jc w:val="both"/>
        <w:rPr>
          <w:sz w:val="22"/>
          <w:szCs w:val="22"/>
        </w:rPr>
      </w:pPr>
      <w:r w:rsidDel="00000000" w:rsidR="00000000" w:rsidRPr="00000000">
        <w:rPr>
          <w:rtl w:val="0"/>
        </w:rPr>
      </w:r>
    </w:p>
    <w:p w:rsidR="00000000" w:rsidDel="00000000" w:rsidP="00000000" w:rsidRDefault="00000000" w:rsidRPr="00000000" w14:paraId="00000068">
      <w:pPr>
        <w:jc w:val="both"/>
        <w:rPr>
          <w:b w:val="1"/>
          <w:bCs w:val="1"/>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rPr>
          <w:rtl w:val="0"/>
        </w:rPr>
      </w:r>
    </w:p>
    <w:p w:rsidR="00000000" w:rsidDel="00000000" w:rsidP="00000000" w:rsidRDefault="00000000" w:rsidRPr="00000000" w14:paraId="0000006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B">
      <w:pPr>
        <w:jc w:val="both"/>
        <w:rPr>
          <w:b w:val="1"/>
          <w:bCs w:val="1"/>
        </w:rPr>
      </w:pPr>
      <w:r w:rsidDel="00000000" w:rsidR="00000000" w:rsidRPr="00000000">
        <w:rPr>
          <w:b w:val="1"/>
          <w:bCs w:val="1"/>
          <w:rtl w:val="0"/>
        </w:rPr>
        <w:t xml:space="preserve">NOVENA.- CAUSAS DE RESCISIÓN.</w:t>
      </w:r>
    </w:p>
    <w:p w:rsidR="00000000" w:rsidDel="00000000" w:rsidP="00000000" w:rsidRDefault="00000000" w:rsidRPr="00000000" w14:paraId="0000006C">
      <w:pPr>
        <w:jc w:val="both"/>
        <w:rPr>
          <w:sz w:val="22"/>
          <w:szCs w:val="22"/>
        </w:rPr>
      </w:pP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6E">
      <w:pPr>
        <w:jc w:val="both"/>
        <w:rPr>
          <w:sz w:val="22"/>
          <w:szCs w:val="22"/>
        </w:rPr>
      </w:pPr>
      <w:r w:rsidDel="00000000" w:rsidR="00000000" w:rsidRPr="00000000">
        <w:rPr>
          <w:rtl w:val="0"/>
        </w:rPr>
      </w:r>
    </w:p>
    <w:p w:rsidR="00000000" w:rsidDel="00000000" w:rsidP="00000000" w:rsidRDefault="00000000" w:rsidRPr="00000000" w14:paraId="0000006F">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Sexta, Séptima y Octava</w:t>
      </w:r>
      <w:r w:rsidDel="00000000" w:rsidR="00000000" w:rsidRPr="00000000">
        <w:rPr>
          <w:sz w:val="22"/>
          <w:szCs w:val="22"/>
          <w:rtl w:val="0"/>
        </w:rPr>
        <w:t xml:space="preserve"> del presente Contrato</w:t>
      </w:r>
    </w:p>
    <w:p w:rsidR="00000000" w:rsidDel="00000000" w:rsidP="00000000" w:rsidRDefault="00000000" w:rsidRPr="00000000" w14:paraId="00000070">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Segunda</w:t>
      </w:r>
      <w:r w:rsidDel="00000000" w:rsidR="00000000" w:rsidRPr="00000000">
        <w:rPr>
          <w:sz w:val="22"/>
          <w:szCs w:val="22"/>
          <w:rtl w:val="0"/>
        </w:rPr>
        <w:t xml:space="preserve"> del presente Contrato.</w:t>
      </w:r>
    </w:p>
    <w:p w:rsidR="00000000" w:rsidDel="00000000" w:rsidP="00000000" w:rsidRDefault="00000000" w:rsidRPr="00000000" w14:paraId="00000071">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2">
      <w:pPr>
        <w:jc w:val="both"/>
        <w:rPr>
          <w:b w:val="1"/>
          <w:bCs w:val="1"/>
        </w:rPr>
      </w:pPr>
      <w:r w:rsidDel="00000000" w:rsidR="00000000" w:rsidRPr="00000000">
        <w:rPr>
          <w:sz w:val="22"/>
          <w:szCs w:val="22"/>
          <w:rtl w:val="0"/>
        </w:rPr>
        <w:t xml:space="preserve">4.- En caso de que el “BENEFICIARIO DEL SERVICIO” modifique las instalaciones de </w:t>
      </w:r>
      <w:r w:rsidDel="00000000" w:rsidR="00000000" w:rsidRPr="00000000">
        <w:rPr>
          <w:b w:val="1"/>
          <w:bCs w:val="1"/>
          <w:sz w:val="22"/>
          <w:szCs w:val="22"/>
          <w:rtl w:val="0"/>
        </w:rPr>
        <w:t xml:space="preserve">la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Octava.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73">
      <w:pPr>
        <w:jc w:val="both"/>
        <w:rPr>
          <w:b w:val="1"/>
          <w:bCs w:val="1"/>
        </w:rPr>
      </w:pPr>
      <w:r w:rsidDel="00000000" w:rsidR="00000000" w:rsidRPr="00000000">
        <w:rPr>
          <w:rtl w:val="0"/>
        </w:rPr>
      </w:r>
    </w:p>
    <w:p w:rsidR="00000000" w:rsidDel="00000000" w:rsidP="00000000" w:rsidRDefault="00000000" w:rsidRPr="00000000" w14:paraId="00000074">
      <w:pPr>
        <w:jc w:val="both"/>
        <w:rPr>
          <w:b w:val="1"/>
          <w:bCs w:val="1"/>
        </w:rPr>
      </w:pPr>
      <w:r w:rsidDel="00000000" w:rsidR="00000000" w:rsidRPr="00000000">
        <w:rPr>
          <w:b w:val="1"/>
          <w:bCs w:val="1"/>
          <w:rtl w:val="0"/>
        </w:rPr>
        <w:t xml:space="preserve">DÉCIMA. - CONSECUENCIAS DE LA RESCISIÓN.</w:t>
      </w:r>
    </w:p>
    <w:p w:rsidR="00000000" w:rsidDel="00000000" w:rsidP="00000000" w:rsidRDefault="00000000" w:rsidRPr="00000000" w14:paraId="00000075">
      <w:pPr>
        <w:jc w:val="both"/>
        <w:rPr>
          <w:b w:val="1"/>
          <w:bCs w:val="1"/>
          <w:sz w:val="22"/>
          <w:szCs w:val="22"/>
        </w:rPr>
      </w:pPr>
      <w:r w:rsidDel="00000000" w:rsidR="00000000" w:rsidRPr="00000000">
        <w:rPr>
          <w:rtl w:val="0"/>
        </w:rPr>
      </w:r>
    </w:p>
    <w:p w:rsidR="00000000" w:rsidDel="00000000" w:rsidP="00000000" w:rsidRDefault="00000000" w:rsidRPr="00000000" w14:paraId="00000076">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7">
      <w:pPr>
        <w:jc w:val="both"/>
        <w:rPr>
          <w:sz w:val="22"/>
          <w:szCs w:val="22"/>
        </w:rPr>
      </w:pPr>
      <w:r w:rsidDel="00000000" w:rsidR="00000000" w:rsidRPr="00000000">
        <w:rPr>
          <w:rtl w:val="0"/>
        </w:rPr>
      </w:r>
    </w:p>
    <w:p w:rsidR="00000000" w:rsidDel="00000000" w:rsidP="00000000" w:rsidRDefault="00000000" w:rsidRPr="00000000" w14:paraId="00000078">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79">
      <w:pPr>
        <w:jc w:val="both"/>
        <w:rPr>
          <w:b w:val="1"/>
          <w:bCs w:val="1"/>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7A">
      <w:pPr>
        <w:jc w:val="both"/>
        <w:rPr>
          <w:b w:val="1"/>
          <w:bCs w:val="1"/>
        </w:rPr>
      </w:pPr>
      <w:r w:rsidDel="00000000" w:rsidR="00000000" w:rsidRPr="00000000">
        <w:rPr>
          <w:rtl w:val="0"/>
        </w:rPr>
      </w:r>
    </w:p>
    <w:p w:rsidR="00000000" w:rsidDel="00000000" w:rsidP="00000000" w:rsidRDefault="00000000" w:rsidRPr="00000000" w14:paraId="0000007B">
      <w:pPr>
        <w:jc w:val="both"/>
        <w:rPr>
          <w:b w:val="1"/>
          <w:bCs w:val="1"/>
        </w:rPr>
      </w:pPr>
      <w:r w:rsidDel="00000000" w:rsidR="00000000" w:rsidRPr="00000000">
        <w:rPr>
          <w:b w:val="1"/>
          <w:bCs w:val="1"/>
          <w:rtl w:val="0"/>
        </w:rPr>
        <w:t xml:space="preserve">DÉCIMA PRIMERA.- PENALIZACIÓN Y/O RESTRICCIÓN EN EL USO.</w:t>
      </w:r>
    </w:p>
    <w:p w:rsidR="00000000" w:rsidDel="00000000" w:rsidP="00000000" w:rsidRDefault="00000000" w:rsidRPr="00000000" w14:paraId="0000007C">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7D">
      <w:pPr>
        <w:jc w:val="both"/>
        <w:rPr>
          <w:sz w:val="22"/>
          <w:szCs w:val="22"/>
        </w:rPr>
      </w:pPr>
      <w:r w:rsidDel="00000000" w:rsidR="00000000" w:rsidRPr="00000000">
        <w:rPr>
          <w:rtl w:val="0"/>
        </w:rPr>
      </w:r>
    </w:p>
    <w:p w:rsidR="00000000" w:rsidDel="00000000" w:rsidP="00000000" w:rsidRDefault="00000000" w:rsidRPr="00000000" w14:paraId="0000007E">
      <w:pPr>
        <w:jc w:val="both"/>
        <w:rPr>
          <w:b w:val="1"/>
          <w:bCs w:val="1"/>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7F">
      <w:pPr>
        <w:jc w:val="both"/>
        <w:rPr>
          <w:b w:val="1"/>
          <w:bCs w:val="1"/>
        </w:rPr>
      </w:pP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1">
      <w:pPr>
        <w:jc w:val="both"/>
        <w:rPr>
          <w:b w:val="1"/>
          <w:bCs w:val="1"/>
        </w:rPr>
      </w:pPr>
      <w:r w:rsidDel="00000000" w:rsidR="00000000" w:rsidRPr="00000000">
        <w:rPr>
          <w:b w:val="1"/>
          <w:bCs w:val="1"/>
          <w:rtl w:val="0"/>
        </w:rPr>
        <w:t xml:space="preserve">DÉCIMA SEGUNDA.-  SUBARRENDAMIENTO Y CESIÓN.</w:t>
      </w:r>
    </w:p>
    <w:p w:rsidR="00000000" w:rsidDel="00000000" w:rsidP="00000000" w:rsidRDefault="00000000" w:rsidRPr="00000000" w14:paraId="00000082">
      <w:pPr>
        <w:jc w:val="both"/>
        <w:rPr>
          <w:sz w:val="22"/>
          <w:szCs w:val="22"/>
        </w:rPr>
      </w:pPr>
      <w:r w:rsidDel="00000000" w:rsidR="00000000" w:rsidRPr="00000000">
        <w:rPr>
          <w:rtl w:val="0"/>
        </w:rPr>
      </w:r>
    </w:p>
    <w:p w:rsidR="00000000" w:rsidDel="00000000" w:rsidP="00000000" w:rsidRDefault="00000000" w:rsidRPr="00000000" w14:paraId="00000083">
      <w:pPr>
        <w:jc w:val="both"/>
        <w:rPr>
          <w:b w:val="1"/>
          <w:bCs w:val="1"/>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84">
      <w:pPr>
        <w:jc w:val="both"/>
        <w:rPr>
          <w:b w:val="1"/>
          <w:bCs w:val="1"/>
        </w:rPr>
      </w:pPr>
      <w:r w:rsidDel="00000000" w:rsidR="00000000" w:rsidRPr="00000000">
        <w:rPr>
          <w:rtl w:val="0"/>
        </w:rPr>
      </w:r>
    </w:p>
    <w:p w:rsidR="00000000" w:rsidDel="00000000" w:rsidP="00000000" w:rsidRDefault="00000000" w:rsidRPr="00000000" w14:paraId="00000085">
      <w:pPr>
        <w:jc w:val="both"/>
        <w:rPr>
          <w:b w:val="1"/>
          <w:bCs w:val="1"/>
        </w:rPr>
      </w:pPr>
      <w:r w:rsidDel="00000000" w:rsidR="00000000" w:rsidRPr="00000000">
        <w:rPr>
          <w:rtl w:val="0"/>
        </w:rPr>
      </w:r>
    </w:p>
    <w:p w:rsidR="00000000" w:rsidDel="00000000" w:rsidP="00000000" w:rsidRDefault="00000000" w:rsidRPr="00000000" w14:paraId="00000086">
      <w:pPr>
        <w:jc w:val="both"/>
        <w:rPr>
          <w:b w:val="1"/>
          <w:bCs w:val="1"/>
        </w:rPr>
      </w:pPr>
      <w:r w:rsidDel="00000000" w:rsidR="00000000" w:rsidRPr="00000000">
        <w:rPr>
          <w:b w:val="1"/>
          <w:bCs w:val="1"/>
          <w:rtl w:val="0"/>
        </w:rPr>
        <w:t xml:space="preserve">DÉCIMA TERCERA.- LEGISLACIÓN Y JURISDICCIÓN.</w:t>
      </w:r>
    </w:p>
    <w:p w:rsidR="00000000" w:rsidDel="00000000" w:rsidP="00000000" w:rsidRDefault="00000000" w:rsidRPr="00000000" w14:paraId="00000087">
      <w:pPr>
        <w:jc w:val="both"/>
        <w:rPr>
          <w:b w:val="1"/>
          <w:bCs w:val="1"/>
          <w:sz w:val="22"/>
          <w:szCs w:val="22"/>
        </w:rPr>
      </w:pPr>
      <w:r w:rsidDel="00000000" w:rsidR="00000000" w:rsidRPr="00000000">
        <w:rPr>
          <w:rtl w:val="0"/>
        </w:rPr>
      </w:r>
    </w:p>
    <w:p w:rsidR="00000000" w:rsidDel="00000000" w:rsidP="00000000" w:rsidRDefault="00000000" w:rsidRPr="00000000" w14:paraId="00000088">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9">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A">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8B">
      <w:pPr>
        <w:jc w:val="both"/>
        <w:rPr>
          <w:smallCaps w:val="1"/>
          <w:sz w:val="22"/>
          <w:szCs w:val="22"/>
        </w:rPr>
      </w:pPr>
      <w:r w:rsidDel="00000000" w:rsidR="00000000" w:rsidRPr="00000000">
        <w:rPr>
          <w:rtl w:val="0"/>
        </w:rPr>
      </w:r>
    </w:p>
    <w:p w:rsidR="00000000" w:rsidDel="00000000" w:rsidP="00000000" w:rsidRDefault="00000000" w:rsidRPr="00000000" w14:paraId="0000008C">
      <w:pPr>
        <w:jc w:val="both"/>
        <w:rPr>
          <w:smallCaps w:val="1"/>
          <w:sz w:val="22"/>
          <w:szCs w:val="22"/>
        </w:rPr>
      </w:pPr>
      <w:r w:rsidDel="00000000" w:rsidR="00000000" w:rsidRPr="00000000">
        <w:rPr>
          <w:rtl w:val="0"/>
        </w:rPr>
      </w:r>
    </w:p>
    <w:p w:rsidR="00000000" w:rsidDel="00000000" w:rsidP="00000000" w:rsidRDefault="00000000" w:rsidRPr="00000000" w14:paraId="0000008D">
      <w:pPr>
        <w:jc w:val="both"/>
        <w:rPr>
          <w:smallCaps w:val="1"/>
          <w:sz w:val="22"/>
          <w:szCs w:val="22"/>
        </w:rPr>
      </w:pPr>
      <w:r w:rsidDel="00000000" w:rsidR="00000000" w:rsidRPr="00000000">
        <w:rPr>
          <w:rtl w:val="0"/>
        </w:rPr>
      </w:r>
    </w:p>
    <w:p w:rsidR="00000000" w:rsidDel="00000000" w:rsidP="00000000" w:rsidRDefault="00000000" w:rsidRPr="00000000" w14:paraId="0000008E">
      <w:pPr>
        <w:jc w:val="both"/>
        <w:rPr>
          <w:smallCaps w:val="1"/>
          <w:sz w:val="22"/>
          <w:szCs w:val="22"/>
        </w:rPr>
      </w:pPr>
      <w:r w:rsidDel="00000000" w:rsidR="00000000" w:rsidRPr="00000000">
        <w:rPr>
          <w:rtl w:val="0"/>
        </w:rPr>
      </w:r>
    </w:p>
    <w:p w:rsidR="00000000" w:rsidDel="00000000" w:rsidP="00000000" w:rsidRDefault="00000000" w:rsidRPr="00000000" w14:paraId="0000008F">
      <w:pPr>
        <w:jc w:val="both"/>
        <w:rPr>
          <w:smallCaps w:val="1"/>
          <w:sz w:val="22"/>
          <w:szCs w:val="22"/>
        </w:rPr>
      </w:pPr>
      <w:r w:rsidDel="00000000" w:rsidR="00000000" w:rsidRPr="00000000">
        <w:rPr>
          <w:rtl w:val="0"/>
        </w:rPr>
      </w:r>
    </w:p>
    <w:p w:rsidR="00000000" w:rsidDel="00000000" w:rsidP="00000000" w:rsidRDefault="00000000" w:rsidRPr="00000000" w14:paraId="00000090">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1">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92">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93">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94">
            <w:pPr>
              <w:jc w:val="center"/>
              <w:rPr>
                <w:b w:val="1"/>
                <w:bCs w:val="1"/>
                <w:smallCaps w:val="1"/>
              </w:rPr>
            </w:pPr>
            <w:r w:rsidDel="00000000" w:rsidR="00000000" w:rsidRPr="00000000">
              <w:rPr>
                <w:b w:val="1"/>
                <w:bCs w:val="1"/>
                <w:sz w:val="22"/>
                <w:szCs w:val="22"/>
                <w:highlight w:val="yellow"/>
                <w:rtl w:val="0"/>
              </w:rPr>
              <w:t xml:space="preserve">{{RAZON_SOCIAL}}</w:t>
            </w:r>
            <w:r w:rsidDel="00000000" w:rsidR="00000000" w:rsidRPr="00000000">
              <w:rPr>
                <w:rtl w:val="0"/>
              </w:rPr>
            </w:r>
          </w:p>
          <w:p w:rsidR="00000000" w:rsidDel="00000000" w:rsidP="00000000" w:rsidRDefault="00000000" w:rsidRPr="00000000" w14:paraId="00000095">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6">
            <w:pPr>
              <w:jc w:val="center"/>
              <w:rPr>
                <w:smallCaps w:val="1"/>
              </w:rPr>
            </w:pPr>
            <w:r w:rsidDel="00000000" w:rsidR="00000000" w:rsidRPr="00000000">
              <w:rPr>
                <w:rtl w:val="0"/>
              </w:rPr>
            </w:r>
          </w:p>
        </w:tc>
        <w:tc>
          <w:tcPr/>
          <w:p w:rsidR="00000000" w:rsidDel="00000000" w:rsidP="00000000" w:rsidRDefault="00000000" w:rsidRPr="00000000" w14:paraId="00000097">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8">
            <w:pPr>
              <w:jc w:val="center"/>
              <w:rPr>
                <w:smallCaps w:val="1"/>
              </w:rPr>
            </w:pPr>
            <w:r w:rsidDel="00000000" w:rsidR="00000000" w:rsidRPr="00000000">
              <w:rPr>
                <w:rtl w:val="0"/>
              </w:rPr>
            </w:r>
          </w:p>
        </w:tc>
        <w:tc>
          <w:tcPr/>
          <w:p w:rsidR="00000000" w:rsidDel="00000000" w:rsidP="00000000" w:rsidRDefault="00000000" w:rsidRPr="00000000" w14:paraId="00000099">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A">
            <w:pPr>
              <w:jc w:val="center"/>
              <w:rPr>
                <w:smallCaps w:val="1"/>
              </w:rPr>
            </w:pPr>
            <w:r w:rsidDel="00000000" w:rsidR="00000000" w:rsidRPr="00000000">
              <w:rPr>
                <w:rtl w:val="0"/>
              </w:rPr>
            </w:r>
          </w:p>
        </w:tc>
        <w:tc>
          <w:tcPr/>
          <w:p w:rsidR="00000000" w:rsidDel="00000000" w:rsidP="00000000" w:rsidRDefault="00000000" w:rsidRPr="00000000" w14:paraId="0000009B">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C">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9D">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9E">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9F">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0">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1">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A2">
            <w:pPr>
              <w:jc w:val="center"/>
              <w:rPr>
                <w:b w:val="1"/>
                <w:bCs w:val="1"/>
                <w:sz w:val="22"/>
                <w:szCs w:val="22"/>
              </w:rPr>
            </w:pPr>
            <w:r w:rsidDel="00000000" w:rsidR="00000000" w:rsidRPr="00000000">
              <w:rPr>
                <w:rtl w:val="0"/>
              </w:rPr>
            </w:r>
          </w:p>
          <w:p w:rsidR="00000000" w:rsidDel="00000000" w:rsidP="00000000" w:rsidRDefault="00000000" w:rsidRPr="00000000" w14:paraId="000000A3">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A4">
            <w:pPr>
              <w:jc w:val="center"/>
              <w:rPr>
                <w:b w:val="1"/>
                <w:bCs w:val="1"/>
                <w:smallCaps w:val="1"/>
              </w:rPr>
            </w:pPr>
            <w:r w:rsidDel="00000000" w:rsidR="00000000" w:rsidRPr="00000000">
              <w:rPr>
                <w:rtl w:val="0"/>
              </w:rPr>
            </w:r>
          </w:p>
        </w:tc>
      </w:tr>
    </w:tbl>
    <w:p w:rsidR="00000000" w:rsidDel="00000000" w:rsidP="00000000" w:rsidRDefault="00000000" w:rsidRPr="00000000" w14:paraId="000000A5">
      <w:pPr>
        <w:rPr>
          <w:sz w:val="22"/>
          <w:szCs w:val="22"/>
        </w:rPr>
      </w:pPr>
      <w:r w:rsidDel="00000000" w:rsidR="00000000" w:rsidRPr="00000000">
        <w:rPr>
          <w:rtl w:val="0"/>
        </w:rPr>
      </w:r>
    </w:p>
    <w:p w:rsidR="00000000" w:rsidDel="00000000" w:rsidP="00000000" w:rsidRDefault="00000000" w:rsidRPr="00000000" w14:paraId="000000A6">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A7">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A8">
      <w:pPr>
        <w:jc w:val="both"/>
        <w:rPr/>
      </w:pPr>
      <w:r w:rsidDel="00000000" w:rsidR="00000000" w:rsidRPr="00000000">
        <w:rPr>
          <w:rtl w:val="0"/>
        </w:rPr>
      </w:r>
    </w:p>
    <w:p w:rsidR="00000000" w:rsidDel="00000000" w:rsidP="00000000" w:rsidRDefault="00000000" w:rsidRPr="00000000" w14:paraId="000000A9">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AA">
      <w:pPr>
        <w:jc w:val="both"/>
        <w:rPr>
          <w:sz w:val="22"/>
          <w:szCs w:val="22"/>
        </w:rPr>
      </w:pPr>
      <w:r w:rsidDel="00000000" w:rsidR="00000000" w:rsidRPr="00000000">
        <w:rPr>
          <w:rtl w:val="0"/>
        </w:rPr>
      </w:r>
    </w:p>
    <w:p w:rsidR="00000000" w:rsidDel="00000000" w:rsidP="00000000" w:rsidRDefault="00000000" w:rsidRPr="00000000" w14:paraId="000000AB">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AC">
      <w:pPr>
        <w:jc w:val="both"/>
        <w:rPr>
          <w:sz w:val="22"/>
          <w:szCs w:val="22"/>
        </w:rPr>
      </w:pPr>
      <w:r w:rsidDel="00000000" w:rsidR="00000000" w:rsidRPr="00000000">
        <w:rPr>
          <w:rtl w:val="0"/>
        </w:rPr>
      </w:r>
    </w:p>
    <w:p w:rsidR="00000000" w:rsidDel="00000000" w:rsidP="00000000" w:rsidRDefault="00000000" w:rsidRPr="00000000" w14:paraId="000000AD">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AE">
      <w:pPr>
        <w:jc w:val="both"/>
        <w:rPr>
          <w:sz w:val="22"/>
          <w:szCs w:val="22"/>
        </w:rPr>
      </w:pPr>
      <w:r w:rsidDel="00000000" w:rsidR="00000000" w:rsidRPr="00000000">
        <w:rPr>
          <w:rtl w:val="0"/>
        </w:rPr>
      </w:r>
    </w:p>
    <w:p w:rsidR="00000000" w:rsidDel="00000000" w:rsidP="00000000" w:rsidRDefault="00000000" w:rsidRPr="00000000" w14:paraId="000000AF">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B0">
      <w:pPr>
        <w:jc w:val="both"/>
        <w:rPr>
          <w:sz w:val="22"/>
          <w:szCs w:val="22"/>
        </w:rPr>
      </w:pPr>
      <w:r w:rsidDel="00000000" w:rsidR="00000000" w:rsidRPr="00000000">
        <w:rPr>
          <w:rtl w:val="0"/>
        </w:rPr>
      </w:r>
    </w:p>
    <w:p w:rsidR="00000000" w:rsidDel="00000000" w:rsidP="00000000" w:rsidRDefault="00000000" w:rsidRPr="00000000" w14:paraId="000000B1">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B2">
      <w:pPr>
        <w:jc w:val="both"/>
        <w:rPr>
          <w:sz w:val="22"/>
          <w:szCs w:val="22"/>
        </w:rPr>
      </w:pPr>
      <w:r w:rsidDel="00000000" w:rsidR="00000000" w:rsidRPr="00000000">
        <w:rPr>
          <w:rtl w:val="0"/>
        </w:rPr>
      </w:r>
    </w:p>
    <w:p w:rsidR="00000000" w:rsidDel="00000000" w:rsidP="00000000" w:rsidRDefault="00000000" w:rsidRPr="00000000" w14:paraId="000000B3">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B4">
      <w:pPr>
        <w:jc w:val="both"/>
        <w:rPr>
          <w:sz w:val="22"/>
          <w:szCs w:val="22"/>
        </w:rPr>
      </w:pPr>
      <w:r w:rsidDel="00000000" w:rsidR="00000000" w:rsidRPr="00000000">
        <w:rPr>
          <w:rtl w:val="0"/>
        </w:rPr>
      </w:r>
    </w:p>
    <w:p w:rsidR="00000000" w:rsidDel="00000000" w:rsidP="00000000" w:rsidRDefault="00000000" w:rsidRPr="00000000" w14:paraId="000000B5">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B6">
      <w:pPr>
        <w:jc w:val="both"/>
        <w:rPr>
          <w:sz w:val="22"/>
          <w:szCs w:val="22"/>
        </w:rPr>
      </w:pPr>
      <w:r w:rsidDel="00000000" w:rsidR="00000000" w:rsidRPr="00000000">
        <w:rPr>
          <w:rtl w:val="0"/>
        </w:rPr>
      </w:r>
    </w:p>
    <w:p w:rsidR="00000000" w:rsidDel="00000000" w:rsidP="00000000" w:rsidRDefault="00000000" w:rsidRPr="00000000" w14:paraId="000000B7">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B8">
      <w:pPr>
        <w:jc w:val="both"/>
        <w:rPr>
          <w:sz w:val="22"/>
          <w:szCs w:val="22"/>
        </w:rPr>
      </w:pPr>
      <w:r w:rsidDel="00000000" w:rsidR="00000000" w:rsidRPr="00000000">
        <w:rPr>
          <w:rtl w:val="0"/>
        </w:rPr>
      </w:r>
    </w:p>
    <w:p w:rsidR="00000000" w:rsidDel="00000000" w:rsidP="00000000" w:rsidRDefault="00000000" w:rsidRPr="00000000" w14:paraId="000000B9">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BA">
      <w:pPr>
        <w:jc w:val="both"/>
        <w:rPr>
          <w:sz w:val="22"/>
          <w:szCs w:val="22"/>
        </w:rPr>
      </w:pPr>
      <w:r w:rsidDel="00000000" w:rsidR="00000000" w:rsidRPr="00000000">
        <w:rPr>
          <w:rtl w:val="0"/>
        </w:rPr>
      </w:r>
    </w:p>
    <w:p w:rsidR="00000000" w:rsidDel="00000000" w:rsidP="00000000" w:rsidRDefault="00000000" w:rsidRPr="00000000" w14:paraId="000000BB">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BC">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BD">
      <w:pPr>
        <w:jc w:val="both"/>
        <w:rPr>
          <w:sz w:val="22"/>
          <w:szCs w:val="22"/>
        </w:rPr>
      </w:pPr>
      <w:r w:rsidDel="00000000" w:rsidR="00000000" w:rsidRPr="00000000">
        <w:rPr>
          <w:rtl w:val="0"/>
        </w:rPr>
      </w:r>
    </w:p>
    <w:p w:rsidR="00000000" w:rsidDel="00000000" w:rsidP="00000000" w:rsidRDefault="00000000" w:rsidRPr="00000000" w14:paraId="000000BE">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BF">
      <w:pPr>
        <w:jc w:val="both"/>
        <w:rPr>
          <w:sz w:val="22"/>
          <w:szCs w:val="22"/>
        </w:rPr>
      </w:pPr>
      <w:r w:rsidDel="00000000" w:rsidR="00000000" w:rsidRPr="00000000">
        <w:rPr>
          <w:rtl w:val="0"/>
        </w:rPr>
      </w:r>
    </w:p>
    <w:p w:rsidR="00000000" w:rsidDel="00000000" w:rsidP="00000000" w:rsidRDefault="00000000" w:rsidRPr="00000000" w14:paraId="000000C0">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C1">
      <w:pPr>
        <w:jc w:val="both"/>
        <w:rPr>
          <w:sz w:val="22"/>
          <w:szCs w:val="22"/>
        </w:rPr>
      </w:pPr>
      <w:r w:rsidDel="00000000" w:rsidR="00000000" w:rsidRPr="00000000">
        <w:rPr>
          <w:rtl w:val="0"/>
        </w:rPr>
      </w:r>
    </w:p>
    <w:p w:rsidR="00000000" w:rsidDel="00000000" w:rsidP="00000000" w:rsidRDefault="00000000" w:rsidRPr="00000000" w14:paraId="000000C2">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C3">
      <w:pPr>
        <w:jc w:val="both"/>
        <w:rPr>
          <w:sz w:val="22"/>
          <w:szCs w:val="22"/>
        </w:rPr>
      </w:pPr>
      <w:r w:rsidDel="00000000" w:rsidR="00000000" w:rsidRPr="00000000">
        <w:rPr>
          <w:rtl w:val="0"/>
        </w:rPr>
      </w:r>
    </w:p>
    <w:p w:rsidR="00000000" w:rsidDel="00000000" w:rsidP="00000000" w:rsidRDefault="00000000" w:rsidRPr="00000000" w14:paraId="000000C4">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C5">
      <w:pPr>
        <w:jc w:val="both"/>
        <w:rPr>
          <w:sz w:val="22"/>
          <w:szCs w:val="22"/>
        </w:rPr>
      </w:pPr>
      <w:r w:rsidDel="00000000" w:rsidR="00000000" w:rsidRPr="00000000">
        <w:rPr>
          <w:rtl w:val="0"/>
        </w:rPr>
      </w:r>
    </w:p>
    <w:p w:rsidR="00000000" w:rsidDel="00000000" w:rsidP="00000000" w:rsidRDefault="00000000" w:rsidRPr="00000000" w14:paraId="000000C6">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C7">
      <w:pPr>
        <w:jc w:val="both"/>
        <w:rPr>
          <w:sz w:val="22"/>
          <w:szCs w:val="22"/>
        </w:rPr>
      </w:pPr>
      <w:r w:rsidDel="00000000" w:rsidR="00000000" w:rsidRPr="00000000">
        <w:rPr>
          <w:rtl w:val="0"/>
        </w:rPr>
      </w:r>
    </w:p>
    <w:p w:rsidR="00000000" w:rsidDel="00000000" w:rsidP="00000000" w:rsidRDefault="00000000" w:rsidRPr="00000000" w14:paraId="000000C8">
      <w:pPr>
        <w:jc w:val="both"/>
        <w:rPr>
          <w:sz w:val="22"/>
          <w:szCs w:val="22"/>
        </w:rPr>
      </w:pPr>
      <w:r w:rsidDel="00000000" w:rsidR="00000000" w:rsidRPr="00000000">
        <w:rPr>
          <w:rtl w:val="0"/>
        </w:rPr>
      </w:r>
    </w:p>
    <w:p w:rsidR="00000000" w:rsidDel="00000000" w:rsidP="00000000" w:rsidRDefault="00000000" w:rsidRPr="00000000" w14:paraId="000000C9">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CA">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CB">
      <w:pPr>
        <w:tabs>
          <w:tab w:val="left" w:leader="none" w:pos="4208"/>
        </w:tabs>
        <w:rPr/>
      </w:pPr>
      <w:r w:rsidDel="00000000" w:rsidR="00000000" w:rsidRPr="00000000">
        <w:rPr>
          <w:rtl w:val="0"/>
        </w:rPr>
      </w:r>
    </w:p>
    <w:p w:rsidR="00000000" w:rsidDel="00000000" w:rsidP="00000000" w:rsidRDefault="00000000" w:rsidRPr="00000000" w14:paraId="000000CC">
      <w:pPr>
        <w:tabs>
          <w:tab w:val="left" w:leader="none" w:pos="4208"/>
        </w:tabs>
        <w:rPr/>
      </w:pPr>
      <w:r w:rsidDel="00000000" w:rsidR="00000000" w:rsidRPr="00000000">
        <w:rPr>
          <w:rtl w:val="0"/>
        </w:rPr>
      </w:r>
    </w:p>
    <w:p w:rsidR="00000000" w:rsidDel="00000000" w:rsidP="00000000" w:rsidRDefault="00000000" w:rsidRPr="00000000" w14:paraId="000000CD">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CE">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CF">
      <w:pPr>
        <w:rPr>
          <w:b w:val="1"/>
          <w:bCs w:val="1"/>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LLAMADAS LOCALES Y NACIONALES</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D4">
      <w:pPr>
        <w:rPr/>
      </w:pPr>
      <w:r w:rsidDel="00000000" w:rsidR="00000000" w:rsidRPr="00000000">
        <w:rPr>
          <w:rtl w:val="0"/>
        </w:rPr>
        <w:t xml:space="preserve">COSTO:  $544.00 </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D7">
      <w:pPr>
        <w:rPr/>
      </w:pPr>
      <w:r w:rsidDel="00000000" w:rsidR="00000000" w:rsidRPr="00000000">
        <w:rPr>
          <w:rtl w:val="0"/>
        </w:rPr>
      </w:r>
    </w:p>
    <w:sdt>
      <w:sdtPr>
        <w:lock w:val="contentLocked"/>
        <w:id w:val="1418749090"/>
        <w:tag w:val="goog_rdk_0"/>
      </w:sdtPr>
      <w:sdtContent>
        <w:tbl>
          <w:tblPr>
            <w:tblStyle w:val="Table2"/>
            <w:tblpPr w:leftFromText="141" w:rightFromText="141" w:topFromText="0" w:bottomFromText="0" w:vertAnchor="page" w:horzAnchor="page" w:tblpX="7815" w:tblpY="460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D8">
                <w:pPr>
                  <w:rPr>
                    <w:b w:val="1"/>
                    <w:bCs w:val="1"/>
                    <w:sz w:val="20"/>
                    <w:szCs w:val="20"/>
                  </w:rPr>
                </w:pPr>
                <w:r w:rsidDel="00000000" w:rsidR="00000000" w:rsidRPr="00000000">
                  <w:rPr>
                    <w:rtl w:val="0"/>
                  </w:rPr>
                </w:r>
              </w:p>
              <w:p w:rsidR="00000000" w:rsidDel="00000000" w:rsidP="00000000" w:rsidRDefault="00000000" w:rsidRPr="00000000" w14:paraId="000000D9">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DB">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DC">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3">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E5">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E6">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E7">
                <w:pPr>
                  <w:rPr>
                    <w:sz w:val="20"/>
                    <w:szCs w:val="20"/>
                  </w:rPr>
                </w:pPr>
                <w:r w:rsidDel="00000000" w:rsidR="00000000" w:rsidRPr="00000000">
                  <w:rPr>
                    <w:rtl w:val="0"/>
                  </w:rPr>
                </w:r>
              </w:p>
            </w:tc>
            <w:tc>
              <w:tcPr>
                <w:vAlign w:val="bottom"/>
              </w:tcPr>
              <w:p w:rsidR="00000000" w:rsidDel="00000000" w:rsidP="00000000" w:rsidRDefault="00000000" w:rsidRPr="00000000" w14:paraId="000000E8">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E9">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B">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C">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D">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F">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0F5">
      <w:pPr>
        <w:rPr/>
      </w:pPr>
      <w:r w:rsidDel="00000000" w:rsidR="00000000" w:rsidRPr="00000000">
        <w:rPr>
          <w:rtl w:val="0"/>
        </w:rPr>
        <w:t xml:space="preserve">COSTO: $850.00 </w:t>
      </w:r>
    </w:p>
    <w:p w:rsidR="00000000" w:rsidDel="00000000" w:rsidP="00000000" w:rsidRDefault="00000000" w:rsidRPr="00000000" w14:paraId="000000F6">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0F7">
      <w:pPr>
        <w:rPr/>
      </w:pPr>
      <w:r w:rsidDel="00000000" w:rsidR="00000000" w:rsidRPr="00000000">
        <w:rPr>
          <w:rtl w:val="0"/>
        </w:rPr>
        <w:t xml:space="preserve">Local* Por llamada </w:t>
        <w:tab/>
        <w:t xml:space="preserve">$1.25</w:t>
      </w:r>
    </w:p>
    <w:p w:rsidR="00000000" w:rsidDel="00000000" w:rsidP="00000000" w:rsidRDefault="00000000" w:rsidRPr="00000000" w14:paraId="000000F8">
      <w:pPr>
        <w:rPr/>
      </w:pPr>
      <w:r w:rsidDel="00000000" w:rsidR="00000000" w:rsidRPr="00000000">
        <w:rPr>
          <w:rtl w:val="0"/>
        </w:rPr>
        <w:t xml:space="preserve">LDN * Por llamada </w:t>
        <w:tab/>
        <w:t xml:space="preserve">$1.25 </w:t>
      </w:r>
    </w:p>
    <w:p w:rsidR="00000000" w:rsidDel="00000000" w:rsidP="00000000" w:rsidRDefault="00000000" w:rsidRPr="00000000" w14:paraId="000000F9">
      <w:pPr>
        <w:rPr/>
      </w:pPr>
      <w:r w:rsidDel="00000000" w:rsidR="00000000" w:rsidRPr="00000000">
        <w:rPr>
          <w:rtl w:val="0"/>
        </w:rPr>
        <w:t xml:space="preserve">044 * minuto</w:t>
        <w:tab/>
        <w:tab/>
        <w:t xml:space="preserve">$2.70</w:t>
      </w:r>
    </w:p>
    <w:p w:rsidR="00000000" w:rsidDel="00000000" w:rsidP="00000000" w:rsidRDefault="00000000" w:rsidRPr="00000000" w14:paraId="000000FA">
      <w:pPr>
        <w:rPr/>
      </w:pPr>
      <w:r w:rsidDel="00000000" w:rsidR="00000000" w:rsidRPr="00000000">
        <w:rPr>
          <w:rtl w:val="0"/>
        </w:rPr>
        <w:t xml:space="preserve">045 * minuto </w:t>
        <w:tab/>
        <w:tab/>
        <w:t xml:space="preserve">$2.70</w:t>
      </w:r>
    </w:p>
    <w:p w:rsidR="00000000" w:rsidDel="00000000" w:rsidP="00000000" w:rsidRDefault="00000000" w:rsidRPr="00000000" w14:paraId="000000FB">
      <w:pPr>
        <w:rPr/>
      </w:pPr>
      <w:r w:rsidDel="00000000" w:rsidR="00000000" w:rsidRPr="00000000">
        <w:rPr>
          <w:rtl w:val="0"/>
        </w:rPr>
        <w:t xml:space="preserve">EU / Canadá </w:t>
        <w:tab/>
        <w:tab/>
        <w:t xml:space="preserve">$1.74</w:t>
      </w:r>
    </w:p>
    <w:p w:rsidR="00000000" w:rsidDel="00000000" w:rsidP="00000000" w:rsidRDefault="00000000" w:rsidRPr="00000000" w14:paraId="000000FC">
      <w:pPr>
        <w:rPr/>
      </w:pPr>
      <w:r w:rsidDel="00000000" w:rsidR="00000000" w:rsidRPr="00000000">
        <w:rPr>
          <w:rtl w:val="0"/>
        </w:rPr>
        <w:t xml:space="preserve">Sudamérica</w:t>
        <w:tab/>
        <w:tab/>
        <w:t xml:space="preserve">$10.75</w:t>
      </w:r>
    </w:p>
    <w:p w:rsidR="00000000" w:rsidDel="00000000" w:rsidP="00000000" w:rsidRDefault="00000000" w:rsidRPr="00000000" w14:paraId="000000FD">
      <w:pPr>
        <w:rPr/>
      </w:pPr>
      <w:r w:rsidDel="00000000" w:rsidR="00000000" w:rsidRPr="00000000">
        <w:rPr>
          <w:rtl w:val="0"/>
        </w:rPr>
        <w:t xml:space="preserve">Centroamérica</w:t>
        <w:tab/>
        <w:t xml:space="preserve">            $5.38</w:t>
      </w:r>
    </w:p>
    <w:p w:rsidR="00000000" w:rsidDel="00000000" w:rsidP="00000000" w:rsidRDefault="00000000" w:rsidRPr="00000000" w14:paraId="000000FE">
      <w:pPr>
        <w:rPr/>
      </w:pPr>
      <w:r w:rsidDel="00000000" w:rsidR="00000000" w:rsidRPr="00000000">
        <w:rPr>
          <w:rtl w:val="0"/>
        </w:rPr>
        <w:t xml:space="preserve">Europa</w:t>
        <w:tab/>
        <w:tab/>
        <w:tab/>
        <w:t xml:space="preserve">$10.75</w:t>
      </w:r>
    </w:p>
    <w:p w:rsidR="00000000" w:rsidDel="00000000" w:rsidP="00000000" w:rsidRDefault="00000000" w:rsidRPr="00000000" w14:paraId="000000FF">
      <w:pPr>
        <w:rPr/>
      </w:pPr>
      <w:r w:rsidDel="00000000" w:rsidR="00000000" w:rsidRPr="00000000">
        <w:rPr>
          <w:rtl w:val="0"/>
        </w:rPr>
        <w:t xml:space="preserve">Cuba</w:t>
        <w:tab/>
        <w:tab/>
        <w:tab/>
        <w:t xml:space="preserve">$31.32</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b w:val="1"/>
          <w:bCs w:val="1"/>
        </w:rPr>
      </w:pPr>
      <w:r w:rsidDel="00000000" w:rsidR="00000000" w:rsidRPr="00000000">
        <w:rPr>
          <w:b w:val="1"/>
          <w:bCs w:val="1"/>
          <w:rtl w:val="0"/>
        </w:rPr>
        <w:t xml:space="preserve">OFICINA</w:t>
      </w:r>
    </w:p>
    <w:p w:rsidR="00000000" w:rsidDel="00000000" w:rsidP="00000000" w:rsidRDefault="00000000" w:rsidRPr="00000000" w14:paraId="00000102">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03">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04">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05">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06">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b w:val="1"/>
          <w:bCs w:val="1"/>
        </w:rPr>
      </w:pPr>
      <w:r w:rsidDel="00000000" w:rsidR="00000000" w:rsidRPr="00000000">
        <w:rPr>
          <w:sz w:val="22"/>
          <w:szCs w:val="22"/>
          <w:rtl w:val="0"/>
        </w:rPr>
        <w:t xml:space="preserve">*Precios más IVA</w:t>
      </w:r>
      <w:r w:rsidDel="00000000" w:rsidR="00000000" w:rsidRPr="00000000">
        <w:rPr>
          <w:rtl w:val="0"/>
        </w:rPr>
      </w:r>
    </w:p>
    <w:p w:rsidR="00000000" w:rsidDel="00000000" w:rsidP="00000000" w:rsidRDefault="00000000" w:rsidRPr="00000000" w14:paraId="0000010C">
      <w:pPr>
        <w:tabs>
          <w:tab w:val="left" w:leader="none" w:pos="4208"/>
        </w:tabs>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sectPr>
      <w:headerReference r:id="rId8" w:type="default"/>
      <w:footerReference r:id="rId9" w:type="default"/>
      <w:pgSz w:h="15840" w:w="12240" w:orient="portrait"/>
      <w:pgMar w:bottom="851" w:top="142" w:left="1134" w:right="1183" w:header="136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align>center</wp:align>
          </wp:positionH>
          <wp:positionV relativeFrom="page">
            <wp:align>top</wp:align>
          </wp:positionV>
          <wp:extent cx="6972300" cy="876300"/>
          <wp:effectExtent b="0" l="0" r="0" t="0"/>
          <wp:wrapNone/>
          <wp:docPr id="19"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972300" cy="876300"/>
                  </a:xfrm>
                  <a:prstGeom prst="rect"/>
                  <a:ln/>
                </pic:spPr>
              </pic:pic>
            </a:graphicData>
          </a:graphic>
        </wp:anchor>
      </w:drawing>
    </w:r>
    <w:r w:rsidDel="00000000" w:rsidR="00000000" w:rsidRPr="00000000">
      <w:rPr>
        <w:rtl w:val="0"/>
      </w:rPr>
    </w:r>
  </w:p>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a6oltRMGF4YP+4NlJkRfpysqw==">CgMxLjAaHgoBMBIZChcICVITChF0YWJsZS5hcWsxOGh2ZHdoYzIJaC4xZm9iOXRlOAByITF6UXVoX09OamdJRHNQV3ZuX202SHAwdmc4TEd5RXNjWg==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2024-05-24T21:58:00Z</dcterms:created>
  <dc:creator>gerardo rdz</dc:creator>
</cp:coreProperties>
</file>