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PLANO DE DESENVOLVIMENTO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Sistema de Atendimento Fonoaudiológico</w:t>
      </w:r>
    </w:p>
    <w:p>
      <w:pPr>
        <w:spacing w:after="80"/>
        <w:jc w:val="center"/>
      </w:pPr>
      <w:r>
        <w:rPr>
          <w:rFonts w:ascii="Arial" w:cs="Arial" w:eastAsia="Arial" w:hAnsi="Arial"/>
          <w:color w:val="505050"/>
          <w:sz w:val="24"/>
          <w:szCs w:val="24"/>
        </w:rPr>
        <w:t xml:space="preserve">Especialidade: TEA • Reabilitação Auditiva • Fala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Stack: Java (Spring Boot) + React +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Escopo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Pequena Clínica / Consultório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Usuários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1 a 5 profissionais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Duração Estimada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~8,5 semanas (MVP)</w:t>
            </w:r>
          </w:p>
        </w:tc>
      </w:tr>
    </w:tbl>
    <w:p>
      <w:pPr>
        <w:pageBreakBefore/>
      </w:pPr>
      <w:r>
        <w:t xml:space="preserv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Visão Geral do Sistema</w:t>
      </w:r>
    </w:p>
    <w:p>
      <w:r>
        <w:t xml:space="preserve">Este documento descreve o plano completo de desenvolvimento de um sistema web para gestão de atendimentos fonoaudiológicos, com foco em crianças com Transtorno do Espectro Autista (TEA) e pacientes em processo de reabilitação auditiva e de fala.</w:t>
      </w:r>
    </w:p>
    <w:p>
      <w:pPr>
        <w:spacing w:before="160"/>
      </w:pPr>
      <w:r>
        <w:t xml:space="preserve"/>
      </w:r>
    </w:p>
    <w:p>
      <w:r>
        <w:t xml:space="preserve">O sistema é composto por quatro módulos principais: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Módulo 1: Cadastro de Paciente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Módulo 2: Anamnese do Paciente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Módulo 3: Avaliação e Planejamento Terapêutico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Módulo 4: Relatório Diário de Atendimento</w:t>
      </w:r>
    </w:p>
    <w:p>
      <w:pPr>
        <w:spacing w:before="160"/>
      </w:pPr>
      <w:r>
        <w:t xml:space="preserve"/>
      </w:r>
    </w:p>
    <w:p>
      <w:pPr>
        <w:pStyle w:val="Heading2"/>
      </w:pPr>
      <w:r>
        <w:t xml:space="preserve">1.1 Arquitetura Geral</w:t>
      </w:r>
    </w:p>
    <w:p>
      <w:r>
        <w:t xml:space="preserve">A aplicação segue arquitetura de três camadas com separação clara entre frontend, backend e banco de dados: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+ Vite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do usuário (SPA)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 21 + Spring Boot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Regras de negócio + API 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e queries clínicas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+ Spring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de acesso por perfil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Migrações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Flyway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Versionamento do schema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2. Modelagem do Banco de Dados</w:t>
      </w:r>
    </w:p>
    <w:p>
      <w:r>
        <w:t xml:space="preserve">O banco de dados PostgreSQL é organizado nas seguintes tabelas principais. Todas as tabelas devem conter os campos de auditoria created_at, updated_at e, onde aplicável, deleted_at para soft delete.</w:t>
      </w:r>
    </w:p>
    <w:p>
      <w:pPr>
        <w:spacing w:before="160"/>
      </w:pPr>
      <w:r>
        <w:t xml:space="preserve"/>
      </w:r>
    </w:p>
    <w:p>
      <w:pPr>
        <w:pStyle w:val="Heading2"/>
      </w:pPr>
      <w:r>
        <w:t xml:space="preserve">2.1 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 autoincrementada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completo do profissional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(unique)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senha_hash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 hash da senha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| FONOAUDIOLOGO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de acesso ativo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2.2 Tabela: pacientes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 autoincrementada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nome_completo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completo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data_nascimento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de nascimento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CPF (unique, pode ser nulo para crianças)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MASCULINO | FEMININO | OUTRO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Telefone para contato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da família / responsável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nome_responsavel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do responsável legal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telefone_responsavel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Telefone do responsável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 do convênio (null = particular)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numero_convenio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da carteirinha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 ativo no sistema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2.3 Tabela: anamneses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 autoincrementada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para tabela pacientes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profissional_id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para tabela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queixa_principal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Motivo principal do atendimento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historico_clinico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médico geral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historico_familiar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familiar relevante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desenvolvimento_linguagem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Marcos de desenvolvimento de linguagem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diagnostico_tea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Possui diagnóstico formal de TEA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nivel_tea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Nível 1, 2 ou 3 conforme DSM-5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uso_caa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Usa CAA (Comunicacao Aumentativa)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tipo_caa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Tipo de CAA: PECS, prancha, app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hipersensibilidades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Hipersensibilidades sensoriais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outros_profissionais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TO, psicólogo, neurologista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historico_otites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[AUDITIVA] Histórico de otites e cirurgias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resultado_triagem_neonatal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[AUDITIVA] PASSOU | FALHOU | NAO_REALIZADO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uso_dispositivo_auditivo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[AUDITIVA] Usa AASI ou 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tipo_dispositivo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[AUDITIVA] AASI | IC | NENHUM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data_ativacao_dispositivo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[AUDITIVA] Data de ativação do dispositivo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Observações livres do profissional</w:t>
            </w:r>
          </w:p>
        </w:tc>
      </w:tr>
    </w:tbl>
    <w:p>
      <w:pPr>
        <w:spacing w:before="80"/>
      </w:pPr>
      <w:r>
        <w:t xml:space="preserve"/>
      </w:r>
    </w:p>
    <w:p>
      <w:r>
        <w:rPr>
          <w:b/>
          <w:bCs/>
          <w:sz w:val="18"/>
          <w:szCs w:val="18"/>
        </w:rPr>
        <w:t xml:space="preserve">Legenda: </w:t>
      </w:r>
      <w:r>
        <w:rPr>
          <w:sz w:val="18"/>
          <w:szCs w:val="18"/>
        </w:rPr>
        <w:t xml:space="preserve">Campos em amarelo = específicos TEA  |  </w:t>
      </w:r>
      <w:r>
        <w:rPr>
          <w:sz w:val="18"/>
          <w:szCs w:val="18"/>
        </w:rPr>
        <w:t xml:space="preserve">Campos em verde = específicos Reabilitação Auditiva</w:t>
      </w:r>
    </w:p>
    <w:p>
      <w:pPr>
        <w:spacing w:before="160"/>
      </w:pPr>
      <w:r>
        <w:t xml:space="preserve"/>
      </w:r>
    </w:p>
    <w:p>
      <w:pPr>
        <w:pStyle w:val="Heading2"/>
      </w:pPr>
      <w:r>
        <w:t xml:space="preserve">2.4 Tabela: avaliacoes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 autoincrementada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para tabela pacientes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profissional_id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para tabela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tipo_avaliacao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INICIAL | REAVALIACAO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area_especialidade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 | AUDITIVA | FALA | LINGUAGEM | DISFAGIA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hipotese_diagnostica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Diagnóstico fonoaudiológico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instrumento_avaliacao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Ex: ABFW, ADOS-2, MAIS, IT-MAIS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dos resultados obtidos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abordagem_terapeutica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ABA | PECS | DIR Floortime | Hanen | TEACCH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metas_curto_prazo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Metas para até 3 meses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metas_longo_prazo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Metas para 6 meses ou mais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frequencia_sessoes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de sessões por semana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2.5 Tabela: relatorios_diarios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 autoincrementada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para tabela pacientes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profissional_id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para tabela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data_sessao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do atendimento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hora_inicio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 de início da sessão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hora_fim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 de término da sessão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atividades_realizadas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das atividades executadas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meta_trabalhada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 do plano terapêutico foco da sessão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percentual_acerto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% de acertos (compatível com ABA)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nivel_engajamento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Engajamento de 1 a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uso_caa_sessao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CAA foi utilizado na sessão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recurso_caa_utilizado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[TEA] Qual recurso de CAA foi usado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resposta_estimulacao_auditiva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[AUDITIVA] Resposta à estimulação sonora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evolucao_observada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Evolução clínica observada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intercorrencias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Crises, recusas ou situações inesperadas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orientacoes_familia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Orientações repassadas aos responsáveis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planejamento_proxima_sessao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que será trabalhado na próxima sessão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2.6 Tabela: planos_terapeuticos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primária autoincrementada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avaliacao_id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Referência para avaliações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do objetivo terapêutico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estrategia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o objetivo será trabalhado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alvo para atingir o objetivo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EM_ANDAMENTO | ATINGIDO | REFORMULADO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3. Endpoints da API REST</w:t>
      </w:r>
    </w:p>
    <w:p>
      <w:r>
        <w:t xml:space="preserve">Todos os endpoints (exceto /auth/**) requerem header Authorization: Bearer {token}. A base da URL é /api/v1.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Autenticação, retorna JWT + refresh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Renova o JWT usando refresh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pacientes com filtro e paginação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 novo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Retorna dados completos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dados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Ativa / inativa 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/pacientes/{id}/anamneses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histórico de anamneses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/pacientes/{id}/anamneses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nova anamnese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/pacientes/{id}/anamneses/{aid}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Retorna anamnese específica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/pacientes/{id}/avaliacoes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avaliações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/pacientes/{id}/avaliacoes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nova avaliação / reavailação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/avaliacoes/{id}/plano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Retorna plano terapêutico da avaliação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/planos/{id}/status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status de um objetivo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/pacientes/{id}/relatorios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relatórios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/pacientes/{id}/relatorios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 nova sessão diária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/relatorios?data=YYYY-MM-DD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Relatórios de todos pacientes numa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/relatorios/{id}/pdf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Exporta relatório em PDF (iText7)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/pacientes/{id}/evolucao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de evolução para gráficos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4. Estrutura do Projeto</w:t>
      </w:r>
    </w:p>
    <w:p>
      <w:pPr>
        <w:pStyle w:val="Heading2"/>
      </w:pPr>
      <w:r>
        <w:t xml:space="preserve">4.1 Backend (Spring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Pacote / Pasta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SecurityConfig, JwtConfig, CorsConfig, SwaggerConfig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PacienteController, AnamneseController, AvaliacaoController, RelatorioController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Regras de negócio, validações, orquestração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Interfaces JPA com queries customizadas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Entidades JPA com anotações @Entity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DTOs (validação Bean Validation) e Response DTOs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JwtFilter, JwtUtils, UserDetailsServiceImpl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GlobalExceptionHandler (@RestControllerAdvice)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resources/db/migration/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Migrations Flyway: V1__create_users.sql, V2__create_pacientes.sql etc.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4.2 Frontend (React + 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pages/Login/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 login com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pages/Pacientes/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Listagem com filtros, cadastro e edição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pages/Anamnese/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Formulário por seções: geral, TEA, auditiva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pages/Avaliacao/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Avaliação, reavailação e plano terapêutico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pages/Relatorios/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diário, filtros e exportação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pages/Dashboard/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Gráficos de evolução por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Componentes reutilizáveis (FormField, Table, Modal, Badge)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Instâncias axios e funções de chamada à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hooks/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useAuth, usePaciente, useRelatorio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AuthContext com token, refresh e logout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PrivateRoute por perfil (ADMIN / FONOAUDIOLOGO)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5. Dependências Principais</w:t>
      </w:r>
    </w:p>
    <w:p>
      <w:pPr>
        <w:pStyle w:val="Heading2"/>
      </w:pPr>
      <w:r>
        <w:t xml:space="preserve">5.1 Backend (pom.xml)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spring-boot-starter-web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REST com Spring MVC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spring-boot-starter-data-jpa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com Hibernate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spring-boot-starter-security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Autenticação e autorização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spring-boot-starter-validation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Bean Validation nos DTOs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 JDBC para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flyway-core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Migrações versionadas do banco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jjwt-api + jjwt-impl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e validação de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itext7-core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PDF (relatórios)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lombok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Redução de boilerplate (getters, construtores)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springdoc-openapi-ui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Swagger UI automática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t xml:space="preserve">5.2 Frontend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+ react-router-dom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+ roteamento SPA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Requisições HTTP com interceptors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react-hook-form + zod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Formulários e validação de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Estilização utility-first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shadcn/ui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Componentes acessíveis e customizáveis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@tanstack/react-query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Cache, loading e refresh de dados da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Gráficos de evolução do paciente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date-fns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Manipulação e formatação de datas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react-pdf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Visualização de PDF no navegador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6. Segurança, LGPD e Boas Práticas</w:t>
      </w:r>
    </w:p>
    <w:p>
      <w:pPr>
        <w:pStyle w:val="Heading2"/>
      </w:pPr>
      <w:r>
        <w:t xml:space="preserve">6.1 Autenticação e Autorização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JWT com expiração curta (15 min) + Refresh Token (7 dias) armazenado em cookie HttpOnly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Dois perfis de acesso: ADMIN (gestão completa) e FONOAUDIOLOGO (acesso somente a seus pacientes)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Senhas com BCrypt (strength 12)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Endpoint de logout invalida o refresh token no banco</w:t>
      </w:r>
    </w:p>
    <w:p>
      <w:pPr>
        <w:spacing w:before="160"/>
      </w:pPr>
      <w:r>
        <w:t xml:space="preserve"/>
      </w:r>
    </w:p>
    <w:p>
      <w:pPr>
        <w:pStyle w:val="Heading2"/>
      </w:pPr>
      <w:r>
        <w:t xml:space="preserve">6.2 LGPD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Tabela de audit_logs registra toda leitura/escrita de dados sensíveis de pacientes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Campo data_consentimento no cadastro do paciente (assinatura do TCLE)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Suporte a exclusão completa de dados por solicitação do titular (direito ao esquecimento)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Dados de menores de idade exigem consentimento do responsável legal</w:t>
      </w:r>
    </w:p>
    <w:p>
      <w:pPr>
        <w:spacing w:before="160"/>
      </w:pPr>
      <w:r>
        <w:t xml:space="preserve"/>
      </w:r>
    </w:p>
    <w:p>
      <w:pPr>
        <w:pStyle w:val="Heading2"/>
      </w:pPr>
      <w:r>
        <w:t xml:space="preserve">6.3 Boas Práticas Técnicas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IDs sequenciais (BIGSERIAL/BIGINT) em todas as tabelas, exposão segura garantida via autenticação JWT e controle de perfil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Soft delete em pacientes e relatórios (campo deleted_at)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Validação de entrada nos DTOs com Bean Validation (@NotNull, @Size, @Email)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Tratamento global de exceções com erros padronizados (RFC 7807 Problem Details)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Documentação automática via Swagger UI em /swagger-ui.html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Ambiente de Deploy Recomendado</w:t>
      </w:r>
    </w:p>
    <w:p>
      <w:r>
        <w:t xml:space="preserve">Para uma clínica de pequeno porte, o deploy mais simples e econômico é via Docker Compose em um VPS. Opções recomendadas: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VPS Hetzner CX21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vCPU, 4GB RAM,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~R$ 25/mês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DigitalOcean Droplet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vCPU, 2GB RAM,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~R$ 50/mês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EC2 t3.micro + 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tier por 12 meses, banco gerenciado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~R$ 0 (free tier)</w:t>
            </w:r>
          </w:p>
        </w:tc>
      </w:tr>
    </w:tbl>
    <w:p>
      <w:pPr>
        <w:spacing w:before="160"/>
      </w:pPr>
      <w:r>
        <w:t xml:space="preserve"/>
      </w:r>
    </w:p>
    <w:p>
      <w:r>
        <w:t xml:space="preserve">O arquivo docker-compose.yml deve conter os serviços: db (PostgreSQL 15), backend (OpenJDK 21) e frontend (nginx servindo o build do React). Recomenda-se configurar backup automático do PostgreSQL via pg_dump agendado.</w:t>
      </w:r>
    </w:p>
    <w:p>
      <w:pPr>
        <w:spacing w:before="160"/>
      </w:pPr>
      <w:r>
        <w:t xml:space="preserve"/>
      </w:r>
    </w:p>
    <w:p>
      <w:pPr>
        <w:pStyle w:val="Heading1"/>
      </w:pPr>
      <w:r>
        <w:t xml:space="preserve">8. Próximos Passos Sugeridos para o Agente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Criar o repositório Git com estrutura monorepo (backend/ e frontend/ na raiz)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Iniciar pelo Sprint 0: gerar projeto Spring Boot via Spring Initializr com as dependências listadas na Seção 5.1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Criar o docker-compose.yml com PostgreSQL e configurar application.yml com as variáveis de ambiente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Implementar as migrations Flyway na ordem: V1 users → V2 pacientes → V3 anamneses → V4 avaliacoes → V5 planos_terapeuticos → V6 relatorios_diarios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Implementar JWT auth completo antes de qualquer outro módulo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Seguir a ordem das sprints e validar formulários clínicos com a fonoaudióloga ao final de cada sprint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Sprint 4, usar iText7 para o PDF com: cabeçalho da clínica, dados do paciente, data/hora da sessão, todas as seções do relatório e espaço para assinatura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Sprint 5, usar Recharts no frontend para gráficos de: percentual de acerto ao longo do tempo, engajamento por sessão e metas atingidas</w:t>
      </w:r>
    </w:p>
    <w:p>
      <w:pPr>
        <w:spacing w:before="600"/>
      </w:pPr>
      <w:r>
        <w:t xml:space="preserve"/>
      </w:r>
    </w:p>
    <w:p>
      <w:pPr>
        <w:pBdr>
          <w:top w:val="single" w:color="2E74B5" w:sz="4" w:space="8"/>
        </w:pBdr>
        <w:jc w:val="center"/>
      </w:pPr>
      <w:r>
        <w:rPr>
          <w:i/>
          <w:iCs/>
          <w:color w:val="808080"/>
          <w:sz w:val="18"/>
          <w:szCs w:val="18"/>
        </w:rPr>
        <w:t xml:space="preserve">Documento gerado em Abril de 2026 — Sistema Fonoaudiológico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tabs>
        <w:tab w:val="right" w:pos="9360"/>
      </w:tabs>
    </w:pPr>
    <w:r>
      <w:rPr>
        <w:b/>
        <w:bCs/>
        <w:color w:val="1F4E79"/>
        <w:sz w:val="20"/>
        <w:szCs w:val="20"/>
      </w:rPr>
      <w:t xml:space="preserve">Plano de Desenvolvimento — Sistema Fonoaudiológico</w:t>
    </w:r>
    <w:r>
      <w:rPr>
        <w:color w:val="808080"/>
        <w:sz w:val="18"/>
        <w:szCs w:val="18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2026-04-14T02:10:38.432Z</dcterms:created>
  <dcterms:modified xsi:type="dcterms:W3CDTF">2026-04-14T02:10:38.433Z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