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1E6" w:rsidRDefault="006F3E06" w:rsidP="0016448C">
      <w:pPr>
        <w:pStyle w:val="Ttulo1"/>
      </w:pPr>
      <w:r>
        <w:t>Avaliação Técnica</w:t>
      </w:r>
      <w:r w:rsidR="00814071">
        <w:t xml:space="preserve"> – Edgar Alexsandro de Mesquita</w:t>
      </w:r>
      <w:bookmarkStart w:id="0" w:name="_GoBack"/>
      <w:bookmarkEnd w:id="0"/>
    </w:p>
    <w:p w:rsidR="0016448C" w:rsidRDefault="0016448C" w:rsidP="0016448C">
      <w:pPr>
        <w:pStyle w:val="Ttulo2"/>
      </w:pPr>
    </w:p>
    <w:p w:rsidR="001961B8" w:rsidRPr="001961B8" w:rsidRDefault="001961B8" w:rsidP="001961B8">
      <w:r>
        <w:t>Nesta avaliação procurei implementar as atividades propostas sob os principais padrões de projeto de mercado.</w:t>
      </w:r>
    </w:p>
    <w:p w:rsidR="006F3E06" w:rsidRDefault="0016448C" w:rsidP="0016448C">
      <w:pPr>
        <w:pStyle w:val="Ttulo2"/>
      </w:pPr>
      <w:r>
        <w:t>Implementação</w:t>
      </w:r>
    </w:p>
    <w:p w:rsidR="001961B8" w:rsidRDefault="00E3441C" w:rsidP="001961B8">
      <w:r>
        <w:t>Para a implementação do serviço de ordenação de livros, desenvolvi</w:t>
      </w:r>
      <w:r w:rsidR="001961B8">
        <w:t xml:space="preserve"> duas aplicações independentes, baseadas em uma mesma estrutura DDD.</w:t>
      </w:r>
    </w:p>
    <w:p w:rsidR="001961B8" w:rsidRDefault="001961B8" w:rsidP="001961B8">
      <w:r>
        <w:t>Segue diagrama de classes desta estrutura:</w:t>
      </w:r>
    </w:p>
    <w:p w:rsidR="001961B8" w:rsidRDefault="001961B8" w:rsidP="001961B8">
      <w:r>
        <w:rPr>
          <w:noProof/>
          <w:lang w:eastAsia="pt-BR"/>
        </w:rPr>
        <w:drawing>
          <wp:inline distT="0" distB="0" distL="0" distR="0">
            <wp:extent cx="5400040" cy="47840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-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071" w:rsidRDefault="00814071" w:rsidP="001961B8">
      <w:r>
        <w:t>Este diagrama pode ser encontrado na pasta “</w:t>
      </w:r>
      <w:proofErr w:type="spellStart"/>
      <w:r>
        <w:t>Documentation</w:t>
      </w:r>
      <w:proofErr w:type="spellEnd"/>
      <w:r>
        <w:t>” e também na solução em um projeto chamado “</w:t>
      </w:r>
      <w:proofErr w:type="spellStart"/>
      <w:proofErr w:type="gramStart"/>
      <w:r w:rsidRPr="00814071">
        <w:t>FGV.TechnicalEvaluation.Modeling</w:t>
      </w:r>
      <w:proofErr w:type="spellEnd"/>
      <w:proofErr w:type="gramEnd"/>
      <w:r>
        <w:t>”.</w:t>
      </w:r>
    </w:p>
    <w:p w:rsidR="00814071" w:rsidRDefault="00814071" w:rsidP="001961B8"/>
    <w:p w:rsidR="00E3441C" w:rsidRDefault="00E3441C" w:rsidP="00C5491F">
      <w:pPr>
        <w:pStyle w:val="Ttulo3"/>
      </w:pPr>
      <w:r>
        <w:t>Aplicação Desktop</w:t>
      </w:r>
    </w:p>
    <w:p w:rsidR="00E3441C" w:rsidRDefault="00E3441C">
      <w:r>
        <w:t xml:space="preserve">Neste caso, desenvolvi uma aplicação Windows </w:t>
      </w:r>
      <w:proofErr w:type="spellStart"/>
      <w:r>
        <w:t>Forms</w:t>
      </w:r>
      <w:proofErr w:type="spellEnd"/>
      <w:r>
        <w:t xml:space="preserve">, baseada </w:t>
      </w:r>
      <w:r w:rsidR="001961B8">
        <w:t>na</w:t>
      </w:r>
      <w:r>
        <w:t xml:space="preserve"> estrutura DDD</w:t>
      </w:r>
      <w:r w:rsidR="001961B8">
        <w:t xml:space="preserve"> citada</w:t>
      </w:r>
      <w:r>
        <w:t>, com a implementação do serviço de ordenação de livros.</w:t>
      </w:r>
    </w:p>
    <w:p w:rsidR="00E3441C" w:rsidRDefault="00E3441C">
      <w:r>
        <w:t xml:space="preserve">A </w:t>
      </w:r>
      <w:proofErr w:type="spellStart"/>
      <w:r>
        <w:t>idéia</w:t>
      </w:r>
      <w:proofErr w:type="spellEnd"/>
      <w:r>
        <w:t xml:space="preserve"> é carregar um arquivo XML contendo a lista de livros a ser ordenada seguindo a estrutura abaixo:</w:t>
      </w:r>
    </w:p>
    <w:p w:rsidR="00E3441C" w:rsidRDefault="00E3441C" w:rsidP="00E3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Books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441C" w:rsidRDefault="00E3441C" w:rsidP="00E3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441C" w:rsidRDefault="00E3441C" w:rsidP="00E3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Java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Program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441C" w:rsidRDefault="00E3441C" w:rsidP="00E3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AuthorName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&lt;![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CDATA[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Deitel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Deitel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]]&gt;&lt;/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AuthorName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441C" w:rsidRDefault="00E3441C" w:rsidP="00E3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EditionYear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2007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EditionYear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441C" w:rsidRDefault="00E3441C" w:rsidP="00E3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441C" w:rsidRDefault="00E3441C" w:rsidP="00E3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441C" w:rsidRDefault="00E3441C" w:rsidP="00E3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Patterns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Enterprise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Architecture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441C" w:rsidRDefault="00E3441C" w:rsidP="00E3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AuthorName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&lt;![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CDATA[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Martin Fowler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]]&gt;&lt;/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AuthorName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441C" w:rsidRDefault="00E3441C" w:rsidP="00E3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EditionYear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EditionYear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441C" w:rsidRDefault="00E3441C" w:rsidP="00E3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441C" w:rsidRDefault="00E3441C" w:rsidP="00E3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441C" w:rsidRDefault="00E3441C" w:rsidP="00E3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Head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Design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Patterns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441C" w:rsidRDefault="00E3441C" w:rsidP="00E3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AuthorName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&lt;![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CDATA[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Elisabeth Freeman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]]&gt;&lt;/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AuthorName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441C" w:rsidRDefault="00E3441C" w:rsidP="00E3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EditionYear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EditionYear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441C" w:rsidRDefault="00E3441C" w:rsidP="00E3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441C" w:rsidRDefault="00E3441C" w:rsidP="00E3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441C" w:rsidRDefault="00E3441C" w:rsidP="00E3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&lt;![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CDATA[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Internet &amp; World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Wide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Web: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How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Program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]]&gt;&lt;/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441C" w:rsidRDefault="00E3441C" w:rsidP="00E3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AuthorName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&lt;![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CDATA[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Deitel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Deitel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]]&gt;&lt;/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AuthorName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441C" w:rsidRDefault="00E3441C" w:rsidP="00E3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EditionYear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2007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EditionYear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441C" w:rsidRDefault="00E3441C" w:rsidP="00E3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441C" w:rsidRDefault="00E3441C" w:rsidP="00E3441C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Books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441C" w:rsidRDefault="00E3441C">
      <w:r>
        <w:t xml:space="preserve">A aplicação carrega a lista em uma </w:t>
      </w:r>
      <w:proofErr w:type="spellStart"/>
      <w:r>
        <w:t>GridView</w:t>
      </w:r>
      <w:proofErr w:type="spellEnd"/>
      <w:r>
        <w:t xml:space="preserve"> e ordena em outra </w:t>
      </w:r>
      <w:proofErr w:type="spellStart"/>
      <w:r>
        <w:t>GridView</w:t>
      </w:r>
      <w:proofErr w:type="spellEnd"/>
      <w:r>
        <w:t xml:space="preserve"> baseada em uma configuração prévia de colunas.</w:t>
      </w:r>
    </w:p>
    <w:p w:rsidR="00E3441C" w:rsidRDefault="00E3441C">
      <w:r>
        <w:t>Esta configuração pode ser alterada no arquivo de configuração da aplicação</w:t>
      </w:r>
      <w:r w:rsidR="00814071">
        <w:t xml:space="preserve"> (</w:t>
      </w:r>
      <w:proofErr w:type="spellStart"/>
      <w:r w:rsidR="00814071">
        <w:t>App.config</w:t>
      </w:r>
      <w:proofErr w:type="spellEnd"/>
      <w:r w:rsidR="00814071">
        <w:t>)</w:t>
      </w:r>
      <w:r>
        <w:t xml:space="preserve"> respeitando a seguinte estrutura:</w:t>
      </w:r>
    </w:p>
    <w:p w:rsidR="00E3441C" w:rsidRDefault="00E3441C" w:rsidP="00E3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fgv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441C" w:rsidRDefault="00E3441C" w:rsidP="00E3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sortings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441C" w:rsidRDefault="00E3441C" w:rsidP="00E3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sorting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FGV.TechnicalEvaluation.Foundation.Entities.Book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FGV.TechnicalEvaluation.Foundation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441C" w:rsidRDefault="00E3441C" w:rsidP="00E3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column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ascending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E3441C" w:rsidRDefault="00E3441C" w:rsidP="00E3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sorting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441C" w:rsidRDefault="00E3441C" w:rsidP="00E3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sortings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441C" w:rsidRDefault="00E3441C" w:rsidP="00E3441C"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fgv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441C" w:rsidRDefault="00C5491F">
      <w:r>
        <w:t>N colunas podem ser adicionadas para obter a ordenação desejada.</w:t>
      </w:r>
    </w:p>
    <w:p w:rsidR="00E3441C" w:rsidRDefault="00E3441C" w:rsidP="00814071">
      <w:pPr>
        <w:pStyle w:val="Ttulo3"/>
      </w:pPr>
      <w:r>
        <w:t>Aplicação Web API</w:t>
      </w:r>
    </w:p>
    <w:p w:rsidR="00C5491F" w:rsidRDefault="00C5491F">
      <w:r>
        <w:t>Neste caso, desenvolvi uma aplicação Web API, contendo um serviço REST de ordenação, baseada na mesma estrutura DDD utilizada na aplicação anterior.</w:t>
      </w:r>
    </w:p>
    <w:p w:rsidR="00C5491F" w:rsidRDefault="00C5491F">
      <w:r>
        <w:t>Através de uma requisição web</w:t>
      </w:r>
      <w:r w:rsidR="00DA7B8C">
        <w:t>, envia-se uma lista de livros a ser ordenada e o serviço retorna um JSON/XML com a lista ordenada.</w:t>
      </w:r>
    </w:p>
    <w:p w:rsidR="001222F4" w:rsidRDefault="001222F4">
      <w:r>
        <w:t xml:space="preserve">Da mesma maneira como na aplicação desktop, é necessário alterar as configurações de ordenação das colunas no arquivo </w:t>
      </w:r>
      <w:proofErr w:type="spellStart"/>
      <w:r>
        <w:t>Web.config</w:t>
      </w:r>
      <w:proofErr w:type="spellEnd"/>
    </w:p>
    <w:p w:rsidR="00DA7B8C" w:rsidRDefault="00DA7B8C">
      <w:r>
        <w:t>Exemplo de requisição ao serviço:</w:t>
      </w:r>
    </w:p>
    <w:p w:rsidR="00DA7B8C" w:rsidRDefault="00DA7B8C">
      <w:r>
        <w:rPr>
          <w:noProof/>
          <w:lang w:eastAsia="pt-BR"/>
        </w:rPr>
        <w:lastRenderedPageBreak/>
        <w:drawing>
          <wp:inline distT="0" distB="0" distL="0" distR="0" wp14:anchorId="136E8F0A" wp14:editId="5C4B9617">
            <wp:extent cx="5400040" cy="24168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8C" w:rsidRDefault="00DA7B8C">
      <w:r>
        <w:t>Resposta do serviço:</w:t>
      </w:r>
    </w:p>
    <w:p w:rsidR="00DA7B8C" w:rsidRDefault="00DA7B8C">
      <w:r>
        <w:rPr>
          <w:noProof/>
          <w:lang w:eastAsia="pt-BR"/>
        </w:rPr>
        <w:drawing>
          <wp:inline distT="0" distB="0" distL="0" distR="0" wp14:anchorId="58D66F3D" wp14:editId="0B954F0E">
            <wp:extent cx="5400040" cy="24168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8C" w:rsidRDefault="00DA7B8C">
      <w:r>
        <w:t xml:space="preserve">Uma documentação sob o mesmo serviço foi implementada através do endereço relativo: </w:t>
      </w:r>
    </w:p>
    <w:p w:rsidR="00DA7B8C" w:rsidRDefault="00DA7B8C">
      <w:hyperlink r:id="rId7" w:history="1">
        <w:r w:rsidRPr="00270E85">
          <w:rPr>
            <w:rStyle w:val="Hyperlink"/>
          </w:rPr>
          <w:t>http://localhost/fgv.te.webapi/Help/</w:t>
        </w:r>
      </w:hyperlink>
    </w:p>
    <w:p w:rsidR="00DA7B8C" w:rsidRDefault="00DA7B8C">
      <w:r>
        <w:t xml:space="preserve">Desenvolvi também um </w:t>
      </w:r>
      <w:proofErr w:type="spellStart"/>
      <w:r>
        <w:t>assembly</w:t>
      </w:r>
      <w:proofErr w:type="spellEnd"/>
      <w:r>
        <w:t xml:space="preserve"> contendo um cliente de requisição ao serviço que pode ser validado através de teste de integração.</w:t>
      </w:r>
    </w:p>
    <w:p w:rsidR="003004D5" w:rsidRDefault="003004D5"/>
    <w:p w:rsidR="00DA7B8C" w:rsidRDefault="005A287B" w:rsidP="003004D5">
      <w:pPr>
        <w:pStyle w:val="Ttulo2"/>
      </w:pPr>
      <w:r>
        <w:t>Testes</w:t>
      </w:r>
    </w:p>
    <w:p w:rsidR="003004D5" w:rsidRPr="003004D5" w:rsidRDefault="003004D5" w:rsidP="003004D5"/>
    <w:p w:rsidR="005A287B" w:rsidRDefault="005A287B">
      <w:r>
        <w:t>Para todas as camadas foram desenvolvidos testes unitários e de integração.</w:t>
      </w:r>
    </w:p>
    <w:p w:rsidR="005A287B" w:rsidRDefault="005A287B">
      <w:r>
        <w:t xml:space="preserve">Para o teste de integração com o serviço Web API é necessário alterar a URL da aplicação configurada no IIS no arquivo </w:t>
      </w:r>
      <w:proofErr w:type="spellStart"/>
      <w:r>
        <w:t>App.config</w:t>
      </w:r>
      <w:proofErr w:type="spellEnd"/>
    </w:p>
    <w:p w:rsidR="005A287B" w:rsidRDefault="005A287B" w:rsidP="005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?&gt;</w:t>
      </w:r>
    </w:p>
    <w:p w:rsidR="005A287B" w:rsidRDefault="005A287B" w:rsidP="005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287B" w:rsidRDefault="005A287B" w:rsidP="005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appSettings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287B" w:rsidRDefault="005A287B" w:rsidP="005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app:ApiBaseUrl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http://localhost/fgv.te.webapi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5A287B" w:rsidRDefault="005A287B" w:rsidP="005A2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287B" w:rsidRDefault="005A287B" w:rsidP="005A287B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287B" w:rsidRDefault="005A287B"/>
    <w:sectPr w:rsidR="005A2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F38"/>
    <w:rsid w:val="001222F4"/>
    <w:rsid w:val="0016448C"/>
    <w:rsid w:val="001901E6"/>
    <w:rsid w:val="001961B8"/>
    <w:rsid w:val="003004D5"/>
    <w:rsid w:val="005A287B"/>
    <w:rsid w:val="006F3E06"/>
    <w:rsid w:val="00714F38"/>
    <w:rsid w:val="00814071"/>
    <w:rsid w:val="00A166A7"/>
    <w:rsid w:val="00C5491F"/>
    <w:rsid w:val="00DA7B8C"/>
    <w:rsid w:val="00E3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82EBD"/>
  <w15:chartTrackingRefBased/>
  <w15:docId w15:val="{5DBA8FE9-FB69-4A52-86DB-4302120A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44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644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549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F3E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3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44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16448C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1644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644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549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A7B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fgv.te.webapi/Hel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4</Pages>
  <Words>494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Mesquita</dc:creator>
  <cp:keywords/>
  <dc:description/>
  <cp:lastModifiedBy>Edgar Mesquita</cp:lastModifiedBy>
  <cp:revision>10</cp:revision>
  <dcterms:created xsi:type="dcterms:W3CDTF">2015-12-01T00:59:00Z</dcterms:created>
  <dcterms:modified xsi:type="dcterms:W3CDTF">2015-12-01T15:38:00Z</dcterms:modified>
</cp:coreProperties>
</file>