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Heading1"/>
        <w:jc w:val="center"/>
      </w:pPr>
      <w:r>
        <w:t xml:space="preserve">Statement #2026-0042</w:t>
      </w:r>
    </w:p>
    <w:p>
      <w:pPr>
        <w:pStyle w:val="Normal"/>
        <w:jc w:val="center"/>
        <w:rPr>
          <w:i/>
        </w:rPr>
      </w:pPr>
      <w:r>
        <w:rPr>
          <w:i/>
        </w:rPr>
        <w:t xml:space="preserve">Issued 2026-01-31T09:00:00.000Z · USD</w:t>
      </w:r>
    </w:p>
    <w:p>
      <w:pPr>
        <w:pStyle w:val="Normal"/>
        <w:jc w:val="center"/>
        <w:rPr>
          <w:i/>
        </w:rPr>
      </w:pPr>
      <w:r>
        <w:rPr>
          <w:i w:val="0"/>
        </w:rPr>
        <w:t xml:space="preserve">Bill to:</w:t>
      </w:r>
    </w:p>
    <w:p>
      <w:pPr>
        <w:pStyle w:val="Normal"/>
        <w:jc w:val="center"/>
        <w:rPr>
          <w:i w:val="0"/>
        </w:rPr>
      </w:pPr>
      <w:r>
        <w:rPr>
          <w:i w:val="0"/>
        </w:rPr>
        <w:t xml:space="preserve">Northwind Analytics Ltd</w:t>
      </w:r>
    </w:p>
    <w:p>
      <w:pPr>
        <w:pStyle w:val="Normal"/>
        <w:jc w:val="center"/>
        <w:rPr>
          <w:i w:val="0"/>
        </w:rPr>
      </w:pPr>
      <w:r>
        <w:rPr>
          <w:i w:val="0"/>
        </w:rPr>
        <w:t xml:space="preserve">14 Harbour Row, Bristol BS1 4TR</w:t>
      </w:r>
    </w:p>
    <w:p>
      <w:pPr>
        <w:pStyle w:val="Normal"/>
        <w:jc w:val="center"/>
        <w:rPr>
          <w:i w:val="0"/>
        </w:rPr>
      </w:pPr>
      <w:r>
        <w:rPr>
          <w:i w:val="0"/>
        </w:rPr>
        <w:t xml:space="preserve">ap@northwind.example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/>
          <w:p/>
          <w:p>
            <w:r>
              <w:t xml:space="preserve">SKU</w:t>
            </w:r>
          </w:p>
        </w:tc>
        <w:tc>
          <w:tcPr>
            <w:tcW w:w="2340" w:type="dxa"/>
          </w:tcPr>
          <w:p>
            <w:r>
              <w:t xml:space="preserve">Description</w:t>
            </w:r>
          </w:p>
        </w:tc>
        <w:tc>
          <w:tcPr>
            <w:tcW w:w="2340" w:type="dxa"/>
          </w:tcPr>
          <w:p>
            <w:r>
              <w:t xml:space="preserve">Qty</w:t>
            </w:r>
          </w:p>
        </w:tc>
        <w:tc>
          <w:tcPr>
            <w:tcW w:w="2340" w:type="dxa"/>
          </w:tcPr>
          <w:p>
            <w:r>
              <w:t xml:space="preserve">Amount</w:t>
            </w:r>
          </w:p>
        </w:tc>
      </w:tr>
      <w:tr>
        <w:tc>
          <w:tcPr>
            <w:tcW w:w="2340" w:type="dxa"/>
          </w:tcPr>
          <w:p>
            <w:r>
              <w:t xml:space="preserve">SEAT-PRO</w:t>
            </w:r>
          </w:p>
        </w:tc>
        <w:tc>
          <w:tcPr>
            <w:tcW w:w="2340" w:type="dxa"/>
          </w:tcPr>
          <w:p>
            <w:r>
              <w:t xml:space="preserve">Professional seat, annual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  <w:tc>
          <w:tcPr>
            <w:tcW w:w="2340" w:type="dxa"/>
          </w:tcPr>
          <w:p>
            <w:r>
              <w:t xml:space="preserve">USD 2988.00</w:t>
            </w:r>
          </w:p>
        </w:tc>
      </w:tr>
      <w:tr>
        <w:tc>
          <w:tcPr>
            <w:tcW w:w="2340" w:type="dxa"/>
          </w:tcPr>
          <w:p>
            <w:r>
              <w:t xml:space="preserve">SEAT-STD</w:t>
            </w:r>
          </w:p>
        </w:tc>
        <w:tc>
          <w:tcPr>
            <w:tcW w:w="2340" w:type="dxa"/>
          </w:tcPr>
          <w:p>
            <w:r>
              <w:t xml:space="preserve">Standard seat, annual</w:t>
            </w:r>
          </w:p>
        </w:tc>
        <w:tc>
          <w:tcPr>
            <w:tcW w:w="2340" w:type="dxa"/>
          </w:tcPr>
          <w:p>
            <w:r>
              <w:t xml:space="preserve">40</w:t>
            </w:r>
          </w:p>
        </w:tc>
        <w:tc>
          <w:tcPr>
            <w:tcW w:w="2340" w:type="dxa"/>
          </w:tcPr>
          <w:p>
            <w:r>
              <w:t xml:space="preserve">USD 3960.00</w:t>
            </w:r>
          </w:p>
        </w:tc>
      </w:tr>
      <w:tr>
        <w:tc>
          <w:tcPr>
            <w:tcW w:w="2340" w:type="dxa"/>
          </w:tcPr>
          <w:p>
            <w:r>
              <w:t xml:space="preserve">ONBOARD</w:t>
            </w:r>
          </w:p>
        </w:tc>
        <w:tc>
          <w:tcPr>
            <w:tcW w:w="2340" w:type="dxa"/>
          </w:tcPr>
          <w:p>
            <w:r>
              <w:t xml:space="preserve">Onboarding workshop, "premium" tier</w:t>
            </w:r>
          </w:p>
        </w:tc>
        <w:tc>
          <w:tcPr>
            <w:tcW w:w="2340" w:type="dxa"/>
          </w:tcPr>
          <w:p>
            <w:r>
              <w:t xml:space="preserve">2</w:t>
            </w:r>
          </w:p>
        </w:tc>
        <w:tc>
          <w:tcPr>
            <w:tcW w:w="2340" w:type="dxa"/>
          </w:tcPr>
          <w:p>
            <w:r>
              <w:t xml:space="preserve">USD 3000.00</w:t>
            </w:r>
          </w:p>
        </w:tc>
      </w:tr>
    </w:tbl>
    <w:p>
      <w:pPr>
        <w:pStyle w:val="Normal"/>
        <w:jc w:val="center"/>
        <w:rPr>
          <w:i w:val="0"/>
        </w:rPr>
      </w:pPr>
    </w:p>
    <w:sectPr>
      <w:footerReference w:type="default" r:id="rId1"/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p>
    <w:pPr>
      <w:pStyle w:val="Footer"/>
      <w:tabs>
        <w:tab w:val="clear" w:pos="0"/>
      </w:tabs>
      <w:jc w:val="center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 xml:space="preserve"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</w:instrText>
    </w:r>
    <w:r>
      <w:rPr>
        <w:b/>
      </w:rPr>
      <w:fldChar w:fldCharType="separate"/>
    </w:r>
    <w:r>
      <w:rPr>
        <w:b/>
      </w:rPr>
      <w:t xml:space="preserve">1</w:t>
    </w:r>
    <w:r>
      <w:rPr>
        <w:b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43</Words>
  <Paragraphs>25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2026-0042</dc:title>
  <dc:subject>Account statement for Northwind Analytics Ltd</dc:subject>
  <dc:creator>Acme SaaS Billing</dc:creator>
  <cp:keywords>statement,acct-4417,USD</cp:keywords>
  <dc:description>Generated at 2026-01-31T09:00:00.000Z</dc:description>
  <cp:lastModifiedBy>WordCraft User</cp:lastModifiedBy>
  <cp:revision>1</cp:revision>
  <dcterms:created xsi:type="dcterms:W3CDTF">2026-10-26T13:32:25Z</dcterms:created>
  <dcterms:modified xsi:type="dcterms:W3CDTF">2026-10-26T13:32:25Z</dcterms:modified>
</cp:coreProperties>
</file>