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B0" w:rsidRDefault="0064573F">
      <w:pPr>
        <w:ind w:right="-83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6"/>
          <w:szCs w:val="36"/>
        </w:rPr>
        <w:t>Tecnologico Nacional de Mexico</w:t>
      </w:r>
    </w:p>
    <w:p w:rsidR="00F944B0" w:rsidRDefault="0064573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240030</wp:posOffset>
            </wp:positionH>
            <wp:positionV relativeFrom="paragraph">
              <wp:posOffset>-74295</wp:posOffset>
            </wp:positionV>
            <wp:extent cx="1141730" cy="703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70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44B0" w:rsidRDefault="0064573F">
      <w:pPr>
        <w:spacing w:line="221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Instituto Tecnologico Tijuana</w:t>
      </w:r>
    </w:p>
    <w:p w:rsidR="00F944B0" w:rsidRDefault="0064573F">
      <w:pPr>
        <w:spacing w:line="218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Subdireccion Academica</w:t>
      </w:r>
    </w:p>
    <w:p w:rsidR="00F944B0" w:rsidRDefault="0064573F">
      <w:pPr>
        <w:spacing w:line="224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Departamento de Sistemas y Computacion</w:t>
      </w:r>
    </w:p>
    <w:p w:rsidR="00F944B0" w:rsidRDefault="0064573F">
      <w:pPr>
        <w:spacing w:line="218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Ing. Sistemas Computacionales</w:t>
      </w:r>
    </w:p>
    <w:p w:rsidR="00F944B0" w:rsidRDefault="0064573F">
      <w:pPr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Programacion WEB</w:t>
      </w:r>
    </w:p>
    <w:p w:rsidR="00F944B0" w:rsidRDefault="00F944B0">
      <w:pPr>
        <w:spacing w:line="230" w:lineRule="exact"/>
        <w:rPr>
          <w:sz w:val="24"/>
          <w:szCs w:val="24"/>
        </w:rPr>
      </w:pPr>
    </w:p>
    <w:p w:rsidR="00F944B0" w:rsidRDefault="0064573F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Profesor: </w:t>
      </w:r>
      <w:r>
        <w:rPr>
          <w:rFonts w:ascii="Arial" w:eastAsia="Arial" w:hAnsi="Arial" w:cs="Arial"/>
          <w:sz w:val="24"/>
          <w:szCs w:val="24"/>
        </w:rPr>
        <w:t>Ray Brunett Parra Galaviz</w:t>
      </w:r>
    </w:p>
    <w:p w:rsidR="00F944B0" w:rsidRDefault="00F944B0">
      <w:pPr>
        <w:spacing w:line="232" w:lineRule="exact"/>
        <w:rPr>
          <w:sz w:val="24"/>
          <w:szCs w:val="24"/>
        </w:rPr>
      </w:pPr>
    </w:p>
    <w:p w:rsidR="00F944B0" w:rsidRDefault="0064573F">
      <w:pPr>
        <w:tabs>
          <w:tab w:val="left" w:pos="7784"/>
        </w:tabs>
        <w:ind w:left="4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Alumno:</w:t>
      </w:r>
      <w:r w:rsidR="00CC0D42">
        <w:rPr>
          <w:rFonts w:ascii="Arial" w:eastAsia="Arial" w:hAnsi="Arial" w:cs="Arial"/>
          <w:b/>
          <w:bCs/>
          <w:sz w:val="24"/>
          <w:szCs w:val="24"/>
        </w:rPr>
        <w:t>Edgar</w:t>
      </w:r>
      <w:proofErr w:type="spellEnd"/>
      <w:r w:rsidR="00CC0D42">
        <w:rPr>
          <w:rFonts w:ascii="Arial" w:eastAsia="Arial" w:hAnsi="Arial" w:cs="Arial"/>
          <w:b/>
          <w:bCs/>
          <w:sz w:val="24"/>
          <w:szCs w:val="24"/>
        </w:rPr>
        <w:t xml:space="preserve"> Alejandro Novelo Ruiz</w:t>
      </w:r>
      <w:r w:rsidR="00CC0D42">
        <w:rPr>
          <w:sz w:val="20"/>
          <w:szCs w:val="20"/>
        </w:rPr>
        <w:t xml:space="preserve">      </w:t>
      </w:r>
      <w:bookmarkStart w:id="1" w:name="_GoBack"/>
      <w:bookmarkEnd w:id="1"/>
      <w:r>
        <w:rPr>
          <w:rFonts w:ascii="Arial" w:eastAsia="Arial" w:hAnsi="Arial" w:cs="Arial"/>
          <w:b/>
          <w:bCs/>
          <w:sz w:val="24"/>
          <w:szCs w:val="24"/>
        </w:rPr>
        <w:t>Matricula:</w:t>
      </w:r>
      <w:r w:rsidR="00CC0D42">
        <w:rPr>
          <w:rFonts w:ascii="Arial" w:eastAsia="Arial" w:hAnsi="Arial" w:cs="Arial"/>
          <w:b/>
          <w:bCs/>
          <w:sz w:val="24"/>
          <w:szCs w:val="24"/>
        </w:rPr>
        <w:t xml:space="preserve">15211332 </w:t>
      </w:r>
    </w:p>
    <w:p w:rsidR="00F944B0" w:rsidRDefault="00F944B0">
      <w:pPr>
        <w:spacing w:line="232" w:lineRule="exact"/>
        <w:rPr>
          <w:sz w:val="24"/>
          <w:szCs w:val="24"/>
        </w:rPr>
      </w:pPr>
    </w:p>
    <w:p w:rsidR="00F944B0" w:rsidRDefault="0064573F">
      <w:pPr>
        <w:spacing w:line="253" w:lineRule="auto"/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I. Instrucciones: </w:t>
      </w:r>
      <w:r>
        <w:rPr>
          <w:rFonts w:ascii="Arial" w:eastAsia="Arial" w:hAnsi="Arial" w:cs="Arial"/>
          <w:sz w:val="24"/>
          <w:szCs w:val="24"/>
        </w:rPr>
        <w:t xml:space="preserve">Leer </w:t>
      </w:r>
      <w:r>
        <w:rPr>
          <w:rFonts w:ascii="Arial" w:eastAsia="Arial" w:hAnsi="Arial" w:cs="Arial"/>
          <w:sz w:val="24"/>
          <w:szCs w:val="24"/>
        </w:rPr>
        <w:t>detalladamente los reactivos y responder de manera correcta lo solicitado en los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reactivos</w:t>
      </w:r>
    </w:p>
    <w:p w:rsidR="00F944B0" w:rsidRDefault="00F944B0">
      <w:pPr>
        <w:spacing w:line="200" w:lineRule="exact"/>
        <w:rPr>
          <w:sz w:val="24"/>
          <w:szCs w:val="24"/>
        </w:rPr>
      </w:pPr>
    </w:p>
    <w:p w:rsidR="00F944B0" w:rsidRDefault="00F944B0">
      <w:pPr>
        <w:spacing w:line="218" w:lineRule="exact"/>
        <w:rPr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Dibuje un arbol con la estructura basica de un proyecto y una aplicación de Django</w:t>
      </w:r>
    </w:p>
    <w:p w:rsidR="00CC0D42" w:rsidRDefault="00CC0D42" w:rsidP="00CC0D42">
      <w:pPr>
        <w:tabs>
          <w:tab w:val="left" w:pos="304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590800" cy="2929495"/>
            <wp:effectExtent l="0" t="0" r="0" b="4445"/>
            <wp:docPr id="2" name="Imagen 2" descr="IMG_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16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33" cy="29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Mencione tres argumentos que gestiona el comando manage.py</w:t>
      </w:r>
    </w:p>
    <w:p w:rsidR="00CC0D42" w:rsidRPr="00CC0D42" w:rsidRDefault="00CC0D42" w:rsidP="00CC0D42">
      <w:pPr>
        <w:pStyle w:val="Prrafodelista"/>
        <w:tabs>
          <w:tab w:val="left" w:pos="2040"/>
        </w:tabs>
        <w:rPr>
          <w:lang w:val="en-US"/>
        </w:rPr>
      </w:pPr>
      <w:r w:rsidRPr="00CC0D42">
        <w:rPr>
          <w:lang w:val="en-US"/>
        </w:rPr>
        <w:t xml:space="preserve">Manage.py </w:t>
      </w:r>
      <w:proofErr w:type="spellStart"/>
      <w:r w:rsidRPr="00CC0D42">
        <w:rPr>
          <w:lang w:val="en-US"/>
        </w:rPr>
        <w:t>Runserver</w:t>
      </w:r>
      <w:proofErr w:type="spellEnd"/>
    </w:p>
    <w:p w:rsidR="00CC0D42" w:rsidRPr="00CC0D42" w:rsidRDefault="00CC0D42" w:rsidP="00CC0D42">
      <w:pPr>
        <w:pStyle w:val="Prrafodelista"/>
        <w:tabs>
          <w:tab w:val="left" w:pos="2040"/>
        </w:tabs>
        <w:rPr>
          <w:lang w:val="en-US"/>
        </w:rPr>
      </w:pPr>
      <w:r w:rsidRPr="00CC0D42">
        <w:rPr>
          <w:lang w:val="en-US"/>
        </w:rPr>
        <w:t xml:space="preserve">Manage.py </w:t>
      </w:r>
      <w:proofErr w:type="spellStart"/>
      <w:r w:rsidRPr="00CC0D42">
        <w:rPr>
          <w:lang w:val="en-US"/>
        </w:rPr>
        <w:t>Collectstatic</w:t>
      </w:r>
      <w:proofErr w:type="spellEnd"/>
    </w:p>
    <w:p w:rsidR="00CC0D42" w:rsidRPr="00CC0D42" w:rsidRDefault="00CC0D42" w:rsidP="00CC0D42">
      <w:pPr>
        <w:pStyle w:val="Prrafodelista"/>
        <w:tabs>
          <w:tab w:val="left" w:pos="2040"/>
        </w:tabs>
        <w:rPr>
          <w:lang w:val="en-US"/>
        </w:rPr>
      </w:pPr>
      <w:r w:rsidRPr="00CC0D42">
        <w:rPr>
          <w:lang w:val="en-US"/>
        </w:rPr>
        <w:t>Manage.py Migrate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F944B0" w:rsidRPr="00CC0D42" w:rsidRDefault="00F944B0">
      <w:pPr>
        <w:spacing w:line="1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Explique la </w:t>
      </w:r>
      <w:r>
        <w:rPr>
          <w:rFonts w:ascii="Arial" w:eastAsia="Arial" w:hAnsi="Arial" w:cs="Arial"/>
          <w:sz w:val="24"/>
          <w:szCs w:val="24"/>
        </w:rPr>
        <w:t xml:space="preserve">diferencia de utilizar urls global y </w:t>
      </w:r>
      <w:proofErr w:type="spellStart"/>
      <w:r>
        <w:rPr>
          <w:rFonts w:ascii="Arial" w:eastAsia="Arial" w:hAnsi="Arial" w:cs="Arial"/>
          <w:sz w:val="24"/>
          <w:szCs w:val="24"/>
        </w:rPr>
        <w:t>urls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local</w:t>
      </w:r>
    </w:p>
    <w:p w:rsidR="00CC0D42" w:rsidRDefault="00CC0D42" w:rsidP="00CC0D42">
      <w:pPr>
        <w:pStyle w:val="Prrafodelista"/>
        <w:tabs>
          <w:tab w:val="left" w:pos="2040"/>
        </w:tabs>
      </w:pPr>
      <w:proofErr w:type="spellStart"/>
      <w:r>
        <w:t>Url</w:t>
      </w:r>
      <w:proofErr w:type="spellEnd"/>
      <w:r>
        <w:t xml:space="preserve"> global: Puede ser usado por todas las aplicaciones</w:t>
      </w:r>
    </w:p>
    <w:p w:rsidR="00CC0D42" w:rsidRDefault="00CC0D42" w:rsidP="00CC0D42">
      <w:pPr>
        <w:pStyle w:val="Prrafodelista"/>
        <w:tabs>
          <w:tab w:val="left" w:pos="2040"/>
        </w:tabs>
      </w:pPr>
      <w:proofErr w:type="spellStart"/>
      <w:r>
        <w:t>Url</w:t>
      </w:r>
      <w:proofErr w:type="spellEnd"/>
      <w:r>
        <w:t xml:space="preserve"> local: solo usa los </w:t>
      </w:r>
      <w:proofErr w:type="spellStart"/>
      <w:r>
        <w:t>urls</w:t>
      </w:r>
      <w:proofErr w:type="spellEnd"/>
      <w:r>
        <w:t xml:space="preserve"> dentro del app donde esta guardada.</w:t>
      </w:r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</w:p>
    <w:p w:rsidR="00F944B0" w:rsidRDefault="00F944B0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Escriba un patron de url para una vista basada en </w:t>
      </w:r>
      <w:r w:rsidR="00CC0D42">
        <w:rPr>
          <w:rFonts w:ascii="Arial" w:eastAsia="Arial" w:hAnsi="Arial" w:cs="Arial"/>
          <w:sz w:val="24"/>
          <w:szCs w:val="24"/>
        </w:rPr>
        <w:t>función</w:t>
      </w:r>
    </w:p>
    <w:p w:rsidR="00CC0D42" w:rsidRPr="00CC0D42" w:rsidRDefault="00CC0D42" w:rsidP="00CC0D42">
      <w:pPr>
        <w:pStyle w:val="NormalWeb"/>
        <w:shd w:val="clear" w:color="auto" w:fill="FFFFFF"/>
        <w:spacing w:before="0" w:beforeAutospacing="0" w:afterAutospacing="0"/>
        <w:rPr>
          <w:rFonts w:ascii="Helvetica" w:hAnsi="Helvetica" w:cs="Helvetica"/>
          <w:color w:val="222222"/>
          <w:sz w:val="27"/>
          <w:szCs w:val="27"/>
          <w:lang w:val="en-US"/>
        </w:rPr>
      </w:pPr>
      <w:r w:rsidRPr="00CC0D42">
        <w:rPr>
          <w:rStyle w:val="Textoennegrita"/>
          <w:rFonts w:ascii="Helvetica" w:hAnsi="Helvetica" w:cs="Helvetica"/>
          <w:color w:val="222222"/>
          <w:sz w:val="27"/>
          <w:szCs w:val="27"/>
          <w:lang w:val="en-US"/>
        </w:rPr>
        <w:t>views.py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views.py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</w:pPr>
      <w:proofErr w:type="spell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def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 xml:space="preserve"> contact(request):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 xml:space="preserve">    if </w:t>
      </w:r>
      <w:proofErr w:type="spellStart"/>
      <w:proofErr w:type="gram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request.method</w:t>
      </w:r>
      <w:proofErr w:type="spellEnd"/>
      <w:proofErr w:type="gram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 xml:space="preserve"> == 'POST':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 xml:space="preserve">        </w:t>
      </w: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>#</w:t>
      </w:r>
      <w:proofErr w:type="spell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>Aqui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 xml:space="preserve"> va el código de </w:t>
      </w:r>
      <w:proofErr w:type="spell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>request</w:t>
      </w:r>
      <w:proofErr w:type="spellEnd"/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 xml:space="preserve">    </w:t>
      </w:r>
      <w:proofErr w:type="spell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>else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>: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 xml:space="preserve">        #</w:t>
      </w:r>
      <w:proofErr w:type="spell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>aqui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 xml:space="preserve"> va el código para recibir la solicitud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</w:pP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urls.py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</w:pPr>
      <w:proofErr w:type="spell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urlpatterns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 xml:space="preserve"> = [</w:t>
      </w:r>
    </w:p>
    <w:p w:rsidR="00CC0D42" w:rsidRPr="00CC0D42" w:rsidRDefault="00CC0D42" w:rsidP="00CC0D42">
      <w:pPr>
        <w:tabs>
          <w:tab w:val="left" w:pos="304"/>
        </w:tabs>
        <w:spacing w:line="220" w:lineRule="auto"/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 xml:space="preserve">    </w:t>
      </w:r>
      <w:proofErr w:type="spellStart"/>
      <w:proofErr w:type="gram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url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(</w:t>
      </w:r>
      <w:proofErr w:type="spellStart"/>
      <w:proofErr w:type="gram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r'contact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 xml:space="preserve">/$', </w:t>
      </w:r>
      <w:proofErr w:type="spellStart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views.contact</w:t>
      </w:r>
      <w:proofErr w:type="spellEnd"/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  <w:lang w:val="en-US"/>
        </w:rPr>
        <w:t>, name='contact'),</w:t>
      </w:r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  <w:r w:rsidRPr="00CC0D42">
        <w:rPr>
          <w:rStyle w:val="k"/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bdr w:val="single" w:sz="6" w:space="0" w:color="E1E1E1" w:frame="1"/>
          <w:shd w:val="clear" w:color="auto" w:fill="F1F1F1"/>
        </w:rPr>
        <w:t>]</w:t>
      </w:r>
    </w:p>
    <w:p w:rsidR="00F944B0" w:rsidRDefault="00F944B0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Escriba un patron de url para una vista basada en clase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/>
        </w:rPr>
        <w:t>from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proofErr w:type="gramStart"/>
      <w:r w:rsidRPr="00CC0D4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/>
        </w:rPr>
        <w:t>django.http</w:t>
      </w:r>
      <w:proofErr w:type="spellEnd"/>
      <w:proofErr w:type="gram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/>
        </w:rPr>
        <w:t>import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HttpResponse</w:t>
      </w:r>
      <w:proofErr w:type="spellEnd"/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/>
        </w:rPr>
        <w:t>from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proofErr w:type="gramStart"/>
      <w:r w:rsidRPr="00CC0D4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/>
        </w:rPr>
        <w:t>django.views</w:t>
      </w:r>
      <w:proofErr w:type="gramEnd"/>
      <w:r w:rsidRPr="00CC0D4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/>
        </w:rPr>
        <w:t>.generic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/>
        </w:rPr>
        <w:t>import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ListView</w:t>
      </w:r>
      <w:proofErr w:type="spellEnd"/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/>
        </w:rPr>
        <w:t>from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proofErr w:type="gramStart"/>
      <w:r w:rsidRPr="00CC0D4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/>
        </w:rPr>
        <w:t>books.models</w:t>
      </w:r>
      <w:proofErr w:type="spellEnd"/>
      <w:proofErr w:type="gram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/>
        </w:rPr>
        <w:t>import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Book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CC0D42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BookListView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>ListView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>):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>model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 xml:space="preserve"> Book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   </w:t>
      </w:r>
      <w:proofErr w:type="spellStart"/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/>
        </w:rPr>
        <w:t>def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gramStart"/>
      <w:r w:rsidRPr="00CC0D42">
        <w:rPr>
          <w:rFonts w:ascii="Consolas" w:eastAsia="Times New Roman" w:hAnsi="Consolas" w:cs="Courier New"/>
          <w:color w:val="0000FF"/>
          <w:sz w:val="21"/>
          <w:szCs w:val="21"/>
          <w:lang w:val="en-US"/>
        </w:rPr>
        <w:t>head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(</w:t>
      </w:r>
      <w:proofErr w:type="gramEnd"/>
      <w:r w:rsidRPr="00CC0D42">
        <w:rPr>
          <w:rFonts w:ascii="Consolas" w:eastAsia="Times New Roman" w:hAnsi="Consolas" w:cs="Courier New"/>
          <w:color w:val="008000"/>
          <w:sz w:val="21"/>
          <w:szCs w:val="21"/>
          <w:lang w:val="en-US"/>
        </w:rPr>
        <w:t>self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, 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*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args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, 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**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kwargs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):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       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last_book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=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r w:rsidRPr="00CC0D42">
        <w:rPr>
          <w:rFonts w:ascii="Consolas" w:eastAsia="Times New Roman" w:hAnsi="Consolas" w:cs="Courier New"/>
          <w:color w:val="008000"/>
          <w:sz w:val="21"/>
          <w:szCs w:val="21"/>
          <w:lang w:val="en-US"/>
        </w:rPr>
        <w:t>self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.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get_queryset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(</w:t>
      </w:r>
      <w:proofErr w:type="gram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)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.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latest</w:t>
      </w:r>
      <w:proofErr w:type="gram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(</w:t>
      </w:r>
      <w:r w:rsidRPr="00CC0D42">
        <w:rPr>
          <w:rFonts w:ascii="Consolas" w:eastAsia="Times New Roman" w:hAnsi="Consolas" w:cs="Courier New"/>
          <w:color w:val="BA2121"/>
          <w:sz w:val="21"/>
          <w:szCs w:val="21"/>
          <w:lang w:val="en-US"/>
        </w:rPr>
        <w:t>'</w:t>
      </w:r>
      <w:proofErr w:type="spellStart"/>
      <w:r w:rsidRPr="00CC0D42">
        <w:rPr>
          <w:rFonts w:ascii="Consolas" w:eastAsia="Times New Roman" w:hAnsi="Consolas" w:cs="Courier New"/>
          <w:color w:val="BA2121"/>
          <w:sz w:val="21"/>
          <w:szCs w:val="21"/>
          <w:lang w:val="en-US"/>
        </w:rPr>
        <w:t>publication_date</w:t>
      </w:r>
      <w:proofErr w:type="spellEnd"/>
      <w:r w:rsidRPr="00CC0D42">
        <w:rPr>
          <w:rFonts w:ascii="Consolas" w:eastAsia="Times New Roman" w:hAnsi="Consolas" w:cs="Courier New"/>
          <w:color w:val="BA2121"/>
          <w:sz w:val="21"/>
          <w:szCs w:val="21"/>
          <w:lang w:val="en-US"/>
        </w:rPr>
        <w:t>'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)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       response 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=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proofErr w:type="gram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HttpResponse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(</w:t>
      </w:r>
      <w:proofErr w:type="gramEnd"/>
      <w:r w:rsidRPr="00CC0D42">
        <w:rPr>
          <w:rFonts w:ascii="Consolas" w:eastAsia="Times New Roman" w:hAnsi="Consolas" w:cs="Courier New"/>
          <w:color w:val="BA2121"/>
          <w:sz w:val="21"/>
          <w:szCs w:val="21"/>
          <w:lang w:val="en-US"/>
        </w:rPr>
        <w:t>''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)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       </w:t>
      </w:r>
      <w:r w:rsidRPr="00CC0D42">
        <w:rPr>
          <w:rFonts w:ascii="Consolas" w:eastAsia="Times New Roman" w:hAnsi="Consolas" w:cs="Courier New"/>
          <w:i/>
          <w:iCs/>
          <w:color w:val="408080"/>
          <w:sz w:val="21"/>
          <w:szCs w:val="21"/>
          <w:lang w:val="en-US"/>
        </w:rPr>
        <w:t># RFC 1123 date format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  <w:lang w:val="en-US"/>
        </w:rPr>
      </w:pP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       response[</w:t>
      </w:r>
      <w:r w:rsidRPr="00CC0D42">
        <w:rPr>
          <w:rFonts w:ascii="Consolas" w:eastAsia="Times New Roman" w:hAnsi="Consolas" w:cs="Courier New"/>
          <w:color w:val="BA2121"/>
          <w:sz w:val="21"/>
          <w:szCs w:val="21"/>
          <w:lang w:val="en-US"/>
        </w:rPr>
        <w:t>'Last-Modified'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] 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=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</w:t>
      </w:r>
      <w:proofErr w:type="spell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last_</w:t>
      </w:r>
      <w:proofErr w:type="gramStart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book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.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publication</w:t>
      </w:r>
      <w:proofErr w:type="gram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_date</w:t>
      </w:r>
      <w:r w:rsidRPr="00CC0D42">
        <w:rPr>
          <w:rFonts w:ascii="Consolas" w:eastAsia="Times New Roman" w:hAnsi="Consolas" w:cs="Courier New"/>
          <w:color w:val="666666"/>
          <w:sz w:val="21"/>
          <w:szCs w:val="21"/>
          <w:lang w:val="en-US"/>
        </w:rPr>
        <w:t>.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strftime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(</w:t>
      </w:r>
      <w:r w:rsidRPr="00CC0D42">
        <w:rPr>
          <w:rFonts w:ascii="Consolas" w:eastAsia="Times New Roman" w:hAnsi="Consolas" w:cs="Courier New"/>
          <w:color w:val="BA2121"/>
          <w:sz w:val="21"/>
          <w:szCs w:val="21"/>
          <w:lang w:val="en-US"/>
        </w:rPr>
        <w:t xml:space="preserve">'%a, </w:t>
      </w:r>
      <w:r w:rsidRPr="00CC0D42">
        <w:rPr>
          <w:rFonts w:ascii="Consolas" w:eastAsia="Times New Roman" w:hAnsi="Consolas" w:cs="Courier New"/>
          <w:b/>
          <w:bCs/>
          <w:color w:val="BB6688"/>
          <w:sz w:val="21"/>
          <w:szCs w:val="21"/>
          <w:lang w:val="en-US"/>
        </w:rPr>
        <w:t>%d</w:t>
      </w:r>
      <w:r w:rsidRPr="00CC0D42">
        <w:rPr>
          <w:rFonts w:ascii="Consolas" w:eastAsia="Times New Roman" w:hAnsi="Consolas" w:cs="Courier New"/>
          <w:color w:val="BA2121"/>
          <w:sz w:val="21"/>
          <w:szCs w:val="21"/>
          <w:lang w:val="en-US"/>
        </w:rPr>
        <w:t xml:space="preserve"> %b %Y %H:%M:%S GMT'</w:t>
      </w: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>)</w:t>
      </w:r>
    </w:p>
    <w:p w:rsidR="00CC0D42" w:rsidRPr="00CC0D42" w:rsidRDefault="00CC0D42" w:rsidP="00CC0D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CC0D42">
        <w:rPr>
          <w:rFonts w:ascii="Consolas" w:eastAsia="Times New Roman" w:hAnsi="Consolas" w:cs="Courier New"/>
          <w:color w:val="0C4B33"/>
          <w:sz w:val="21"/>
          <w:szCs w:val="21"/>
          <w:lang w:val="en-US"/>
        </w:rPr>
        <w:t xml:space="preserve">        </w:t>
      </w:r>
      <w:proofErr w:type="spellStart"/>
      <w:r w:rsidRPr="00CC0D4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return</w:t>
      </w:r>
      <w:proofErr w:type="spellEnd"/>
      <w:r w:rsidRPr="00CC0D42">
        <w:rPr>
          <w:rFonts w:ascii="Consolas" w:eastAsia="Times New Roman" w:hAnsi="Consolas" w:cs="Courier New"/>
          <w:color w:val="0C4B33"/>
          <w:sz w:val="21"/>
          <w:szCs w:val="21"/>
        </w:rPr>
        <w:t xml:space="preserve"> response</w:t>
      </w:r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</w:p>
    <w:p w:rsidR="00F944B0" w:rsidRDefault="00F944B0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Escriba el comando para hacer un proyecto en Django</w:t>
      </w:r>
    </w:p>
    <w:p w:rsidR="00CC0D42" w:rsidRDefault="00CC0D42" w:rsidP="00CC0D42">
      <w:pPr>
        <w:pStyle w:val="Prrafodelista"/>
        <w:tabs>
          <w:tab w:val="left" w:pos="2040"/>
        </w:tabs>
        <w:spacing w:after="160" w:line="256" w:lineRule="auto"/>
      </w:pPr>
      <w:r>
        <w:t>Django-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</w:p>
    <w:p w:rsidR="00F944B0" w:rsidRDefault="00F944B0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Escriba el comando para hacer una </w:t>
      </w:r>
      <w:r>
        <w:rPr>
          <w:rFonts w:ascii="Arial" w:eastAsia="Arial" w:hAnsi="Arial" w:cs="Arial"/>
          <w:sz w:val="24"/>
          <w:szCs w:val="24"/>
        </w:rPr>
        <w:t>aplicación en Django</w:t>
      </w:r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Python manage.py </w:t>
      </w:r>
      <w:proofErr w:type="spellStart"/>
      <w:r>
        <w:rPr>
          <w:rFonts w:ascii="Arial" w:eastAsia="Arial" w:hAnsi="Arial" w:cs="Arial"/>
          <w:sz w:val="24"/>
          <w:szCs w:val="24"/>
        </w:rPr>
        <w:t>startapp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name</w:t>
      </w:r>
      <w:proofErr w:type="spellEnd"/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</w:p>
    <w:p w:rsidR="00F944B0" w:rsidRDefault="00F944B0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Mencione para que sirve el archivo Settings.py</w:t>
      </w:r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Configuración de </w:t>
      </w:r>
      <w:proofErr w:type="spellStart"/>
      <w:r>
        <w:rPr>
          <w:rFonts w:ascii="Arial" w:eastAsia="Arial" w:hAnsi="Arial" w:cs="Arial"/>
          <w:sz w:val="24"/>
          <w:szCs w:val="24"/>
        </w:rPr>
        <w:t>django</w:t>
      </w:r>
      <w:proofErr w:type="spellEnd"/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</w:p>
    <w:p w:rsidR="00F944B0" w:rsidRDefault="00F944B0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Escriba el comando para registrar las migraciones de los modelos</w:t>
      </w:r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Python manage.py </w:t>
      </w:r>
      <w:proofErr w:type="spellStart"/>
      <w:r>
        <w:rPr>
          <w:rFonts w:ascii="Arial" w:eastAsia="Arial" w:hAnsi="Arial" w:cs="Arial"/>
          <w:sz w:val="24"/>
          <w:szCs w:val="24"/>
        </w:rPr>
        <w:t>startapp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migrate</w:t>
      </w:r>
      <w:proofErr w:type="spellEnd"/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</w:p>
    <w:p w:rsidR="00CC0D42" w:rsidRDefault="00CC0D42" w:rsidP="00CC0D42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</w:p>
    <w:p w:rsidR="00F944B0" w:rsidRDefault="00F944B0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F944B0" w:rsidRDefault="0064573F">
      <w:pPr>
        <w:numPr>
          <w:ilvl w:val="0"/>
          <w:numId w:val="1"/>
        </w:numPr>
        <w:tabs>
          <w:tab w:val="left" w:pos="364"/>
        </w:tabs>
        <w:ind w:left="364" w:hanging="3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Escriba el comando para sincronizar el modelo con el motor de base de datos.</w:t>
      </w:r>
    </w:p>
    <w:p w:rsidR="00F944B0" w:rsidRPr="00CC0D42" w:rsidRDefault="00CC0D42" w:rsidP="00CC0D42">
      <w:pPr>
        <w:tabs>
          <w:tab w:val="left" w:pos="36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Python manage.py </w:t>
      </w:r>
      <w:proofErr w:type="spellStart"/>
      <w:r>
        <w:rPr>
          <w:rFonts w:ascii="Arial" w:eastAsia="Arial" w:hAnsi="Arial" w:cs="Arial"/>
          <w:sz w:val="24"/>
          <w:szCs w:val="24"/>
        </w:rPr>
        <w:t>makemigrations</w:t>
      </w:r>
      <w:proofErr w:type="spellEnd"/>
      <w:r w:rsidR="0064573F">
        <w:rPr>
          <w:rFonts w:ascii="Arial" w:eastAsia="Arial" w:hAnsi="Arial" w:cs="Arial"/>
          <w:sz w:val="24"/>
          <w:szCs w:val="24"/>
        </w:rPr>
        <w:t>.</w:t>
      </w:r>
    </w:p>
    <w:sectPr w:rsidR="00F944B0" w:rsidRPr="00CC0D42">
      <w:pgSz w:w="12240" w:h="15839"/>
      <w:pgMar w:top="1041" w:right="1219" w:bottom="1440" w:left="1136" w:header="0" w:footer="0" w:gutter="0"/>
      <w:cols w:space="720" w:equalWidth="0">
        <w:col w:w="98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118EDCAC"/>
    <w:lvl w:ilvl="0" w:tplc="54E2C8CE">
      <w:start w:val="1"/>
      <w:numFmt w:val="bullet"/>
      <w:lvlText w:val="•"/>
      <w:lvlJc w:val="left"/>
    </w:lvl>
    <w:lvl w:ilvl="1" w:tplc="1E9249D4">
      <w:numFmt w:val="decimal"/>
      <w:lvlText w:val=""/>
      <w:lvlJc w:val="left"/>
    </w:lvl>
    <w:lvl w:ilvl="2" w:tplc="B9966802">
      <w:numFmt w:val="decimal"/>
      <w:lvlText w:val=""/>
      <w:lvlJc w:val="left"/>
    </w:lvl>
    <w:lvl w:ilvl="3" w:tplc="7B5AAD16">
      <w:numFmt w:val="decimal"/>
      <w:lvlText w:val=""/>
      <w:lvlJc w:val="left"/>
    </w:lvl>
    <w:lvl w:ilvl="4" w:tplc="9F283DD0">
      <w:numFmt w:val="decimal"/>
      <w:lvlText w:val=""/>
      <w:lvlJc w:val="left"/>
    </w:lvl>
    <w:lvl w:ilvl="5" w:tplc="DA488EC2">
      <w:numFmt w:val="decimal"/>
      <w:lvlText w:val=""/>
      <w:lvlJc w:val="left"/>
    </w:lvl>
    <w:lvl w:ilvl="6" w:tplc="549EAE52">
      <w:numFmt w:val="decimal"/>
      <w:lvlText w:val=""/>
      <w:lvlJc w:val="left"/>
    </w:lvl>
    <w:lvl w:ilvl="7" w:tplc="1272E952">
      <w:numFmt w:val="decimal"/>
      <w:lvlText w:val=""/>
      <w:lvlJc w:val="left"/>
    </w:lvl>
    <w:lvl w:ilvl="8" w:tplc="88AEDEF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C9B48620"/>
    <w:lvl w:ilvl="0" w:tplc="1EFC30F6">
      <w:start w:val="1"/>
      <w:numFmt w:val="decimal"/>
      <w:lvlText w:val="%1."/>
      <w:lvlJc w:val="left"/>
    </w:lvl>
    <w:lvl w:ilvl="1" w:tplc="C74EA88A">
      <w:numFmt w:val="decimal"/>
      <w:lvlText w:val=""/>
      <w:lvlJc w:val="left"/>
    </w:lvl>
    <w:lvl w:ilvl="2" w:tplc="2EB0814E">
      <w:numFmt w:val="decimal"/>
      <w:lvlText w:val=""/>
      <w:lvlJc w:val="left"/>
    </w:lvl>
    <w:lvl w:ilvl="3" w:tplc="F15635BE">
      <w:numFmt w:val="decimal"/>
      <w:lvlText w:val=""/>
      <w:lvlJc w:val="left"/>
    </w:lvl>
    <w:lvl w:ilvl="4" w:tplc="0FEE5D68">
      <w:numFmt w:val="decimal"/>
      <w:lvlText w:val=""/>
      <w:lvlJc w:val="left"/>
    </w:lvl>
    <w:lvl w:ilvl="5" w:tplc="D7321B5E">
      <w:numFmt w:val="decimal"/>
      <w:lvlText w:val=""/>
      <w:lvlJc w:val="left"/>
    </w:lvl>
    <w:lvl w:ilvl="6" w:tplc="3A24C9C2">
      <w:numFmt w:val="decimal"/>
      <w:lvlText w:val=""/>
      <w:lvlJc w:val="left"/>
    </w:lvl>
    <w:lvl w:ilvl="7" w:tplc="916C8700">
      <w:numFmt w:val="decimal"/>
      <w:lvlText w:val=""/>
      <w:lvlJc w:val="left"/>
    </w:lvl>
    <w:lvl w:ilvl="8" w:tplc="766C901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2F2F47A"/>
    <w:lvl w:ilvl="0" w:tplc="6CEE72D0">
      <w:start w:val="35"/>
      <w:numFmt w:val="upperLetter"/>
      <w:lvlText w:val="%1."/>
      <w:lvlJc w:val="left"/>
    </w:lvl>
    <w:lvl w:ilvl="1" w:tplc="33A80004">
      <w:numFmt w:val="decimal"/>
      <w:lvlText w:val=""/>
      <w:lvlJc w:val="left"/>
    </w:lvl>
    <w:lvl w:ilvl="2" w:tplc="D13A5F34">
      <w:numFmt w:val="decimal"/>
      <w:lvlText w:val=""/>
      <w:lvlJc w:val="left"/>
    </w:lvl>
    <w:lvl w:ilvl="3" w:tplc="AA22833E">
      <w:numFmt w:val="decimal"/>
      <w:lvlText w:val=""/>
      <w:lvlJc w:val="left"/>
    </w:lvl>
    <w:lvl w:ilvl="4" w:tplc="4EF8FE94">
      <w:numFmt w:val="decimal"/>
      <w:lvlText w:val=""/>
      <w:lvlJc w:val="left"/>
    </w:lvl>
    <w:lvl w:ilvl="5" w:tplc="32B484AE">
      <w:numFmt w:val="decimal"/>
      <w:lvlText w:val=""/>
      <w:lvlJc w:val="left"/>
    </w:lvl>
    <w:lvl w:ilvl="6" w:tplc="A39E67EE">
      <w:numFmt w:val="decimal"/>
      <w:lvlText w:val=""/>
      <w:lvlJc w:val="left"/>
    </w:lvl>
    <w:lvl w:ilvl="7" w:tplc="789EC8F4">
      <w:numFmt w:val="decimal"/>
      <w:lvlText w:val=""/>
      <w:lvlJc w:val="left"/>
    </w:lvl>
    <w:lvl w:ilvl="8" w:tplc="DC7AC0DA">
      <w:numFmt w:val="decimal"/>
      <w:lvlText w:val=""/>
      <w:lvlJc w:val="left"/>
    </w:lvl>
  </w:abstractNum>
  <w:abstractNum w:abstractNumId="3" w15:restartNumberingAfterBreak="0">
    <w:nsid w:val="7B484F4C"/>
    <w:multiLevelType w:val="hybridMultilevel"/>
    <w:tmpl w:val="EBA478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B0"/>
    <w:rsid w:val="0064573F"/>
    <w:rsid w:val="00CC0D42"/>
    <w:rsid w:val="00F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E702"/>
  <w15:docId w15:val="{E074E799-61B8-4BDF-A719-90E44449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D4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C0D42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0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0D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0D4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k">
    <w:name w:val="k"/>
    <w:basedOn w:val="Fuentedeprrafopredeter"/>
    <w:rsid w:val="00CC0D42"/>
  </w:style>
  <w:style w:type="character" w:customStyle="1" w:styleId="n">
    <w:name w:val="n"/>
    <w:basedOn w:val="Fuentedeprrafopredeter"/>
    <w:rsid w:val="00CC0D42"/>
  </w:style>
  <w:style w:type="character" w:customStyle="1" w:styleId="p">
    <w:name w:val="p"/>
    <w:basedOn w:val="Fuentedeprrafopredeter"/>
    <w:rsid w:val="00CC0D42"/>
  </w:style>
  <w:style w:type="character" w:customStyle="1" w:styleId="o">
    <w:name w:val="o"/>
    <w:basedOn w:val="Fuentedeprrafopredeter"/>
    <w:rsid w:val="00CC0D42"/>
  </w:style>
  <w:style w:type="character" w:customStyle="1" w:styleId="nf">
    <w:name w:val="nf"/>
    <w:basedOn w:val="Fuentedeprrafopredeter"/>
    <w:rsid w:val="00CC0D42"/>
  </w:style>
  <w:style w:type="character" w:customStyle="1" w:styleId="s">
    <w:name w:val="s"/>
    <w:basedOn w:val="Fuentedeprrafopredeter"/>
    <w:rsid w:val="00CC0D42"/>
  </w:style>
  <w:style w:type="character" w:customStyle="1" w:styleId="c">
    <w:name w:val="c"/>
    <w:basedOn w:val="Fuentedeprrafopredeter"/>
    <w:rsid w:val="00CC0D42"/>
  </w:style>
  <w:style w:type="character" w:styleId="Textoennegrita">
    <w:name w:val="Strong"/>
    <w:basedOn w:val="Fuentedeprrafopredeter"/>
    <w:uiPriority w:val="22"/>
    <w:qFormat/>
    <w:rsid w:val="00CC0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Edgar Novelo</cp:lastModifiedBy>
  <cp:revision>2</cp:revision>
  <dcterms:created xsi:type="dcterms:W3CDTF">2018-09-07T23:59:00Z</dcterms:created>
  <dcterms:modified xsi:type="dcterms:W3CDTF">2018-09-07T23:59:00Z</dcterms:modified>
</cp:coreProperties>
</file>