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Functional specification</w:t>
      </w:r>
      <w:r w:rsidDel="00000000" w:rsidR="00000000" w:rsidRPr="00000000">
        <w:drawing>
          <wp:anchor allowOverlap="1" behindDoc="0" distB="114300" distT="114300" distL="114300" distR="114300" hidden="0" layoutInCell="1" locked="0" relativeHeight="0" simplePos="0">
            <wp:simplePos x="0" y="0"/>
            <wp:positionH relativeFrom="column">
              <wp:posOffset>7067550</wp:posOffset>
            </wp:positionH>
            <wp:positionV relativeFrom="paragraph">
              <wp:posOffset>114300</wp:posOffset>
            </wp:positionV>
            <wp:extent cx="1796445" cy="269081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96445" cy="2690813"/>
                    </a:xfrm>
                    <a:prstGeom prst="rect"/>
                    <a:ln/>
                  </pic:spPr>
                </pic:pic>
              </a:graphicData>
            </a:graphic>
          </wp:anchor>
        </w:drawing>
      </w:r>
    </w:p>
    <w:p w:rsidR="00000000" w:rsidDel="00000000" w:rsidP="00000000" w:rsidRDefault="00000000" w:rsidRPr="00000000" w14:paraId="0000000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Solar driven mobile phone charging station</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Background</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The market for mobile phones is growing exponentially in many developing countries, including Africa. Access to electricity is, however, limited. Just like we have heard that people in some parts of the world can walk for hours to get water, getting to a place with electricity can take the same effort. Adding the time it takes to wait for the mobile to charge, this constitutes a huge ‘time tief’. Charging stations in remote areas are available, typically powered by polluting generators. </w:t>
      </w:r>
      <w:r w:rsidDel="00000000" w:rsidR="00000000" w:rsidRPr="00000000">
        <w:rPr>
          <w:rFonts w:ascii="Calibri" w:cs="Calibri" w:eastAsia="Calibri" w:hAnsi="Calibri"/>
          <w:b w:val="1"/>
          <w:rtl w:val="0"/>
        </w:rPr>
        <w:t xml:space="preserve">Small distributed solar systems would solve all these challenges.</w:t>
      </w:r>
      <w:r w:rsidDel="00000000" w:rsidR="00000000" w:rsidRPr="00000000">
        <w:rPr>
          <w:rFonts w:ascii="Calibri" w:cs="Calibri" w:eastAsia="Calibri" w:hAnsi="Calibri"/>
          <w:rtl w:val="0"/>
        </w:rPr>
        <w:t xml:space="preserve"> Systems would typically be made available in kiosks or central community spots.  </w:t>
      </w:r>
      <w:r w:rsidDel="00000000" w:rsidR="00000000" w:rsidRPr="00000000">
        <w:rPr>
          <w:rFonts w:ascii="Calibri" w:cs="Calibri" w:eastAsia="Calibri" w:hAnsi="Calibri"/>
          <w:rtl w:val="0"/>
        </w:rPr>
        <w:t xml:space="preserve">The challenge is to make this a scalable and hence interesting  business, benefiting every level from investors to local businesses (spearheads) offering the service to the end user. Key to success, we think, is digitalization, ensuring that </w:t>
      </w:r>
      <w:r w:rsidDel="00000000" w:rsidR="00000000" w:rsidRPr="00000000">
        <w:rPr>
          <w:rFonts w:ascii="Calibri" w:cs="Calibri" w:eastAsia="Calibri" w:hAnsi="Calibri"/>
          <w:b w:val="1"/>
          <w:rtl w:val="0"/>
        </w:rPr>
        <w:t xml:space="preserve">‘cash’ is flowing for every single charing service</w:t>
      </w:r>
      <w:r w:rsidDel="00000000" w:rsidR="00000000" w:rsidRPr="00000000">
        <w:rPr>
          <w:rFonts w:ascii="Calibri" w:cs="Calibri" w:eastAsia="Calibri" w:hAnsi="Calibri"/>
          <w:rtl w:val="0"/>
        </w:rPr>
        <w:t xml:space="preserve">. Many developing countries are already advanced when it comes to ‘mobile payment’ and the overall idea is to use this functionality to </w:t>
      </w:r>
      <w:r w:rsidDel="00000000" w:rsidR="00000000" w:rsidRPr="00000000">
        <w:rPr>
          <w:rFonts w:ascii="Calibri" w:cs="Calibri" w:eastAsia="Calibri" w:hAnsi="Calibri"/>
          <w:b w:val="1"/>
          <w:rtl w:val="0"/>
        </w:rPr>
        <w:t xml:space="preserve">allow the user to </w:t>
      </w:r>
      <w:r w:rsidDel="00000000" w:rsidR="00000000" w:rsidRPr="00000000">
        <w:rPr>
          <w:rFonts w:ascii="Calibri" w:cs="Calibri" w:eastAsia="Calibri" w:hAnsi="Calibri"/>
          <w:b w:val="1"/>
          <w:color w:val="ff0000"/>
          <w:rtl w:val="0"/>
        </w:rPr>
        <w:t xml:space="preserve">pay</w:t>
      </w:r>
      <w:r w:rsidDel="00000000" w:rsidR="00000000" w:rsidRPr="00000000">
        <w:rPr>
          <w:rFonts w:ascii="Calibri" w:cs="Calibri" w:eastAsia="Calibri" w:hAnsi="Calibri"/>
          <w:b w:val="1"/>
          <w:rtl w:val="0"/>
        </w:rPr>
        <w:t xml:space="preserve"> a small amount for the charging service, up front, </w:t>
      </w:r>
      <w:r w:rsidDel="00000000" w:rsidR="00000000" w:rsidRPr="00000000">
        <w:rPr>
          <w:rFonts w:ascii="Calibri" w:cs="Calibri" w:eastAsia="Calibri" w:hAnsi="Calibri"/>
          <w:b w:val="1"/>
          <w:color w:val="ff0000"/>
          <w:rtl w:val="0"/>
        </w:rPr>
        <w:t xml:space="preserve">with</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the</w:t>
      </w:r>
      <w:r w:rsidDel="00000000" w:rsidR="00000000" w:rsidRPr="00000000">
        <w:rPr>
          <w:rFonts w:ascii="Calibri" w:cs="Calibri" w:eastAsia="Calibri" w:hAnsi="Calibri"/>
          <w:b w:val="1"/>
          <w:rtl w:val="0"/>
        </w:rPr>
        <w:t xml:space="preserve"> very </w:t>
      </w:r>
      <w:r w:rsidDel="00000000" w:rsidR="00000000" w:rsidRPr="00000000">
        <w:rPr>
          <w:rFonts w:ascii="Calibri" w:cs="Calibri" w:eastAsia="Calibri" w:hAnsi="Calibri"/>
          <w:b w:val="1"/>
          <w:color w:val="ff0000"/>
          <w:rtl w:val="0"/>
        </w:rPr>
        <w:t xml:space="preserve">mobile to be charged</w:t>
      </w: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technical description:</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The solar system itself is not specified in detail here. Overall it consists of a solar panel whos only task is to charge a battery bank. The battery bank will, in turn, provide energy to the mobile phones, via several ‘USB outputs’. These ‘USB outputs’ will work only for mobile phones which are ‘cleared’, i.e. when charging has been paid for.</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Anybody with a mobile phone (or with access to a web) can buy ‘charge time units’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and there will be two ways to ‘clear’ a phone/device for charging:</w:t>
      </w:r>
    </w:p>
    <w:p w:rsidR="00000000" w:rsidDel="00000000" w:rsidP="00000000" w:rsidRDefault="00000000" w:rsidRPr="00000000" w14:paraId="0000000A">
      <w:pPr>
        <w:numPr>
          <w:ilvl w:val="0"/>
          <w:numId w:val="3"/>
        </w:numPr>
        <w:ind w:left="720" w:hanging="360"/>
        <w:rPr/>
      </w:pPr>
      <w:r w:rsidDel="00000000" w:rsidR="00000000" w:rsidRPr="00000000">
        <w:rPr>
          <w:rFonts w:ascii="Calibri" w:cs="Calibri" w:eastAsia="Calibri" w:hAnsi="Calibri"/>
          <w:rtl w:val="0"/>
        </w:rPr>
        <w:t xml:space="preserve">Use one prepaid ‘charge time unit’ and pair the phone with the system directly (default/simplest method)</w:t>
      </w:r>
      <w:r w:rsidDel="00000000" w:rsidR="00000000" w:rsidRPr="00000000">
        <w:rPr>
          <w:rFonts w:ascii="Calibri" w:cs="Calibri" w:eastAsia="Calibri" w:hAnsi="Calibri"/>
          <w:vertAlign w:val="superscript"/>
        </w:rPr>
        <w:footnoteReference w:customMarkFollows="0" w:id="1"/>
      </w:r>
      <w:r w:rsidDel="00000000" w:rsidR="00000000" w:rsidRPr="00000000">
        <w:rPr>
          <w:rtl w:val="0"/>
        </w:rPr>
      </w:r>
    </w:p>
    <w:p w:rsidR="00000000" w:rsidDel="00000000" w:rsidP="00000000" w:rsidRDefault="00000000" w:rsidRPr="00000000" w14:paraId="0000000B">
      <w:pPr>
        <w:numPr>
          <w:ilvl w:val="0"/>
          <w:numId w:val="3"/>
        </w:numPr>
        <w:ind w:left="720" w:hanging="360"/>
        <w:rPr/>
      </w:pPr>
      <w:r w:rsidDel="00000000" w:rsidR="00000000" w:rsidRPr="00000000">
        <w:rPr>
          <w:rFonts w:ascii="Calibri" w:cs="Calibri" w:eastAsia="Calibri" w:hAnsi="Calibri"/>
          <w:rtl w:val="0"/>
        </w:rPr>
        <w:t xml:space="preserve">Use one prepaid ‘charge time unit’ to generate a code, with the following two options:</w:t>
      </w:r>
    </w:p>
    <w:p w:rsidR="00000000" w:rsidDel="00000000" w:rsidP="00000000" w:rsidRDefault="00000000" w:rsidRPr="00000000" w14:paraId="0000000C">
      <w:pPr>
        <w:numPr>
          <w:ilvl w:val="1"/>
          <w:numId w:val="3"/>
        </w:numPr>
        <w:ind w:left="1440" w:hanging="360"/>
        <w:rPr/>
      </w:pPr>
      <w:r w:rsidDel="00000000" w:rsidR="00000000" w:rsidRPr="00000000">
        <w:rPr>
          <w:rFonts w:ascii="Calibri" w:cs="Calibri" w:eastAsia="Calibri" w:hAnsi="Calibri"/>
          <w:rtl w:val="0"/>
        </w:rPr>
        <w:t xml:space="preserve">Enter the code on (any) phone and pair it, as above (as this code can be used by anybody with a web enabled phone, this will allow e.g. the person responsible for operating the system to provide services in exchange for cash)</w:t>
      </w:r>
    </w:p>
    <w:p w:rsidR="00000000" w:rsidDel="00000000" w:rsidP="00000000" w:rsidRDefault="00000000" w:rsidRPr="00000000" w14:paraId="0000000D">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Enter the code on (any) phone, pair it and ‘open’ a USB port for a fixed amount of time, e.g. 1h (this will allow any unit, e.g. solar lamps, torches, notepads, etc.,  i.e. not only phones to be charged)</w:t>
      </w: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Note: For all scenarios, the system will provide access to (USB) power for a short time to the end user, in order to be able to buy charge time or enter a code.</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tbl>
      <w:tblPr>
        <w:tblStyle w:val="Table1"/>
        <w:tblW w:w="13875.0" w:type="dxa"/>
        <w:jc w:val="left"/>
        <w:tblInd w:w="95.0" w:type="dxa"/>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080"/>
        <w:gridCol w:w="6030"/>
        <w:gridCol w:w="3765"/>
        <w:tblGridChange w:id="0">
          <w:tblGrid>
            <w:gridCol w:w="4080"/>
            <w:gridCol w:w="6030"/>
            <w:gridCol w:w="3765"/>
          </w:tblGrid>
        </w:tblGridChange>
      </w:tblGrid>
      <w:tr>
        <w:trPr>
          <w:trHeight w:val="720" w:hRule="atLeast"/>
        </w:trPr>
        <w:tc>
          <w:tcPr>
            <w:tcBorders>
              <w:top w:color="a3a3a3" w:space="0" w:sz="8" w:val="single"/>
              <w:left w:color="a3a3a3" w:space="0" w:sz="8" w:val="single"/>
              <w:bottom w:color="a3a3a3" w:space="0" w:sz="8" w:val="single"/>
              <w:right w:color="a3a3a3" w:space="0" w:sz="8" w:val="single"/>
            </w:tcBorders>
            <w:shd w:fill="a8d08d" w:val="clear"/>
            <w:tcMar>
              <w:top w:w="80.0" w:type="dxa"/>
              <w:left w:w="80.0" w:type="dxa"/>
              <w:bottom w:w="80.0" w:type="dxa"/>
              <w:right w:w="80.0" w:type="dxa"/>
            </w:tcMar>
            <w:vAlign w:val="top"/>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Functional requirement (what)</w:t>
            </w:r>
          </w:p>
        </w:tc>
        <w:tc>
          <w:tcPr>
            <w:tcBorders>
              <w:top w:color="a3a3a3" w:space="0" w:sz="8" w:val="single"/>
              <w:left w:color="a3a3a3" w:space="0" w:sz="8" w:val="single"/>
              <w:bottom w:color="a3a3a3" w:space="0" w:sz="8" w:val="single"/>
              <w:right w:color="a3a3a3" w:space="0" w:sz="8" w:val="single"/>
            </w:tcBorders>
            <w:shd w:fill="a8d08d" w:val="clear"/>
            <w:tcMar>
              <w:top w:w="80.0" w:type="dxa"/>
              <w:left w:w="80.0" w:type="dxa"/>
              <w:bottom w:w="80.0" w:type="dxa"/>
              <w:right w:w="80.0" w:type="dxa"/>
            </w:tcMar>
            <w:vAlign w:val="top"/>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How</w:t>
            </w:r>
          </w:p>
        </w:tc>
        <w:tc>
          <w:tcPr>
            <w:tcBorders>
              <w:top w:color="a3a3a3" w:space="0" w:sz="8" w:val="single"/>
              <w:left w:color="a3a3a3" w:space="0" w:sz="8" w:val="single"/>
              <w:bottom w:color="a3a3a3" w:space="0" w:sz="8" w:val="single"/>
              <w:right w:color="a3a3a3" w:space="0" w:sz="8" w:val="single"/>
            </w:tcBorders>
            <w:shd w:fill="a8d08d" w:val="clear"/>
            <w:tcMar>
              <w:top w:w="80.0" w:type="dxa"/>
              <w:left w:w="80.0" w:type="dxa"/>
              <w:bottom w:w="80.0" w:type="dxa"/>
              <w:right w:w="80.0" w:type="dxa"/>
            </w:tcMar>
            <w:vAlign w:val="top"/>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Dilemmas/decisions to be made</w:t>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a3a3a3" w:space="0" w:sz="8" w:val="single"/>
              <w:left w:color="a3a3a3" w:space="0" w:sz="8" w:val="single"/>
              <w:bottom w:color="a3a3a3" w:space="0" w:sz="8" w:val="single"/>
              <w:right w:color="a3a3a3" w:space="0" w:sz="8" w:val="single"/>
            </w:tcBorders>
            <w:shd w:fill="9cc3e5" w:val="clear"/>
            <w:tcMar>
              <w:top w:w="80.0" w:type="dxa"/>
              <w:left w:w="80.0" w:type="dxa"/>
              <w:bottom w:w="80.0" w:type="dxa"/>
              <w:right w:w="80.0" w:type="dxa"/>
            </w:tcMar>
            <w:vAlign w:val="top"/>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'Frontend' (mobile solution)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Development platform? Whatever (PWA</w:t>
            </w:r>
            <w:r w:rsidDel="00000000" w:rsidR="00000000" w:rsidRPr="00000000">
              <w:rPr>
                <w:rFonts w:ascii="Calibri" w:cs="Calibri" w:eastAsia="Calibri" w:hAnsi="Calibri"/>
                <w:vertAlign w:val="superscript"/>
              </w:rPr>
              <w:footnoteReference w:customMarkFollows="0" w:id="2"/>
            </w:r>
            <w:r w:rsidDel="00000000" w:rsidR="00000000" w:rsidRPr="00000000">
              <w:rPr>
                <w:rFonts w:ascii="Calibri" w:cs="Calibri" w:eastAsia="Calibri" w:hAnsi="Calibri"/>
                <w:rtl w:val="0"/>
              </w:rPr>
              <w:t xml:space="preserve">) webapp framework gives the most speedy development (and has access to USB/Bluetooth API.)</w:t>
            </w:r>
          </w:p>
        </w:tc>
      </w:tr>
      <w:tr>
        <w:trPr>
          <w:trHeight w:val="98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Look &amp; feel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Modern look…</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‘Hamburger’ menu at top left (‘animated’)</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Name: mPower</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(Sounds like empower. ‘m’ often used as first letter in Swahili, e.g. mPesa - mobile money and mZungo - white man)</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Alternatives (to secure a domain name): mPowerStation, mPowerBank, mPowerLover</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Other name ideas: ReNewGen/SunTopIt?/topITup?/ChargeIT</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mPower.com domain taken, but not in use...</w:t>
            </w:r>
          </w:p>
        </w:tc>
      </w:tr>
      <w:tr>
        <w:trPr>
          <w:trHeight w:val="288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Menu options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If logged in:</w:t>
            </w:r>
          </w:p>
          <w:p w:rsidR="00000000" w:rsidDel="00000000" w:rsidP="00000000" w:rsidRDefault="00000000" w:rsidRPr="00000000" w14:paraId="0000002A">
            <w:pPr>
              <w:numPr>
                <w:ilvl w:val="0"/>
                <w:numId w:val="12"/>
              </w:numPr>
              <w:ind w:left="720" w:hanging="360"/>
              <w:rPr/>
            </w:pPr>
            <w:r w:rsidDel="00000000" w:rsidR="00000000" w:rsidRPr="00000000">
              <w:rPr>
                <w:rFonts w:ascii="Calibri" w:cs="Calibri" w:eastAsia="Calibri" w:hAnsi="Calibri"/>
                <w:rtl w:val="0"/>
              </w:rPr>
              <w:t xml:space="preserve">Logout</w:t>
            </w:r>
          </w:p>
          <w:p w:rsidR="00000000" w:rsidDel="00000000" w:rsidP="00000000" w:rsidRDefault="00000000" w:rsidRPr="00000000" w14:paraId="0000002B">
            <w:pPr>
              <w:numPr>
                <w:ilvl w:val="0"/>
                <w:numId w:val="12"/>
              </w:numPr>
              <w:ind w:left="720" w:hanging="360"/>
              <w:rPr/>
            </w:pPr>
            <w:r w:rsidDel="00000000" w:rsidR="00000000" w:rsidRPr="00000000">
              <w:rPr>
                <w:rFonts w:ascii="Calibri" w:cs="Calibri" w:eastAsia="Calibri" w:hAnsi="Calibri"/>
                <w:rtl w:val="0"/>
              </w:rPr>
              <w:t xml:space="preserve">Charge</w:t>
            </w:r>
          </w:p>
          <w:p w:rsidR="00000000" w:rsidDel="00000000" w:rsidP="00000000" w:rsidRDefault="00000000" w:rsidRPr="00000000" w14:paraId="0000002C">
            <w:pPr>
              <w:numPr>
                <w:ilvl w:val="0"/>
                <w:numId w:val="12"/>
              </w:numPr>
              <w:ind w:left="720" w:hanging="360"/>
              <w:rPr/>
            </w:pPr>
            <w:r w:rsidDel="00000000" w:rsidR="00000000" w:rsidRPr="00000000">
              <w:rPr>
                <w:rFonts w:ascii="Calibri" w:cs="Calibri" w:eastAsia="Calibri" w:hAnsi="Calibri"/>
                <w:rtl w:val="0"/>
              </w:rPr>
              <w:t xml:space="preserve">Buy charge time</w:t>
            </w:r>
          </w:p>
          <w:p w:rsidR="00000000" w:rsidDel="00000000" w:rsidP="00000000" w:rsidRDefault="00000000" w:rsidRPr="00000000" w14:paraId="0000002D">
            <w:pPr>
              <w:numPr>
                <w:ilvl w:val="0"/>
                <w:numId w:val="12"/>
              </w:numP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New: Status/history</w:t>
            </w:r>
          </w:p>
          <w:p w:rsidR="00000000" w:rsidDel="00000000" w:rsidP="00000000" w:rsidRDefault="00000000" w:rsidRPr="00000000" w14:paraId="0000002E">
            <w:pPr>
              <w:numPr>
                <w:ilvl w:val="0"/>
                <w:numId w:val="12"/>
              </w:numPr>
              <w:ind w:left="720" w:hanging="360"/>
              <w:rPr/>
            </w:pPr>
            <w:r w:rsidDel="00000000" w:rsidR="00000000" w:rsidRPr="00000000">
              <w:rPr>
                <w:rFonts w:ascii="Calibri" w:cs="Calibri" w:eastAsia="Calibri" w:hAnsi="Calibri"/>
                <w:rtl w:val="0"/>
              </w:rPr>
              <w:t xml:space="preserve">Learn how it works</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If logged out</w:t>
            </w:r>
          </w:p>
          <w:p w:rsidR="00000000" w:rsidDel="00000000" w:rsidP="00000000" w:rsidRDefault="00000000" w:rsidRPr="00000000" w14:paraId="00000031">
            <w:pPr>
              <w:numPr>
                <w:ilvl w:val="0"/>
                <w:numId w:val="1"/>
              </w:numPr>
              <w:ind w:left="720" w:hanging="360"/>
              <w:rPr/>
            </w:pPr>
            <w:r w:rsidDel="00000000" w:rsidR="00000000" w:rsidRPr="00000000">
              <w:rPr>
                <w:rFonts w:ascii="Calibri" w:cs="Calibri" w:eastAsia="Calibri" w:hAnsi="Calibri"/>
                <w:rtl w:val="0"/>
              </w:rPr>
              <w:t xml:space="preserve">Login</w:t>
            </w:r>
          </w:p>
          <w:p w:rsidR="00000000" w:rsidDel="00000000" w:rsidP="00000000" w:rsidRDefault="00000000" w:rsidRPr="00000000" w14:paraId="00000032">
            <w:pPr>
              <w:numPr>
                <w:ilvl w:val="0"/>
                <w:numId w:val="1"/>
              </w:numPr>
              <w:ind w:left="720" w:hanging="360"/>
              <w:rPr/>
            </w:pPr>
            <w:r w:rsidDel="00000000" w:rsidR="00000000" w:rsidRPr="00000000">
              <w:rPr>
                <w:rFonts w:ascii="Calibri" w:cs="Calibri" w:eastAsia="Calibri" w:hAnsi="Calibri"/>
                <w:rtl w:val="0"/>
              </w:rPr>
              <w:t xml:space="preserve">Charge (from code)</w:t>
            </w:r>
          </w:p>
          <w:p w:rsidR="00000000" w:rsidDel="00000000" w:rsidP="00000000" w:rsidRDefault="00000000" w:rsidRPr="00000000" w14:paraId="00000033">
            <w:pPr>
              <w:numPr>
                <w:ilvl w:val="0"/>
                <w:numId w:val="1"/>
              </w:numPr>
              <w:ind w:left="720" w:hanging="360"/>
              <w:rPr>
                <w:rFonts w:ascii="Calibri" w:cs="Calibri" w:eastAsia="Calibri" w:hAnsi="Calibri"/>
              </w:rPr>
            </w:pPr>
            <w:r w:rsidDel="00000000" w:rsidR="00000000" w:rsidRPr="00000000">
              <w:rPr>
                <w:rFonts w:ascii="Calibri" w:cs="Calibri" w:eastAsia="Calibri" w:hAnsi="Calibri"/>
                <w:color w:val="ff0000"/>
                <w:rtl w:val="0"/>
              </w:rPr>
              <w:t xml:space="preserve">New: Status/(history)  </w:t>
            </w: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Fonts w:ascii="Calibri" w:cs="Calibri" w:eastAsia="Calibri" w:hAnsi="Calibri"/>
                <w:rtl w:val="0"/>
              </w:rPr>
              <w:t xml:space="preserve">Learn how it works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 </w:t>
            </w:r>
          </w:p>
        </w:tc>
      </w:tr>
      <w:tr>
        <w:trPr>
          <w:trHeight w:val="7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Welcome screen (not logged 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Short description (+a more info button)</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Buttons:</w:t>
            </w:r>
          </w:p>
          <w:p w:rsidR="00000000" w:rsidDel="00000000" w:rsidP="00000000" w:rsidRDefault="00000000" w:rsidRPr="00000000" w14:paraId="0000003A">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‘Login’ / ‘New user’ (sign up)</w:t>
            </w:r>
          </w:p>
          <w:p w:rsidR="00000000" w:rsidDel="00000000" w:rsidP="00000000" w:rsidRDefault="00000000" w:rsidRPr="00000000" w14:paraId="0000003B">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‘Charge’ (with code)</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Other info</w:t>
            </w:r>
          </w:p>
          <w:p w:rsidR="00000000" w:rsidDel="00000000" w:rsidP="00000000" w:rsidRDefault="00000000" w:rsidRPr="00000000" w14:paraId="0000003E">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Map of nearest stations (and availability)?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 </w:t>
            </w:r>
          </w:p>
        </w:tc>
      </w:tr>
      <w:tr>
        <w:trPr>
          <w:trHeight w:val="7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When logged in screen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Info:</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Show available charges</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Buttons:</w:t>
            </w:r>
          </w:p>
          <w:p w:rsidR="00000000" w:rsidDel="00000000" w:rsidP="00000000" w:rsidRDefault="00000000" w:rsidRPr="00000000" w14:paraId="00000045">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'Charge' / 'Generate code'</w:t>
            </w:r>
          </w:p>
          <w:p w:rsidR="00000000" w:rsidDel="00000000" w:rsidP="00000000" w:rsidRDefault="00000000" w:rsidRPr="00000000" w14:paraId="00000046">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‘Top up’ (buy more charge time units)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7">
            <w:pPr>
              <w:rPr>
                <w:rFonts w:ascii="Calibri" w:cs="Calibri" w:eastAsia="Calibri" w:hAnsi="Calibri"/>
                <w:color w:val="512da8"/>
              </w:rPr>
            </w:pPr>
            <w:r w:rsidDel="00000000" w:rsidR="00000000" w:rsidRPr="00000000">
              <w:rPr>
                <w:rFonts w:ascii="Calibri" w:cs="Calibri" w:eastAsia="Calibri" w:hAnsi="Calibri"/>
                <w:rtl w:val="0"/>
              </w:rPr>
              <w:t xml:space="preserve">  IDA: </w:t>
            </w:r>
            <w:r w:rsidDel="00000000" w:rsidR="00000000" w:rsidRPr="00000000">
              <w:rPr>
                <w:rFonts w:ascii="Calibri" w:cs="Calibri" w:eastAsia="Calibri" w:hAnsi="Calibri"/>
                <w:color w:val="512da8"/>
                <w:rtl w:val="0"/>
              </w:rPr>
              <w:t xml:space="preserve">Top up </w:t>
            </w:r>
          </w:p>
          <w:p w:rsidR="00000000" w:rsidDel="00000000" w:rsidP="00000000" w:rsidRDefault="00000000" w:rsidRPr="00000000" w14:paraId="00000048">
            <w:pPr>
              <w:numPr>
                <w:ilvl w:val="0"/>
                <w:numId w:val="9"/>
              </w:numPr>
              <w:ind w:left="720" w:hanging="360"/>
              <w:rPr>
                <w:rFonts w:ascii="Calibri" w:cs="Calibri" w:eastAsia="Calibri" w:hAnsi="Calibri"/>
              </w:rPr>
            </w:pPr>
            <w:r w:rsidDel="00000000" w:rsidR="00000000" w:rsidRPr="00000000">
              <w:rPr>
                <w:rFonts w:ascii="Calibri" w:cs="Calibri" w:eastAsia="Calibri" w:hAnsi="Calibri"/>
                <w:color w:val="512da8"/>
                <w:rtl w:val="0"/>
              </w:rPr>
              <w:t xml:space="preserve">vet ikke hvor mye top up er på andre ting enn mobilen, feks lampe, batteripakke </w:t>
            </w:r>
          </w:p>
          <w:p w:rsidR="00000000" w:rsidDel="00000000" w:rsidP="00000000" w:rsidRDefault="00000000" w:rsidRPr="00000000" w14:paraId="00000049">
            <w:pPr>
              <w:numPr>
                <w:ilvl w:val="0"/>
                <w:numId w:val="9"/>
              </w:numPr>
              <w:ind w:left="720" w:hanging="360"/>
              <w:rPr>
                <w:rFonts w:ascii="Calibri" w:cs="Calibri" w:eastAsia="Calibri" w:hAnsi="Calibri"/>
              </w:rPr>
            </w:pPr>
            <w:r w:rsidDel="00000000" w:rsidR="00000000" w:rsidRPr="00000000">
              <w:rPr>
                <w:rFonts w:ascii="Calibri" w:cs="Calibri" w:eastAsia="Calibri" w:hAnsi="Calibri"/>
                <w:color w:val="512da8"/>
                <w:rtl w:val="0"/>
              </w:rPr>
              <w:t xml:space="preserve">vanskelig å lade helt opp</w:t>
            </w:r>
          </w:p>
          <w:p w:rsidR="00000000" w:rsidDel="00000000" w:rsidP="00000000" w:rsidRDefault="00000000" w:rsidRPr="00000000" w14:paraId="0000004A">
            <w:pPr>
              <w:rPr>
                <w:rFonts w:ascii="Calibri" w:cs="Calibri" w:eastAsia="Calibri" w:hAnsi="Calibri"/>
                <w:color w:val="512da8"/>
              </w:rPr>
            </w:pPr>
            <w:r w:rsidDel="00000000" w:rsidR="00000000" w:rsidRPr="00000000">
              <w:rPr>
                <w:rFonts w:ascii="Calibri" w:cs="Calibri" w:eastAsia="Calibri" w:hAnsi="Calibri"/>
                <w:color w:val="512da8"/>
                <w:rtl w:val="0"/>
              </w:rPr>
              <w:t xml:space="preserve">Are: Med ‘top up’ mente jeg ‘fyll på penger’. Kan misforståes, ser jeg nå...</w:t>
            </w:r>
          </w:p>
        </w:tc>
      </w:tr>
      <w:tr>
        <w:trPr>
          <w:trHeight w:val="180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Charge screen (logged 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(Handshake with local system)</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Buttons: 'Use charge time'/'Enter code'</w:t>
            </w:r>
          </w:p>
          <w:p w:rsidR="00000000" w:rsidDel="00000000" w:rsidP="00000000" w:rsidRDefault="00000000" w:rsidRPr="00000000" w14:paraId="0000004E">
            <w:pPr>
              <w:numPr>
                <w:ilvl w:val="0"/>
                <w:numId w:val="7"/>
              </w:numPr>
              <w:ind w:left="720" w:hanging="360"/>
              <w:rPr/>
            </w:pPr>
            <w:r w:rsidDel="00000000" w:rsidR="00000000" w:rsidRPr="00000000">
              <w:rPr>
                <w:rFonts w:ascii="Calibri" w:cs="Calibri" w:eastAsia="Calibri" w:hAnsi="Calibri"/>
                <w:rtl w:val="0"/>
              </w:rPr>
              <w:t xml:space="preserve">Pair</w:t>
            </w:r>
          </w:p>
          <w:p w:rsidR="00000000" w:rsidDel="00000000" w:rsidP="00000000" w:rsidRDefault="00000000" w:rsidRPr="00000000" w14:paraId="0000004F">
            <w:pPr>
              <w:numPr>
                <w:ilvl w:val="0"/>
                <w:numId w:val="7"/>
              </w:numPr>
              <w:ind w:left="720" w:hanging="360"/>
              <w:rPr/>
            </w:pPr>
            <w:r w:rsidDel="00000000" w:rsidR="00000000" w:rsidRPr="00000000">
              <w:rPr>
                <w:rFonts w:ascii="Calibri" w:cs="Calibri" w:eastAsia="Calibri" w:hAnsi="Calibri"/>
                <w:rtl w:val="0"/>
              </w:rPr>
              <w:t xml:space="preserve">Charge</w:t>
            </w:r>
          </w:p>
          <w:p w:rsidR="00000000" w:rsidDel="00000000" w:rsidP="00000000" w:rsidRDefault="00000000" w:rsidRPr="00000000" w14:paraId="00000050">
            <w:pPr>
              <w:numPr>
                <w:ilvl w:val="0"/>
                <w:numId w:val="7"/>
              </w:numPr>
              <w:ind w:left="720" w:hanging="360"/>
              <w:rPr/>
            </w:pPr>
            <w:r w:rsidDel="00000000" w:rsidR="00000000" w:rsidRPr="00000000">
              <w:rPr>
                <w:rFonts w:ascii="Calibri" w:cs="Calibri" w:eastAsia="Calibri" w:hAnsi="Calibri"/>
                <w:rtl w:val="0"/>
              </w:rPr>
              <w:t xml:space="preserve">Instructions (what port to connect to)</w:t>
            </w:r>
          </w:p>
          <w:p w:rsidR="00000000" w:rsidDel="00000000" w:rsidP="00000000" w:rsidRDefault="00000000" w:rsidRPr="00000000" w14:paraId="00000051">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Status (‘battery status’ / time left)</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2483417" cy="6486407"/>
                      <wp:effectExtent b="0" l="0" r="0" t="0"/>
                      <wp:docPr id="1" name=""/>
                      <a:graphic>
                        <a:graphicData uri="http://schemas.microsoft.com/office/word/2010/wordprocessingGroup">
                          <wpg:wgp>
                            <wpg:cNvGrpSpPr/>
                            <wpg:grpSpPr>
                              <a:xfrm>
                                <a:off x="638175" y="73025"/>
                                <a:ext cx="2483417" cy="6486407"/>
                                <a:chOff x="638175" y="73025"/>
                                <a:chExt cx="2704950" cy="7096125"/>
                              </a:xfrm>
                            </wpg:grpSpPr>
                            <wps:wsp>
                              <wps:cNvSpPr/>
                              <wps:cNvPr id="2" name="Shape 2"/>
                              <wps:spPr>
                                <a:xfrm>
                                  <a:off x="2143125" y="2216150"/>
                                  <a:ext cx="1200000" cy="4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Enter c</w:t>
                                    </w:r>
                                    <w:r w:rsidDel="00000000" w:rsidR="00000000" w:rsidRPr="00000000">
                                      <w:rPr>
                                        <w:rFonts w:ascii="Arial" w:cs="Arial" w:eastAsia="Arial" w:hAnsi="Arial"/>
                                        <w:b w:val="0"/>
                                        <w:i w:val="0"/>
                                        <w:smallCaps w:val="0"/>
                                        <w:strike w:val="0"/>
                                        <w:color w:val="000000"/>
                                        <w:sz w:val="28"/>
                                        <w:vertAlign w:val="baseline"/>
                                      </w:rPr>
                                      <w:t xml:space="preserve">ode</w:t>
                                    </w:r>
                                  </w:p>
                                </w:txbxContent>
                              </wps:txbx>
                              <wps:bodyPr anchorCtr="0" anchor="ctr" bIns="91425" lIns="91425" spcFirstLastPara="1" rIns="91425" wrap="square" tIns="91425"/>
                            </wps:wsp>
                            <wps:wsp>
                              <wps:cNvSpPr/>
                              <wps:cNvPr id="3" name="Shape 3"/>
                              <wps:spPr>
                                <a:xfrm>
                                  <a:off x="2143125" y="2797175"/>
                                  <a:ext cx="1200000" cy="4191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Code input</w:t>
                                    </w:r>
                                  </w:p>
                                </w:txbxContent>
                              </wps:txbx>
                              <wps:bodyPr anchorCtr="0" anchor="ctr" bIns="91425" lIns="91425" spcFirstLastPara="1" rIns="91425" wrap="square" tIns="91425"/>
                            </wps:wsp>
                            <wps:wsp>
                              <wps:cNvSpPr/>
                              <wps:cNvPr id="4" name="Shape 4"/>
                              <wps:spPr>
                                <a:xfrm>
                                  <a:off x="714375" y="73025"/>
                                  <a:ext cx="2628600" cy="4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Pair</w:t>
                                    </w:r>
                                  </w:p>
                                </w:txbxContent>
                              </wps:txbx>
                              <wps:bodyPr anchorCtr="0" anchor="ctr" bIns="91425" lIns="91425" spcFirstLastPara="1" rIns="91425" wrap="square" tIns="91425"/>
                            </wps:wsp>
                            <wps:wsp>
                              <wps:cNvSpPr/>
                              <wps:cNvPr id="5" name="Shape 5"/>
                              <wps:spPr>
                                <a:xfrm>
                                  <a:off x="2143125" y="4168775"/>
                                  <a:ext cx="1200000" cy="4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General  access</w:t>
                                    </w:r>
                                  </w:p>
                                </w:txbxContent>
                              </wps:txbx>
                              <wps:bodyPr anchorCtr="0" anchor="ctr" bIns="91425" lIns="91425" spcFirstLastPara="1" rIns="91425" wrap="square" tIns="91425"/>
                            </wps:wsp>
                            <wps:wsp>
                              <wps:cNvCnPr/>
                              <wps:spPr>
                                <a:xfrm>
                                  <a:off x="2028675" y="492125"/>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5400000">
                                  <a:off x="2183625" y="1656388"/>
                                  <a:ext cx="404700" cy="714600"/>
                                </a:xfrm>
                                <a:prstGeom prst="bentConnector3">
                                  <a:avLst>
                                    <a:gd fmla="val 50032"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0" name="Shape 10"/>
                              <wps:spPr>
                                <a:xfrm>
                                  <a:off x="714375" y="4168775"/>
                                  <a:ext cx="1200000" cy="4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This phone</w:t>
                                    </w:r>
                                  </w:p>
                                </w:txbxContent>
                              </wps:txbx>
                              <wps:bodyPr anchorCtr="0" anchor="ctr" bIns="91425" lIns="91425" spcFirstLastPara="1" rIns="91425" wrap="square" tIns="91425"/>
                            </wps:wsp>
                            <wps:wsp>
                              <wps:cNvSpPr/>
                              <wps:cNvPr id="11" name="Shape 11"/>
                              <wps:spPr>
                                <a:xfrm>
                                  <a:off x="714363" y="2168525"/>
                                  <a:ext cx="1200000" cy="4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one charge unit</w:t>
                                    </w:r>
                                  </w:p>
                                </w:txbxContent>
                              </wps:txbx>
                              <wps:bodyPr anchorCtr="0" anchor="ctr" bIns="91425" lIns="91425" spcFirstLastPara="1" rIns="91425" wrap="square" tIns="91425"/>
                            </wps:wsp>
                            <wps:wsp>
                              <wps:cNvSpPr/>
                              <wps:cNvPr id="12" name="Shape 12"/>
                              <wps:spPr>
                                <a:xfrm>
                                  <a:off x="714525" y="5464163"/>
                                  <a:ext cx="2628600" cy="4191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Status info</w:t>
                                    </w:r>
                                  </w:p>
                                </w:txbxContent>
                              </wps:txbx>
                              <wps:bodyPr anchorCtr="0" anchor="ctr" bIns="91425" lIns="91425" spcFirstLastPara="1" rIns="91425" wrap="square" tIns="91425"/>
                            </wps:wsp>
                            <wps:wsp>
                              <wps:cNvSpPr/>
                              <wps:cNvPr id="7" name="Shape 7"/>
                              <wps:spPr>
                                <a:xfrm>
                                  <a:off x="714375" y="720725"/>
                                  <a:ext cx="2628600" cy="4191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 system (from list)</w:t>
                                    </w:r>
                                  </w:p>
                                </w:txbxContent>
                              </wps:txbx>
                              <wps:bodyPr anchorCtr="0" anchor="ctr" bIns="91425" lIns="91425" spcFirstLastPara="1" rIns="91425" wrap="square" tIns="91425"/>
                            </wps:wsp>
                            <wps:wsp>
                              <wps:cNvSpPr/>
                              <wps:cNvPr id="9" name="Shape 9"/>
                              <wps:spPr>
                                <a:xfrm>
                                  <a:off x="714375" y="1392238"/>
                                  <a:ext cx="2628600" cy="4191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Paired</w:t>
                                    </w:r>
                                  </w:p>
                                </w:txbxContent>
                              </wps:txbx>
                              <wps:bodyPr anchorCtr="0" anchor="ctr" bIns="91425" lIns="91425" spcFirstLastPara="1" rIns="91425" wrap="square" tIns="91425"/>
                            </wps:wsp>
                            <wps:wsp>
                              <wps:cNvSpPr/>
                              <wps:cNvPr id="13" name="Shape 13"/>
                              <wps:spPr>
                                <a:xfrm>
                                  <a:off x="714375" y="4906963"/>
                                  <a:ext cx="2628600" cy="4191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Port info</w:t>
                                    </w:r>
                                  </w:p>
                                </w:txbxContent>
                              </wps:txbx>
                              <wps:bodyPr anchorCtr="0" anchor="ctr" bIns="91425" lIns="91425" spcFirstLastPara="1" rIns="91425" wrap="square" tIns="91425"/>
                            </wps:wsp>
                            <wps:wsp>
                              <wps:cNvSpPr/>
                              <wps:cNvPr id="14" name="Shape 14"/>
                              <wps:spPr>
                                <a:xfrm>
                                  <a:off x="2143125" y="3378200"/>
                                  <a:ext cx="1200000" cy="4191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Code OK</w:t>
                                    </w:r>
                                  </w:p>
                                </w:txbxContent>
                              </wps:txbx>
                              <wps:bodyPr anchorCtr="0" anchor="ctr" bIns="91425" lIns="91425" spcFirstLastPara="1" rIns="91425" wrap="square" tIns="91425"/>
                            </wps:wsp>
                            <wps:wsp>
                              <wps:cNvCnPr/>
                              <wps:spPr>
                                <a:xfrm>
                                  <a:off x="2028675" y="1139825"/>
                                  <a:ext cx="0" cy="25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6" name="Shape 16"/>
                              <wps:spPr>
                                <a:xfrm>
                                  <a:off x="638175" y="6378575"/>
                                  <a:ext cx="19335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Legend:</w:t>
                                    </w:r>
                                  </w:p>
                                </w:txbxContent>
                              </wps:txbx>
                              <wps:bodyPr anchorCtr="0" anchor="t" bIns="91425" lIns="91425" spcFirstLastPara="1" rIns="91425" wrap="square" tIns="91425"/>
                            </wps:wsp>
                            <wps:wsp>
                              <wps:cNvSpPr/>
                              <wps:cNvPr id="17" name="Shape 17"/>
                              <wps:spPr>
                                <a:xfrm>
                                  <a:off x="1590675" y="6750050"/>
                                  <a:ext cx="828600" cy="4191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nput</w:t>
                                    </w:r>
                                  </w:p>
                                </w:txbxContent>
                              </wps:txbx>
                              <wps:bodyPr anchorCtr="0" anchor="ctr" bIns="91425" lIns="91425" spcFirstLastPara="1" rIns="91425" wrap="square" tIns="91425"/>
                            </wps:wsp>
                            <wps:wsp>
                              <wps:cNvSpPr/>
                              <wps:cNvPr id="18" name="Shape 18"/>
                              <wps:spPr>
                                <a:xfrm>
                                  <a:off x="714375" y="6750050"/>
                                  <a:ext cx="762000" cy="41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Button</w:t>
                                    </w:r>
                                  </w:p>
                                </w:txbxContent>
                              </wps:txbx>
                              <wps:bodyPr anchorCtr="0" anchor="ctr" bIns="91425" lIns="91425" spcFirstLastPara="1" rIns="91425" wrap="square" tIns="91425"/>
                            </wps:wsp>
                            <wps:wsp>
                              <wps:cNvSpPr/>
                              <wps:cNvPr id="19" name="Shape 19"/>
                              <wps:spPr>
                                <a:xfrm>
                                  <a:off x="2514525" y="6750050"/>
                                  <a:ext cx="828600" cy="4191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ctr" bIns="91425" lIns="91425" spcFirstLastPara="1" rIns="91425" wrap="square" tIns="91425"/>
                            </wps:wsp>
                            <wps:wsp>
                              <wps:cNvCnPr/>
                              <wps:spPr>
                                <a:xfrm>
                                  <a:off x="2743125" y="2635250"/>
                                  <a:ext cx="0" cy="1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743125" y="3216275"/>
                                  <a:ext cx="0" cy="1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028675" y="5326063"/>
                                  <a:ext cx="300" cy="13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1492875" y="1632838"/>
                                  <a:ext cx="357300" cy="714300"/>
                                </a:xfrm>
                                <a:prstGeom prst="bentConnector3">
                                  <a:avLst>
                                    <a:gd fmla="val 59981"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314363" y="2587625"/>
                                  <a:ext cx="0" cy="158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5400000">
                                  <a:off x="1238163" y="2663825"/>
                                  <a:ext cx="1581300" cy="1428900"/>
                                </a:xfrm>
                                <a:prstGeom prst="bentConnector3">
                                  <a:avLst>
                                    <a:gd fmla="val 87341"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1843125" y="3268700"/>
                                  <a:ext cx="371400" cy="1428600"/>
                                </a:xfrm>
                                <a:prstGeom prst="bentConnector3">
                                  <a:avLst>
                                    <a:gd fmla="val 51292"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5400000">
                                  <a:off x="1511925" y="4390325"/>
                                  <a:ext cx="319200" cy="714300"/>
                                </a:xfrm>
                                <a:prstGeom prst="bentConnector3">
                                  <a:avLst>
                                    <a:gd fmla="val 49982"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2226375" y="4390325"/>
                                  <a:ext cx="319200" cy="714300"/>
                                </a:xfrm>
                                <a:prstGeom prst="bentConnector3">
                                  <a:avLst>
                                    <a:gd fmla="val 49982"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9" name="Shape 29"/>
                              <wps:spPr>
                                <a:xfrm>
                                  <a:off x="714525" y="6035675"/>
                                  <a:ext cx="2628600" cy="4191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Time is up’</w:t>
                                    </w:r>
                                  </w:p>
                                </w:txbxContent>
                              </wps:txbx>
                              <wps:bodyPr anchorCtr="0" anchor="ctr" bIns="91425" lIns="91425" spcFirstLastPara="1" rIns="91425" wrap="square" tIns="91425"/>
                            </wps:wsp>
                            <wps:wsp>
                              <wps:cNvCnPr/>
                              <wps:spPr>
                                <a:xfrm>
                                  <a:off x="2028825" y="5883263"/>
                                  <a:ext cx="0" cy="15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2483417" cy="6486407"/>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483417" cy="64864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Explanations:</w:t>
            </w:r>
          </w:p>
          <w:p w:rsidR="00000000" w:rsidDel="00000000" w:rsidP="00000000" w:rsidRDefault="00000000" w:rsidRPr="00000000" w14:paraId="00000055">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Status info: Charge status (estimated time remaining) or minutes remaining (for ‘general access’ option)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Pairing method. USB direct or Bluetooth? Bluetooth as first pri...</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Charge screen (not logged 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As above, but only the ‘Enter code’ option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9">
            <w:pPr>
              <w:rPr>
                <w:rFonts w:ascii="Calibri" w:cs="Calibri" w:eastAsia="Calibri" w:hAnsi="Calibri"/>
              </w:rPr>
            </w:pPr>
            <w:r w:rsidDel="00000000" w:rsidR="00000000" w:rsidRPr="00000000">
              <w:rPr>
                <w:rtl w:val="0"/>
              </w:rPr>
            </w:r>
          </w:p>
        </w:tc>
      </w:tr>
      <w:tr>
        <w:trPr>
          <w:trHeight w:val="126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Buy charge time screen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Show payment alternatives (boxes?)</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Guide through the payment process</w:t>
            </w:r>
          </w:p>
          <w:p w:rsidR="00000000" w:rsidDel="00000000" w:rsidP="00000000" w:rsidRDefault="00000000" w:rsidRPr="00000000" w14:paraId="0000005D">
            <w:pPr>
              <w:numPr>
                <w:ilvl w:val="0"/>
                <w:numId w:val="4"/>
              </w:numPr>
              <w:ind w:left="720" w:hanging="360"/>
              <w:rPr/>
            </w:pPr>
            <w:r w:rsidDel="00000000" w:rsidR="00000000" w:rsidRPr="00000000">
              <w:rPr>
                <w:rFonts w:ascii="Calibri" w:cs="Calibri" w:eastAsia="Calibri" w:hAnsi="Calibri"/>
                <w:rtl w:val="0"/>
              </w:rPr>
              <w:t xml:space="preserve">Select payment alternative</w:t>
            </w:r>
          </w:p>
          <w:p w:rsidR="00000000" w:rsidDel="00000000" w:rsidP="00000000" w:rsidRDefault="00000000" w:rsidRPr="00000000" w14:paraId="0000005E">
            <w:pPr>
              <w:numPr>
                <w:ilvl w:val="0"/>
                <w:numId w:val="4"/>
              </w:numPr>
              <w:ind w:left="720" w:hanging="360"/>
              <w:rPr/>
            </w:pPr>
            <w:r w:rsidDel="00000000" w:rsidR="00000000" w:rsidRPr="00000000">
              <w:rPr>
                <w:rFonts w:ascii="Calibri" w:cs="Calibri" w:eastAsia="Calibri" w:hAnsi="Calibri"/>
                <w:rtl w:val="0"/>
              </w:rPr>
              <w:t xml:space="preserve">Select number of charge units (‘credits’)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 </w:t>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0">
            <w:pPr>
              <w:rPr>
                <w:rFonts w:ascii="Calibri" w:cs="Calibri" w:eastAsia="Calibri" w:hAnsi="Calibri"/>
                <w:color w:val="ff0000"/>
              </w:rPr>
            </w:pPr>
            <w:r w:rsidDel="00000000" w:rsidR="00000000" w:rsidRPr="00000000">
              <w:rPr>
                <w:rFonts w:ascii="Calibri" w:cs="Calibri" w:eastAsia="Calibri" w:hAnsi="Calibri"/>
                <w:color w:val="ff0000"/>
                <w:rtl w:val="0"/>
              </w:rPr>
              <w:t xml:space="preserve">New: Status/history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1">
            <w:pPr>
              <w:rPr>
                <w:rFonts w:ascii="Calibri" w:cs="Calibri" w:eastAsia="Calibri" w:hAnsi="Calibri"/>
                <w:color w:val="ff0000"/>
              </w:rPr>
            </w:pPr>
            <w:r w:rsidDel="00000000" w:rsidR="00000000" w:rsidRPr="00000000">
              <w:rPr>
                <w:rFonts w:ascii="Calibri" w:cs="Calibri" w:eastAsia="Calibri" w:hAnsi="Calibri"/>
                <w:color w:val="ff0000"/>
                <w:rtl w:val="0"/>
              </w:rPr>
              <w:t xml:space="preserve">Show ongoing charging sessions and remaining time</w:t>
            </w:r>
          </w:p>
          <w:p w:rsidR="00000000" w:rsidDel="00000000" w:rsidP="00000000" w:rsidRDefault="00000000" w:rsidRPr="00000000" w14:paraId="00000062">
            <w:pPr>
              <w:rPr>
                <w:rFonts w:ascii="Calibri" w:cs="Calibri" w:eastAsia="Calibri" w:hAnsi="Calibri"/>
                <w:color w:val="ff0000"/>
              </w:rPr>
            </w:pPr>
            <w:r w:rsidDel="00000000" w:rsidR="00000000" w:rsidRPr="00000000">
              <w:rPr>
                <w:rFonts w:ascii="Calibri" w:cs="Calibri" w:eastAsia="Calibri" w:hAnsi="Calibri"/>
                <w:color w:val="ff0000"/>
                <w:rtl w:val="0"/>
              </w:rPr>
              <w:t xml:space="preserve">Show charge history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3">
            <w:pPr>
              <w:rPr>
                <w:rFonts w:ascii="Calibri" w:cs="Calibri" w:eastAsia="Calibri" w:hAnsi="Calibri"/>
                <w:color w:val="ff0000"/>
              </w:rPr>
            </w:pPr>
            <w:r w:rsidDel="00000000" w:rsidR="00000000" w:rsidRPr="00000000">
              <w:rPr>
                <w:rtl w:val="0"/>
              </w:rPr>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More info screen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Explain how it works:</w:t>
            </w:r>
          </w:p>
          <w:p w:rsidR="00000000" w:rsidDel="00000000" w:rsidP="00000000" w:rsidRDefault="00000000" w:rsidRPr="00000000" w14:paraId="00000066">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Buy units</w:t>
            </w:r>
          </w:p>
          <w:p w:rsidR="00000000" w:rsidDel="00000000" w:rsidP="00000000" w:rsidRDefault="00000000" w:rsidRPr="00000000" w14:paraId="00000067">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Connect</w:t>
            </w:r>
          </w:p>
          <w:p w:rsidR="00000000" w:rsidDel="00000000" w:rsidP="00000000" w:rsidRDefault="00000000" w:rsidRPr="00000000" w14:paraId="00000068">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Charge</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(Pictograms?)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 Suggestions from Lawrence:</w:t>
            </w:r>
          </w:p>
          <w:p w:rsidR="00000000" w:rsidDel="00000000" w:rsidP="00000000" w:rsidRDefault="00000000" w:rsidRPr="00000000" w14:paraId="0000006B">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Admin transactions screen option</w:t>
            </w:r>
          </w:p>
          <w:p w:rsidR="00000000" w:rsidDel="00000000" w:rsidP="00000000" w:rsidRDefault="00000000" w:rsidRPr="00000000" w14:paraId="0000006C">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One display which shall various icons with a scroll button for searching needed app</w:t>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D">
            <w:pP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E">
            <w:pP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F">
            <w:pPr>
              <w:rPr>
                <w:rFonts w:ascii="Calibri" w:cs="Calibri" w:eastAsia="Calibri" w:hAnsi="Calibri"/>
              </w:rPr>
            </w:pPr>
            <w:r w:rsidDel="00000000" w:rsidR="00000000" w:rsidRPr="00000000">
              <w:rPr>
                <w:rtl w:val="0"/>
              </w:rPr>
            </w:r>
          </w:p>
        </w:tc>
      </w:tr>
      <w:tr>
        <w:trPr>
          <w:trHeight w:val="440" w:hRule="atLeast"/>
        </w:trPr>
        <w:tc>
          <w:tcPr>
            <w:tcBorders>
              <w:top w:color="a3a3a3" w:space="0" w:sz="8" w:val="single"/>
              <w:left w:color="a3a3a3" w:space="0" w:sz="8" w:val="single"/>
              <w:bottom w:color="a3a3a3" w:space="0" w:sz="8" w:val="single"/>
              <w:right w:color="a3a3a3" w:space="0" w:sz="8" w:val="single"/>
            </w:tcBorders>
            <w:shd w:fill="9cc3e5" w:val="clear"/>
            <w:tcMar>
              <w:top w:w="80.0" w:type="dxa"/>
              <w:left w:w="80.0" w:type="dxa"/>
              <w:bottom w:w="80.0" w:type="dxa"/>
              <w:right w:w="80.0" w:type="dxa"/>
            </w:tcM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Admin Web</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1">
            <w:pP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Separate App or special login with the above?</w:t>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System overview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Location of systems (map/coordinate)</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Status of each system (on/off, online/offline, etc.)</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Performance of each system</w:t>
            </w:r>
          </w:p>
          <w:p w:rsidR="00000000" w:rsidDel="00000000" w:rsidP="00000000" w:rsidRDefault="00000000" w:rsidRPr="00000000" w14:paraId="00000077">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Charge statistics</w:t>
            </w:r>
          </w:p>
          <w:p w:rsidR="00000000" w:rsidDel="00000000" w:rsidP="00000000" w:rsidRDefault="00000000" w:rsidRPr="00000000" w14:paraId="00000078">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Battery health and current capacity</w:t>
            </w:r>
          </w:p>
          <w:p w:rsidR="00000000" w:rsidDel="00000000" w:rsidP="00000000" w:rsidRDefault="00000000" w:rsidRPr="00000000" w14:paraId="00000079">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Etc.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Is it possible to ‘pull’ small amounts data from systems not connected, through the connected phone? (Or maybe the operators phone?!)  </w:t>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a3a3a3" w:space="0" w:sz="8" w:val="single"/>
              <w:left w:color="a3a3a3" w:space="0" w:sz="8" w:val="single"/>
              <w:bottom w:color="a3a3a3" w:space="0" w:sz="8" w:val="single"/>
              <w:right w:color="a3a3a3" w:space="0" w:sz="8" w:val="single"/>
            </w:tcBorders>
            <w:shd w:fill="9cc3e5" w:val="clear"/>
            <w:tcMar>
              <w:top w:w="80.0" w:type="dxa"/>
              <w:left w:w="80.0" w:type="dxa"/>
              <w:bottom w:w="80.0" w:type="dxa"/>
              <w:right w:w="80.0" w:type="dxa"/>
            </w:tcMar>
            <w:vAlign w:val="top"/>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'Backend' (cloud database)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Select backend: Any (as long as it can also 'talk' with the local system.</w:t>
            </w:r>
          </w:p>
        </w:tc>
      </w:tr>
      <w:tr>
        <w:trPr>
          <w:trHeight w:val="440" w:hRule="atLeast"/>
        </w:trPr>
        <w:tc>
          <w:tcPr>
            <w:tcBorders>
              <w:top w:color="a3a3a3" w:space="0" w:sz="8" w:val="single"/>
              <w:left w:color="a3a3a3" w:space="0" w:sz="8" w:val="single"/>
              <w:bottom w:color="a3a3a3" w:space="0" w:sz="8" w:val="single"/>
              <w:right w:color="a3a3a3" w:space="0" w:sz="8" w:val="single"/>
            </w:tcBorders>
            <w:shd w:fill="deebf6" w:val="clear"/>
            <w:tcMar>
              <w:top w:w="80.0" w:type="dxa"/>
              <w:left w:w="80.0" w:type="dxa"/>
              <w:bottom w:w="80.0" w:type="dxa"/>
              <w:right w:w="80.0" w:type="dxa"/>
            </w:tcMar>
            <w:vAlign w:val="top"/>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Data from WebApp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 </w:t>
            </w:r>
          </w:p>
        </w:tc>
      </w:tr>
      <w:tr>
        <w:trPr>
          <w:trHeight w:val="7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Users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Name++ (Username, PW, etc.)</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Charges available (info from the two below)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 </w:t>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Charges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Date, local system ID, user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 </w:t>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Purchases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Date, bank system, user ID, amount, charge units,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D">
            <w:pPr>
              <w:rPr>
                <w:rFonts w:ascii="Calibri" w:cs="Calibri" w:eastAsia="Calibri" w:hAnsi="Calibri"/>
              </w:rPr>
            </w:pPr>
            <w:r w:rsidDel="00000000" w:rsidR="00000000" w:rsidRPr="00000000">
              <w:rPr>
                <w:rtl w:val="0"/>
              </w:rPr>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Systems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ID, location, contact data (name, phone, etc.), date (taken into use)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Managed directly in the DB or via the WebApp? (Admin Web)</w:t>
            </w:r>
          </w:p>
        </w:tc>
      </w:tr>
      <w:tr>
        <w:trPr>
          <w:trHeight w:val="440" w:hRule="atLeast"/>
        </w:trPr>
        <w:tc>
          <w:tcPr>
            <w:tcBorders>
              <w:top w:color="a3a3a3" w:space="0" w:sz="8" w:val="single"/>
              <w:left w:color="a3a3a3" w:space="0" w:sz="8" w:val="single"/>
              <w:bottom w:color="a3a3a3" w:space="0" w:sz="8" w:val="single"/>
              <w:right w:color="a3a3a3" w:space="0" w:sz="8" w:val="single"/>
            </w:tcBorders>
            <w:shd w:fill="deebf6" w:val="clear"/>
            <w:tcMar>
              <w:top w:w="80.0" w:type="dxa"/>
              <w:left w:w="80.0" w:type="dxa"/>
              <w:bottom w:w="80.0" w:type="dxa"/>
              <w:right w:w="80.0" w:type="dxa"/>
            </w:tcMar>
            <w:vAlign w:val="top"/>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Data from system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 Do we need to connect the system?</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The system should be fully functional offline (based on the principle that payment is done by the mobile), but we should plan for a default connected solution. </w:t>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 System info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ID, Status (online/offline), Battery health(?), Total energy provided (info from the below)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 </w:t>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Energy balance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Date, time (hh:mm), Current to battery, Current from battery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Data once per hour enough?</w:t>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B">
            <w:pP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C">
            <w:pP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D">
            <w:pPr>
              <w:rPr>
                <w:rFonts w:ascii="Calibri" w:cs="Calibri" w:eastAsia="Calibri" w:hAnsi="Calibri"/>
              </w:rPr>
            </w:pP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shd w:fill="9cc3e5" w:val="clear"/>
            <w:tcMar>
              <w:top w:w="80.0" w:type="dxa"/>
              <w:left w:w="80.0" w:type="dxa"/>
              <w:bottom w:w="80.0" w:type="dxa"/>
              <w:right w:w="80.0" w:type="dxa"/>
            </w:tcMar>
            <w:vAlign w:val="top"/>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Local system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0">
            <w:pPr>
              <w:rPr>
                <w:rFonts w:ascii="Calibri" w:cs="Calibri" w:eastAsia="Calibri" w:hAnsi="Calibri"/>
              </w:rPr>
            </w:pPr>
            <w:r w:rsidDel="00000000" w:rsidR="00000000" w:rsidRPr="00000000">
              <w:rPr>
                <w:rtl w:val="0"/>
              </w:rPr>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HW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All inclusive PCB, consisting of:</w:t>
            </w:r>
          </w:p>
          <w:p w:rsidR="00000000" w:rsidDel="00000000" w:rsidP="00000000" w:rsidRDefault="00000000" w:rsidRPr="00000000" w14:paraId="000000A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Processing unit (controller) with suitable processing power and memory (and with integrated Wi-fi, bluetooth and ‘GSM modem’)</w:t>
            </w:r>
          </w:p>
          <w:p w:rsidR="00000000" w:rsidDel="00000000" w:rsidP="00000000" w:rsidRDefault="00000000" w:rsidRPr="00000000" w14:paraId="000000A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Solar charge regulator </w:t>
            </w:r>
          </w:p>
          <w:p w:rsidR="00000000" w:rsidDel="00000000" w:rsidP="00000000" w:rsidRDefault="00000000" w:rsidRPr="00000000" w14:paraId="000000A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Battery protector</w:t>
            </w:r>
          </w:p>
          <w:p w:rsidR="00000000" w:rsidDel="00000000" w:rsidP="00000000" w:rsidRDefault="00000000" w:rsidRPr="00000000" w14:paraId="000000A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12V to 5V DC/DC converter (to feed processing unit and USB ‘outputs’)</w:t>
            </w:r>
          </w:p>
          <w:p w:rsidR="00000000" w:rsidDel="00000000" w:rsidP="00000000" w:rsidRDefault="00000000" w:rsidRPr="00000000" w14:paraId="000000A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10 USB ‘outputs’ with current limiters and sensing </w:t>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Block diagram as follows: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TBD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HW platform? ARM Cortex?</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Display/keypad? NEI</w:t>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SW functionality  ('firmware')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E">
            <w:pPr>
              <w:rPr>
                <w:rFonts w:ascii="Calibri" w:cs="Calibri" w:eastAsia="Calibri" w:hAnsi="Calibri"/>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F">
            <w:pPr>
              <w:rPr>
                <w:rFonts w:ascii="Calibri" w:cs="Calibri" w:eastAsia="Calibri" w:hAnsi="Calibri"/>
              </w:rPr>
            </w:pPr>
            <w:r w:rsidDel="00000000" w:rsidR="00000000" w:rsidRPr="00000000">
              <w:rPr>
                <w:rtl w:val="0"/>
              </w:rPr>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0">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PV charge controller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Regulate the voltage coming from the solar panel to a correct charging voltage/current for the battery (bulk, float, etc.)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 </w:t>
            </w:r>
          </w:p>
        </w:tc>
      </w:tr>
      <w:tr>
        <w:trPr>
          <w:trHeight w:val="7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3">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Metering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Measure energy from PV to battery</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Measure energy from battery to USBs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 Every second internally, while once an hour reported externally (to the cloud)?</w:t>
            </w:r>
          </w:p>
        </w:tc>
      </w:tr>
      <w:tr>
        <w:trPr>
          <w:trHeight w:val="98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7">
            <w:pPr>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Handshake with mobile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Pairing method: Bluetooth</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Mobile cleared for a time period? YES</w:t>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B">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Battery protection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Disconnects consumers from battery, if too low voltage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D">
            <w:pPr>
              <w:rPr>
                <w:rFonts w:ascii="Calibri" w:cs="Calibri" w:eastAsia="Calibri" w:hAnsi="Calibri"/>
              </w:rPr>
            </w:pPr>
            <w:r w:rsidDel="00000000" w:rsidR="00000000" w:rsidRPr="00000000">
              <w:rPr>
                <w:rtl w:val="0"/>
              </w:rPr>
            </w:r>
          </w:p>
        </w:tc>
      </w:tr>
      <w:tr>
        <w:trPr>
          <w:trHeight w:val="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E">
            <w:pPr>
              <w:numPr>
                <w:ilvl w:val="0"/>
                <w:numId w:val="1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Put live to dead phone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Time window? YES (2min)</w:t>
            </w:r>
          </w:p>
        </w:tc>
      </w:tr>
    </w:tbl>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Overview of payment solutions:</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 </w:t>
      </w:r>
      <w:hyperlink r:id="rId9">
        <w:r w:rsidDel="00000000" w:rsidR="00000000" w:rsidRPr="00000000">
          <w:rPr>
            <w:rFonts w:ascii="Calibri" w:cs="Calibri" w:eastAsia="Calibri" w:hAnsi="Calibri"/>
            <w:color w:val="1155cc"/>
            <w:sz w:val="20"/>
            <w:szCs w:val="20"/>
            <w:u w:val="single"/>
            <w:rtl w:val="0"/>
          </w:rPr>
          <w:t xml:space="preserve">https://www.mckinsey.com/industries/financial-services/our-insights/mobile-financial-services-in-africa-winning-the-battle-for-the-customer</w:t>
        </w:r>
      </w:hyperlink>
      <w:r w:rsidDel="00000000" w:rsidR="00000000" w:rsidRPr="00000000">
        <w:rPr>
          <w:rFonts w:ascii="Calibri" w:cs="Calibri" w:eastAsia="Calibri" w:hAnsi="Calibri"/>
          <w:sz w:val="20"/>
          <w:szCs w:val="20"/>
          <w:rtl w:val="0"/>
        </w:rPr>
        <w:t xml:space="preserve"> for a good intro)</w:t>
      </w:r>
    </w:p>
    <w:tbl>
      <w:tblPr>
        <w:tblStyle w:val="Table2"/>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9.5"/>
        <w:gridCol w:w="3489.5"/>
        <w:gridCol w:w="3489.5"/>
        <w:gridCol w:w="3489.5"/>
        <w:tblGridChange w:id="0">
          <w:tblGrid>
            <w:gridCol w:w="3489.5"/>
            <w:gridCol w:w="3489.5"/>
            <w:gridCol w:w="3489.5"/>
            <w:gridCol w:w="3489.5"/>
          </w:tblGrid>
        </w:tblGridChange>
      </w:tblGrid>
      <w:tr>
        <w:tc>
          <w:tcPr>
            <w:shd w:fill="a8d08d"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8d08d"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Coverage</w:t>
            </w:r>
          </w:p>
        </w:tc>
        <w:tc>
          <w:tcPr>
            <w:shd w:fill="a8d08d"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General info</w:t>
            </w:r>
          </w:p>
        </w:tc>
        <w:tc>
          <w:tcPr>
            <w:shd w:fill="a8d08d"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API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Generic VISA/Mastercard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https://en.wikipedia.org/wiki/E-commerce_payment_system</w:t>
              </w:r>
            </w:hyperlink>
            <w:r w:rsidDel="00000000" w:rsidR="00000000" w:rsidRPr="00000000">
              <w:rPr>
                <w:rFonts w:ascii="Calibri" w:cs="Calibri" w:eastAsia="Calibri" w:hAnsi="Calibri"/>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https://developer.visa.com/</w:t>
              </w:r>
            </w:hyperlink>
            <w:r w:rsidDel="00000000" w:rsidR="00000000" w:rsidRPr="00000000">
              <w:rPr>
                <w:rFonts w:ascii="Calibri" w:cs="Calibri" w:eastAsia="Calibri" w:hAnsi="Calibri"/>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https://en.wikipedia.org/wiki/PayPal</w:t>
              </w:r>
            </w:hyperlink>
            <w:r w:rsidDel="00000000" w:rsidR="00000000" w:rsidRPr="00000000">
              <w:rPr>
                <w:rFonts w:ascii="Calibri" w:cs="Calibri" w:eastAsia="Calibri" w:hAnsi="Calibri"/>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https://developer.paypal.com/docs/api/overview/#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M-PESA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Kenya/Tanzania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https://en.wikipedia.org/wiki/M-Pesa</w:t>
              </w:r>
            </w:hyperlink>
            <w:r w:rsidDel="00000000" w:rsidR="00000000" w:rsidRPr="00000000">
              <w:rPr>
                <w:rFonts w:ascii="Calibri" w:cs="Calibri" w:eastAsia="Calibri" w:hAnsi="Calibri"/>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https://www.safaricom.co.ke/business/corporate/m-pesa-payment-services/m-pesa-api</w:t>
              </w:r>
            </w:hyperlink>
            <w:r w:rsidDel="00000000" w:rsidR="00000000" w:rsidRPr="00000000">
              <w:rPr>
                <w:rFonts w:ascii="Calibri" w:cs="Calibri" w:eastAsia="Calibri" w:hAnsi="Calibri"/>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https://www.mobicashonline.com/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C">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Rule of thumb:</w:t>
      </w:r>
    </w:p>
    <w:p w:rsidR="00000000" w:rsidDel="00000000" w:rsidP="00000000" w:rsidRDefault="00000000" w:rsidRPr="00000000" w14:paraId="000000DD">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 2000mAh battery charged by 2A USB takes ~45-60 minutes</w:t>
      </w:r>
    </w:p>
    <w:p w:rsidR="00000000" w:rsidDel="00000000" w:rsidP="00000000" w:rsidRDefault="00000000" w:rsidRPr="00000000" w14:paraId="000000DE">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(2000mAh*3,76V = ~7.4Wh / 5V*2A*1h = 10Wh)</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Similar products to give us some ideas (move to Sh.p.):</w:t>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Web:</w:t>
      </w:r>
    </w:p>
    <w:p w:rsidR="00000000" w:rsidDel="00000000" w:rsidP="00000000" w:rsidRDefault="00000000" w:rsidRPr="00000000" w14:paraId="000000E4">
      <w:pPr>
        <w:numPr>
          <w:ilvl w:val="0"/>
          <w:numId w:val="10"/>
        </w:numPr>
        <w:ind w:left="720" w:hanging="360"/>
        <w:rPr>
          <w:rFonts w:ascii="Calibri" w:cs="Calibri" w:eastAsia="Calibri" w:hAnsi="Calibri"/>
          <w:u w:val="none"/>
        </w:rPr>
      </w:pPr>
      <w:hyperlink r:id="rId15">
        <w:r w:rsidDel="00000000" w:rsidR="00000000" w:rsidRPr="00000000">
          <w:rPr>
            <w:rFonts w:ascii="Calibri" w:cs="Calibri" w:eastAsia="Calibri" w:hAnsi="Calibri"/>
            <w:color w:val="1155cc"/>
            <w:u w:val="single"/>
            <w:rtl w:val="0"/>
          </w:rPr>
          <w:t xml:space="preserve">http://iubao.com/product/battery%20charging%20Kiosk/273.html</w:t>
        </w:r>
      </w:hyperlink>
      <w:r w:rsidDel="00000000" w:rsidR="00000000" w:rsidRPr="00000000">
        <w:rPr>
          <w:rFonts w:ascii="Calibri" w:cs="Calibri" w:eastAsia="Calibri" w:hAnsi="Calibri"/>
          <w:rtl w:val="0"/>
        </w:rPr>
        <w:t xml:space="preserve"> This can also be one of our sales products to the institutions in the future </w:t>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Example pictures: </w:t>
      </w:r>
    </w:p>
    <w:p w:rsidR="00000000" w:rsidDel="00000000" w:rsidP="00000000" w:rsidRDefault="00000000" w:rsidRPr="00000000" w14:paraId="000000E7">
      <w:pPr>
        <w:rPr/>
      </w:pPr>
      <w:r w:rsidDel="00000000" w:rsidR="00000000" w:rsidRPr="00000000">
        <w:rPr/>
        <w:drawing>
          <wp:inline distB="114300" distT="114300" distL="114300" distR="114300">
            <wp:extent cx="2413618" cy="2633663"/>
            <wp:effectExtent b="0" l="0" r="0" t="0"/>
            <wp:docPr descr="Bildergebnis für Solar driven mobile phone charging station" id="6" name="image5.jpg"/>
            <a:graphic>
              <a:graphicData uri="http://schemas.openxmlformats.org/drawingml/2006/picture">
                <pic:pic>
                  <pic:nvPicPr>
                    <pic:cNvPr descr="Bildergebnis für Solar driven mobile phone charging station" id="0" name="image5.jpg"/>
                    <pic:cNvPicPr preferRelativeResize="0"/>
                  </pic:nvPicPr>
                  <pic:blipFill>
                    <a:blip r:embed="rId16"/>
                    <a:srcRect b="0" l="0" r="0" t="0"/>
                    <a:stretch>
                      <a:fillRect/>
                    </a:stretch>
                  </pic:blipFill>
                  <pic:spPr>
                    <a:xfrm>
                      <a:off x="0" y="0"/>
                      <a:ext cx="2413618" cy="2633663"/>
                    </a:xfrm>
                    <a:prstGeom prst="rect"/>
                    <a:ln/>
                  </pic:spPr>
                </pic:pic>
              </a:graphicData>
            </a:graphic>
          </wp:inline>
        </w:drawing>
      </w:r>
      <w:r w:rsidDel="00000000" w:rsidR="00000000" w:rsidRPr="00000000">
        <w:rPr/>
        <w:drawing>
          <wp:inline distB="114300" distT="114300" distL="114300" distR="114300">
            <wp:extent cx="4630581" cy="2595563"/>
            <wp:effectExtent b="0" l="0" r="0" t="0"/>
            <wp:docPr descr="Nyakarundi said he wanted to do something that not only solves a practical problem -- charging empty cell phones -- but also has a social impact by creating micro businesses for people." id="3" name="image6.jpg"/>
            <a:graphic>
              <a:graphicData uri="http://schemas.openxmlformats.org/drawingml/2006/picture">
                <pic:pic>
                  <pic:nvPicPr>
                    <pic:cNvPr descr="Nyakarundi said he wanted to do something that not only solves a practical problem -- charging empty cell phones -- but also has a social impact by creating micro businesses for people." id="0" name="image6.jpg"/>
                    <pic:cNvPicPr preferRelativeResize="0"/>
                  </pic:nvPicPr>
                  <pic:blipFill>
                    <a:blip r:embed="rId17"/>
                    <a:srcRect b="0" l="0" r="0" t="0"/>
                    <a:stretch>
                      <a:fillRect/>
                    </a:stretch>
                  </pic:blipFill>
                  <pic:spPr>
                    <a:xfrm>
                      <a:off x="0" y="0"/>
                      <a:ext cx="4630581"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color w:val="00796b"/>
        </w:rPr>
      </w:pPr>
      <w:r w:rsidDel="00000000" w:rsidR="00000000" w:rsidRPr="00000000">
        <w:rPr>
          <w:color w:val="00796b"/>
        </w:rPr>
        <w:drawing>
          <wp:inline distB="114300" distT="114300" distL="114300" distR="114300">
            <wp:extent cx="1689100" cy="1689100"/>
            <wp:effectExtent b="0" l="0" r="0" t="0"/>
            <wp:docPr descr="Bildergebnis für solar usb charging station images" id="2" name="image1.jpg"/>
            <a:graphic>
              <a:graphicData uri="http://schemas.openxmlformats.org/drawingml/2006/picture">
                <pic:pic>
                  <pic:nvPicPr>
                    <pic:cNvPr descr="Bildergebnis für solar usb charging station images" id="0" name="image1.jpg"/>
                    <pic:cNvPicPr preferRelativeResize="0"/>
                  </pic:nvPicPr>
                  <pic:blipFill>
                    <a:blip r:embed="rId18"/>
                    <a:srcRect b="0" l="0" r="0" t="0"/>
                    <a:stretch>
                      <a:fillRect/>
                    </a:stretch>
                  </pic:blipFill>
                  <pic:spPr>
                    <a:xfrm>
                      <a:off x="0" y="0"/>
                      <a:ext cx="1689100" cy="1689100"/>
                    </a:xfrm>
                    <a:prstGeom prst="rect"/>
                    <a:ln/>
                  </pic:spPr>
                </pic:pic>
              </a:graphicData>
            </a:graphic>
          </wp:inline>
        </w:drawing>
      </w:r>
      <w:r w:rsidDel="00000000" w:rsidR="00000000" w:rsidRPr="00000000">
        <w:rPr>
          <w:color w:val="00796b"/>
        </w:rPr>
        <w:drawing>
          <wp:inline distB="114300" distT="114300" distL="114300" distR="114300">
            <wp:extent cx="1625600" cy="1625600"/>
            <wp:effectExtent b="0" l="0" r="0" t="0"/>
            <wp:docPr descr="Bildergebnis für solar usb charging station images" id="4" name="image3.jpg"/>
            <a:graphic>
              <a:graphicData uri="http://schemas.openxmlformats.org/drawingml/2006/picture">
                <pic:pic>
                  <pic:nvPicPr>
                    <pic:cNvPr descr="Bildergebnis für solar usb charging station images" id="0" name="image3.jpg"/>
                    <pic:cNvPicPr preferRelativeResize="0"/>
                  </pic:nvPicPr>
                  <pic:blipFill>
                    <a:blip r:embed="rId19"/>
                    <a:srcRect b="0" l="0" r="0" t="0"/>
                    <a:stretch>
                      <a:fillRect/>
                    </a:stretch>
                  </pic:blipFill>
                  <pic:spPr>
                    <a:xfrm>
                      <a:off x="0" y="0"/>
                      <a:ext cx="1625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color w:val="00796b"/>
        </w:rPr>
      </w:pPr>
      <w:r w:rsidDel="00000000" w:rsidR="00000000" w:rsidRPr="00000000">
        <w:rPr>
          <w:color w:val="00796b"/>
        </w:rPr>
        <w:drawing>
          <wp:inline distB="114300" distT="114300" distL="114300" distR="114300">
            <wp:extent cx="4314825" cy="4086225"/>
            <wp:effectExtent b="0" l="0" r="0" t="0"/>
            <wp:docPr id="7" name="image4.jpg"/>
            <a:graphic>
              <a:graphicData uri="http://schemas.openxmlformats.org/drawingml/2006/picture">
                <pic:pic>
                  <pic:nvPicPr>
                    <pic:cNvPr id="0" name="image4.jpg"/>
                    <pic:cNvPicPr preferRelativeResize="0"/>
                  </pic:nvPicPr>
                  <pic:blipFill>
                    <a:blip r:embed="rId20"/>
                    <a:srcRect b="26791" l="0" r="0" t="0"/>
                    <a:stretch>
                      <a:fillRect/>
                    </a:stretch>
                  </pic:blipFill>
                  <pic:spPr>
                    <a:xfrm>
                      <a:off x="0" y="0"/>
                      <a:ext cx="431482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color w:val="00796b"/>
        </w:rPr>
      </w:pPr>
      <w:r w:rsidDel="00000000" w:rsidR="00000000" w:rsidRPr="00000000">
        <w:rPr>
          <w:i w:val="1"/>
          <w:color w:val="00796b"/>
          <w:rtl w:val="0"/>
        </w:rPr>
        <w:t xml:space="preserve">This picture looks very nice in the way that the phones are being kept inside the system which is much okay with the type of our expected venue of operation where roads are in maram with a lot if dust. Also the system operates on codes which goes with some of the ideas brother Are brought in this document as mentioned above.</w:t>
      </w:r>
      <w:r w:rsidDel="00000000" w:rsidR="00000000" w:rsidRPr="00000000">
        <w:rPr>
          <w:rtl w:val="0"/>
        </w:rPr>
      </w:r>
    </w:p>
    <w:sectPr>
      <w:pgSz w:h="11906" w:w="16838"/>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Assumed price: ~0,1 USD</w:t>
      </w:r>
    </w:p>
  </w:footnote>
  <w:footnote w:id="1">
    <w:p w:rsidR="00000000" w:rsidDel="00000000" w:rsidP="00000000" w:rsidRDefault="00000000" w:rsidRPr="00000000" w14:paraId="000000E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Ideally this should be fully automatic (plug and play), but will probably require some ‘pairing activity’</w:t>
      </w:r>
    </w:p>
  </w:footnote>
  <w:footnote w:id="2">
    <w:p w:rsidR="00000000" w:rsidDel="00000000" w:rsidP="00000000" w:rsidRDefault="00000000" w:rsidRPr="00000000" w14:paraId="000000E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Progressive Web Application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hyperlink" Target="https://developer.visa.com/" TargetMode="External"/><Relationship Id="rId10" Type="http://schemas.openxmlformats.org/officeDocument/2006/relationships/hyperlink" Target="https://en.wikipedia.org/wiki/E-commerce_payment_system" TargetMode="External"/><Relationship Id="rId13" Type="http://schemas.openxmlformats.org/officeDocument/2006/relationships/hyperlink" Target="https://en.wikipedia.org/wiki/M-Pesa" TargetMode="External"/><Relationship Id="rId12" Type="http://schemas.openxmlformats.org/officeDocument/2006/relationships/hyperlink" Target="https://en.wikipedia.org/wiki/PayP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ckinsey.com/industries/financial-services/our-insights/mobile-financial-services-in-africa-winning-the-battle-for-the-customer" TargetMode="External"/><Relationship Id="rId15" Type="http://schemas.openxmlformats.org/officeDocument/2006/relationships/hyperlink" Target="http://iubao.com/product/battery%20charging%20Kiosk/273.html" TargetMode="External"/><Relationship Id="rId14" Type="http://schemas.openxmlformats.org/officeDocument/2006/relationships/hyperlink" Target="https://www.safaricom.co.ke/business/corporate/m-pesa-payment-services/m-pesa-api" TargetMode="External"/><Relationship Id="rId17" Type="http://schemas.openxmlformats.org/officeDocument/2006/relationships/image" Target="media/image6.jpg"/><Relationship Id="rId16" Type="http://schemas.openxmlformats.org/officeDocument/2006/relationships/image" Target="media/image5.jpg"/><Relationship Id="rId5" Type="http://schemas.openxmlformats.org/officeDocument/2006/relationships/numbering" Target="numbering.xml"/><Relationship Id="rId19" Type="http://schemas.openxmlformats.org/officeDocument/2006/relationships/image" Target="media/image3.jpg"/><Relationship Id="rId6" Type="http://schemas.openxmlformats.org/officeDocument/2006/relationships/styles" Target="styles.xml"/><Relationship Id="rId18"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