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F1761" w14:textId="77777777" w:rsidR="002C79E6" w:rsidRPr="00190201" w:rsidRDefault="002C79E6" w:rsidP="002C79E6">
      <w:pPr>
        <w:rPr>
          <w:rFonts w:ascii="Times New Roman" w:hAnsi="Times New Roman" w:cs="Times New Roman"/>
          <w:sz w:val="24"/>
        </w:rPr>
      </w:pPr>
    </w:p>
    <w:p w14:paraId="0F50C0A1" w14:textId="77777777" w:rsidR="002C79E6" w:rsidRPr="00190201" w:rsidRDefault="002C79E6" w:rsidP="002C79E6">
      <w:pPr>
        <w:rPr>
          <w:rFonts w:ascii="Times New Roman" w:hAnsi="Times New Roman" w:cs="Times New Roman"/>
          <w:sz w:val="24"/>
        </w:rPr>
      </w:pPr>
    </w:p>
    <w:p w14:paraId="27FA928B" w14:textId="77777777" w:rsidR="002C79E6" w:rsidRPr="00190201" w:rsidRDefault="002C79E6" w:rsidP="002C79E6">
      <w:pPr>
        <w:rPr>
          <w:rFonts w:ascii="Times New Roman" w:hAnsi="Times New Roman" w:cs="Times New Roman"/>
          <w:sz w:val="24"/>
        </w:rPr>
      </w:pPr>
    </w:p>
    <w:p w14:paraId="52D49EDC" w14:textId="77777777" w:rsidR="002C79E6" w:rsidRPr="00190201" w:rsidRDefault="002C79E6" w:rsidP="002C79E6">
      <w:pPr>
        <w:rPr>
          <w:rFonts w:ascii="Times New Roman" w:hAnsi="Times New Roman" w:cs="Times New Roman"/>
          <w:sz w:val="24"/>
        </w:rPr>
      </w:pPr>
    </w:p>
    <w:p w14:paraId="41DF38E3" w14:textId="77777777" w:rsidR="002C79E6" w:rsidRPr="00190201" w:rsidRDefault="002C79E6" w:rsidP="002C79E6">
      <w:pPr>
        <w:rPr>
          <w:rFonts w:ascii="Times New Roman" w:hAnsi="Times New Roman" w:cs="Times New Roman"/>
          <w:sz w:val="24"/>
        </w:rPr>
      </w:pPr>
    </w:p>
    <w:p w14:paraId="2B962393" w14:textId="0A1001F4" w:rsidR="6A36C4BF" w:rsidRPr="00190201" w:rsidRDefault="00E975AD" w:rsidP="00B863FB">
      <w:pPr>
        <w:pStyle w:val="Title"/>
        <w:rPr>
          <w:rFonts w:ascii="Times New Roman" w:hAnsi="Times New Roman" w:cs="Times New Roman"/>
          <w:sz w:val="24"/>
        </w:rPr>
      </w:pPr>
      <w:r w:rsidRPr="00190201">
        <w:rPr>
          <w:rFonts w:ascii="Times New Roman" w:hAnsi="Times New Roman" w:cs="Times New Roman"/>
          <w:sz w:val="24"/>
        </w:rPr>
        <w:t xml:space="preserve">SNHU Travel </w:t>
      </w:r>
    </w:p>
    <w:p w14:paraId="39DF8057" w14:textId="031AFCBB" w:rsidR="201D26C8" w:rsidRPr="00190201" w:rsidRDefault="201D26C8" w:rsidP="002C79E6">
      <w:pPr>
        <w:pStyle w:val="Subtitle"/>
        <w:rPr>
          <w:rFonts w:ascii="Times New Roman" w:hAnsi="Times New Roman" w:cs="Times New Roman"/>
          <w:sz w:val="24"/>
          <w:szCs w:val="24"/>
        </w:rPr>
      </w:pPr>
    </w:p>
    <w:p w14:paraId="4E4B5D73" w14:textId="53A49EBE" w:rsidR="00A417C1" w:rsidRPr="00190201" w:rsidRDefault="00E975AD" w:rsidP="002C79E6">
      <w:pPr>
        <w:pStyle w:val="Subtitle"/>
        <w:rPr>
          <w:rFonts w:ascii="Times New Roman" w:hAnsi="Times New Roman" w:cs="Times New Roman"/>
          <w:sz w:val="24"/>
          <w:szCs w:val="24"/>
        </w:rPr>
      </w:pPr>
      <w:r w:rsidRPr="00190201">
        <w:rPr>
          <w:rFonts w:ascii="Times New Roman" w:hAnsi="Times New Roman" w:cs="Times New Roman"/>
          <w:sz w:val="24"/>
          <w:szCs w:val="24"/>
        </w:rPr>
        <w:t>Edgar I. Pena</w:t>
      </w:r>
    </w:p>
    <w:p w14:paraId="3C4CE86F" w14:textId="41F1C209" w:rsidR="002C79E6" w:rsidRPr="00190201" w:rsidRDefault="00E975AD" w:rsidP="002C79E6">
      <w:pPr>
        <w:pStyle w:val="Subtitle"/>
        <w:rPr>
          <w:rFonts w:ascii="Times New Roman" w:hAnsi="Times New Roman" w:cs="Times New Roman"/>
          <w:sz w:val="24"/>
          <w:szCs w:val="24"/>
        </w:rPr>
      </w:pPr>
      <w:r w:rsidRPr="00190201">
        <w:rPr>
          <w:rFonts w:ascii="Times New Roman" w:hAnsi="Times New Roman" w:cs="Times New Roman"/>
          <w:sz w:val="24"/>
          <w:szCs w:val="24"/>
        </w:rPr>
        <w:t>Southern New Hampshire University</w:t>
      </w:r>
    </w:p>
    <w:p w14:paraId="6D7DB420" w14:textId="04D15CE5" w:rsidR="002C79E6" w:rsidRPr="00190201" w:rsidRDefault="00E975AD" w:rsidP="002C79E6">
      <w:pPr>
        <w:pStyle w:val="Subtitle"/>
        <w:rPr>
          <w:rFonts w:ascii="Times New Roman" w:hAnsi="Times New Roman" w:cs="Times New Roman"/>
          <w:sz w:val="24"/>
          <w:szCs w:val="24"/>
        </w:rPr>
      </w:pPr>
      <w:r w:rsidRPr="00190201">
        <w:rPr>
          <w:rFonts w:ascii="Times New Roman" w:hAnsi="Times New Roman" w:cs="Times New Roman"/>
          <w:sz w:val="24"/>
          <w:szCs w:val="24"/>
        </w:rPr>
        <w:t>CS-250: Life Cycle Development</w:t>
      </w:r>
    </w:p>
    <w:p w14:paraId="0A742C9C" w14:textId="7196D25D" w:rsidR="002C79E6" w:rsidRPr="00190201" w:rsidRDefault="00E975AD" w:rsidP="002C79E6">
      <w:pPr>
        <w:pStyle w:val="Subtitle"/>
        <w:rPr>
          <w:rFonts w:ascii="Times New Roman" w:hAnsi="Times New Roman" w:cs="Times New Roman"/>
          <w:sz w:val="24"/>
          <w:szCs w:val="24"/>
        </w:rPr>
      </w:pPr>
      <w:r w:rsidRPr="00190201">
        <w:rPr>
          <w:rFonts w:ascii="Times New Roman" w:hAnsi="Times New Roman" w:cs="Times New Roman"/>
          <w:sz w:val="24"/>
          <w:szCs w:val="24"/>
        </w:rPr>
        <w:t>Professor</w:t>
      </w:r>
      <w:r w:rsidR="00184C30">
        <w:rPr>
          <w:rFonts w:ascii="Times New Roman" w:hAnsi="Times New Roman" w:cs="Times New Roman"/>
          <w:sz w:val="24"/>
          <w:szCs w:val="24"/>
        </w:rPr>
        <w:t xml:space="preserve"> Omar </w:t>
      </w:r>
      <w:proofErr w:type="spellStart"/>
      <w:r w:rsidR="00184C30">
        <w:rPr>
          <w:rFonts w:ascii="Times New Roman" w:hAnsi="Times New Roman" w:cs="Times New Roman"/>
          <w:sz w:val="24"/>
          <w:szCs w:val="24"/>
        </w:rPr>
        <w:t>Aaziz</w:t>
      </w:r>
      <w:proofErr w:type="spellEnd"/>
    </w:p>
    <w:p w14:paraId="25E00F40" w14:textId="66A39A5F" w:rsidR="201D26C8" w:rsidRPr="00190201" w:rsidRDefault="00E975AD" w:rsidP="002C79E6">
      <w:pPr>
        <w:pStyle w:val="Subtitle"/>
        <w:rPr>
          <w:rFonts w:ascii="Times New Roman" w:hAnsi="Times New Roman" w:cs="Times New Roman"/>
          <w:sz w:val="24"/>
          <w:szCs w:val="24"/>
        </w:rPr>
      </w:pPr>
      <w:r w:rsidRPr="00190201">
        <w:rPr>
          <w:rFonts w:ascii="Times New Roman" w:hAnsi="Times New Roman" w:cs="Times New Roman"/>
          <w:sz w:val="24"/>
          <w:szCs w:val="24"/>
        </w:rPr>
        <w:t>October 2</w:t>
      </w:r>
      <w:r w:rsidR="005B5CFF">
        <w:rPr>
          <w:rFonts w:ascii="Times New Roman" w:hAnsi="Times New Roman" w:cs="Times New Roman"/>
          <w:sz w:val="24"/>
          <w:szCs w:val="24"/>
        </w:rPr>
        <w:t>7</w:t>
      </w:r>
      <w:r w:rsidRPr="00190201">
        <w:rPr>
          <w:rFonts w:ascii="Times New Roman" w:hAnsi="Times New Roman" w:cs="Times New Roman"/>
          <w:sz w:val="24"/>
          <w:szCs w:val="24"/>
        </w:rPr>
        <w:t>, 2024</w:t>
      </w:r>
    </w:p>
    <w:p w14:paraId="1FB5D508" w14:textId="77777777" w:rsidR="201D26C8" w:rsidRPr="00190201" w:rsidRDefault="201D26C8" w:rsidP="014CA2B6">
      <w:pPr>
        <w:pStyle w:val="Title2"/>
        <w:rPr>
          <w:rFonts w:ascii="Times New Roman" w:eastAsia="Calibri" w:hAnsi="Times New Roman" w:cs="Times New Roman"/>
          <w:sz w:val="24"/>
        </w:rPr>
      </w:pPr>
    </w:p>
    <w:p w14:paraId="1DBA5206" w14:textId="77777777" w:rsidR="201D26C8" w:rsidRPr="00190201" w:rsidRDefault="201D26C8" w:rsidP="014CA2B6">
      <w:pPr>
        <w:pStyle w:val="Title2"/>
        <w:rPr>
          <w:rFonts w:ascii="Times New Roman" w:eastAsia="Calibri" w:hAnsi="Times New Roman" w:cs="Times New Roman"/>
          <w:sz w:val="24"/>
        </w:rPr>
      </w:pPr>
    </w:p>
    <w:p w14:paraId="0FE979EA" w14:textId="77777777" w:rsidR="201D26C8" w:rsidRPr="00190201" w:rsidRDefault="201D26C8" w:rsidP="014CA2B6">
      <w:pPr>
        <w:pStyle w:val="Title2"/>
        <w:rPr>
          <w:rFonts w:ascii="Times New Roman" w:eastAsia="Calibri" w:hAnsi="Times New Roman" w:cs="Times New Roman"/>
          <w:sz w:val="24"/>
        </w:rPr>
      </w:pPr>
    </w:p>
    <w:p w14:paraId="0AF6AF4C" w14:textId="77777777" w:rsidR="201D26C8" w:rsidRPr="00190201" w:rsidRDefault="201D26C8" w:rsidP="014CA2B6">
      <w:pPr>
        <w:pStyle w:val="Title2"/>
        <w:rPr>
          <w:rFonts w:ascii="Times New Roman" w:eastAsia="Calibri" w:hAnsi="Times New Roman" w:cs="Times New Roman"/>
          <w:sz w:val="24"/>
        </w:rPr>
      </w:pPr>
    </w:p>
    <w:p w14:paraId="34AFAD4F" w14:textId="77777777" w:rsidR="201D26C8" w:rsidRPr="00190201" w:rsidRDefault="201D26C8" w:rsidP="014CA2B6">
      <w:pPr>
        <w:pStyle w:val="Title2"/>
        <w:rPr>
          <w:rFonts w:ascii="Times New Roman" w:eastAsia="Calibri" w:hAnsi="Times New Roman" w:cs="Times New Roman"/>
          <w:sz w:val="24"/>
        </w:rPr>
      </w:pPr>
    </w:p>
    <w:p w14:paraId="52987A1A" w14:textId="77777777" w:rsidR="201D26C8" w:rsidRPr="00190201" w:rsidRDefault="201D26C8" w:rsidP="014CA2B6">
      <w:pPr>
        <w:pStyle w:val="Title2"/>
        <w:rPr>
          <w:rFonts w:ascii="Times New Roman" w:eastAsia="Calibri" w:hAnsi="Times New Roman" w:cs="Times New Roman"/>
          <w:sz w:val="24"/>
        </w:rPr>
      </w:pPr>
    </w:p>
    <w:p w14:paraId="3E911F72" w14:textId="77777777" w:rsidR="201D26C8" w:rsidRPr="00190201" w:rsidRDefault="201D26C8" w:rsidP="014CA2B6">
      <w:pPr>
        <w:pStyle w:val="Title2"/>
        <w:rPr>
          <w:rFonts w:ascii="Times New Roman" w:eastAsia="Calibri" w:hAnsi="Times New Roman" w:cs="Times New Roman"/>
          <w:sz w:val="24"/>
        </w:rPr>
      </w:pPr>
    </w:p>
    <w:p w14:paraId="607036BF" w14:textId="77777777" w:rsidR="000D4642" w:rsidRPr="00190201" w:rsidRDefault="000D4642">
      <w:pPr>
        <w:rPr>
          <w:rFonts w:ascii="Times New Roman" w:eastAsia="Calibri" w:hAnsi="Times New Roman" w:cs="Times New Roman"/>
          <w:sz w:val="24"/>
        </w:rPr>
      </w:pPr>
      <w:r w:rsidRPr="00190201">
        <w:rPr>
          <w:rFonts w:ascii="Times New Roman" w:eastAsia="Calibri" w:hAnsi="Times New Roman" w:cs="Times New Roman"/>
          <w:sz w:val="24"/>
        </w:rPr>
        <w:br w:type="page"/>
      </w:r>
    </w:p>
    <w:p w14:paraId="4BF13186" w14:textId="4AB1A2C0" w:rsidR="00A417C1" w:rsidRPr="00190201" w:rsidRDefault="00E975AD" w:rsidP="00B863FB">
      <w:pPr>
        <w:pStyle w:val="SectionTitle"/>
        <w:rPr>
          <w:rFonts w:ascii="Times New Roman" w:hAnsi="Times New Roman" w:cs="Times New Roman"/>
          <w:sz w:val="24"/>
        </w:rPr>
      </w:pPr>
      <w:r w:rsidRPr="00190201">
        <w:rPr>
          <w:rFonts w:ascii="Times New Roman" w:hAnsi="Times New Roman" w:cs="Times New Roman"/>
          <w:sz w:val="24"/>
        </w:rPr>
        <w:lastRenderedPageBreak/>
        <w:t xml:space="preserve">SNHU Travel </w:t>
      </w:r>
    </w:p>
    <w:p w14:paraId="1D16CB0A" w14:textId="432FD808" w:rsidR="00A417C1" w:rsidRPr="00190201" w:rsidRDefault="00023F19" w:rsidP="00E975AD">
      <w:pPr>
        <w:spacing w:after="200"/>
        <w:rPr>
          <w:rFonts w:ascii="Times New Roman" w:hAnsi="Times New Roman" w:cs="Times New Roman"/>
          <w:sz w:val="24"/>
        </w:rPr>
      </w:pPr>
      <w:r w:rsidRPr="00190201">
        <w:rPr>
          <w:rFonts w:ascii="Times New Roman" w:hAnsi="Times New Roman" w:cs="Times New Roman"/>
          <w:sz w:val="24"/>
        </w:rPr>
        <w:t xml:space="preserve">Our goal with the SNHU Travel project was to create a unique travel website highlighting niche vacation packages to attract a broader customer base. This project was a </w:t>
      </w:r>
      <w:r w:rsidR="00521E7F" w:rsidRPr="00190201">
        <w:rPr>
          <w:rFonts w:ascii="Times New Roman" w:hAnsi="Times New Roman" w:cs="Times New Roman"/>
          <w:sz w:val="24"/>
        </w:rPr>
        <w:t xml:space="preserve">team effort with the </w:t>
      </w:r>
      <w:r w:rsidRPr="00190201">
        <w:rPr>
          <w:rFonts w:ascii="Times New Roman" w:hAnsi="Times New Roman" w:cs="Times New Roman"/>
          <w:sz w:val="24"/>
        </w:rPr>
        <w:t>Product Owner, Developers, and Testers. Each person brought their strengths to the table, making our collaboration effective. We focused on delivering valuable features that met user needs throughout our sprints. We also stayed flexible and adapted to any changes that came our way, which was essential for our success.</w:t>
      </w:r>
    </w:p>
    <w:p w14:paraId="0E77F6E8" w14:textId="65117BAB" w:rsidR="00A417C1" w:rsidRPr="00190201" w:rsidRDefault="00023F19" w:rsidP="014CA2B6">
      <w:pPr>
        <w:pStyle w:val="Heading1"/>
        <w:rPr>
          <w:rFonts w:ascii="Times New Roman" w:eastAsia="Calibri" w:hAnsi="Times New Roman" w:cs="Times New Roman"/>
          <w:sz w:val="24"/>
        </w:rPr>
      </w:pPr>
      <w:r w:rsidRPr="00190201">
        <w:rPr>
          <w:rFonts w:ascii="Times New Roman" w:hAnsi="Times New Roman" w:cs="Times New Roman"/>
          <w:sz w:val="24"/>
        </w:rPr>
        <w:t>Applying Roles</w:t>
      </w:r>
    </w:p>
    <w:p w14:paraId="2FCC8FD1" w14:textId="67B9D0D5" w:rsidR="00A03A92" w:rsidRPr="00190201" w:rsidRDefault="00A03A92" w:rsidP="008E0F11">
      <w:pPr>
        <w:rPr>
          <w:rFonts w:ascii="Times New Roman" w:hAnsi="Times New Roman" w:cs="Times New Roman"/>
          <w:sz w:val="24"/>
        </w:rPr>
      </w:pPr>
      <w:r w:rsidRPr="00190201">
        <w:rPr>
          <w:rFonts w:ascii="Times New Roman" w:hAnsi="Times New Roman" w:cs="Times New Roman"/>
          <w:sz w:val="24"/>
        </w:rPr>
        <w:t xml:space="preserve">The SNHU Travel website development showcased our Scrum-Agile team's essential teamwork and collaboration. Product Owner Christy translated the client's vision into actionable tasks, closely working with them to launch a competitive site for niche vacation packages. </w:t>
      </w:r>
      <w:r w:rsidR="00521E7F" w:rsidRPr="00190201">
        <w:rPr>
          <w:rFonts w:ascii="Times New Roman" w:hAnsi="Times New Roman" w:cs="Times New Roman"/>
          <w:sz w:val="24"/>
        </w:rPr>
        <w:t xml:space="preserve">She organized a focus group to gather feedback, which helped prioritize a Product Backlog focused on high-value features and streamlined our progress, resulting in successful completion within five weeks. </w:t>
      </w:r>
      <w:r w:rsidR="00261C71" w:rsidRPr="00190201">
        <w:rPr>
          <w:rFonts w:ascii="Times New Roman" w:hAnsi="Times New Roman" w:cs="Times New Roman"/>
          <w:sz w:val="24"/>
        </w:rPr>
        <w:t xml:space="preserve">Lead Developer Nicky brought Christy’s leadership to life by designing and coding essential features, integrating detox and wellness options, and maintaining high-quality standards. </w:t>
      </w:r>
      <w:r w:rsidRPr="00190201">
        <w:rPr>
          <w:rFonts w:ascii="Times New Roman" w:hAnsi="Times New Roman" w:cs="Times New Roman"/>
          <w:sz w:val="24"/>
        </w:rPr>
        <w:t>Nicky collaborated with Tester Brian to address potential issues before product delivery, adapting to changing requirements. Brian defined acceptance criteria, created test cases, and identified bugs early, adapting test cases for new features and maintaining functionality throughout development.</w:t>
      </w:r>
    </w:p>
    <w:p w14:paraId="2B0A0316" w14:textId="77777777" w:rsidR="00261C71" w:rsidRPr="00190201" w:rsidRDefault="0040731C" w:rsidP="00261C71">
      <w:pPr>
        <w:ind w:firstLine="0"/>
        <w:rPr>
          <w:rFonts w:ascii="Times New Roman" w:hAnsi="Times New Roman" w:cs="Times New Roman"/>
          <w:b/>
          <w:bCs/>
          <w:sz w:val="24"/>
        </w:rPr>
      </w:pPr>
      <w:r w:rsidRPr="00190201">
        <w:rPr>
          <w:rFonts w:ascii="Times New Roman" w:hAnsi="Times New Roman" w:cs="Times New Roman"/>
          <w:b/>
          <w:bCs/>
          <w:sz w:val="24"/>
        </w:rPr>
        <w:t>Completing User Stories</w:t>
      </w:r>
    </w:p>
    <w:p w14:paraId="6524B3DD" w14:textId="4211392A" w:rsidR="00261C71" w:rsidRPr="00190201" w:rsidRDefault="00261C71" w:rsidP="00261C71">
      <w:pPr>
        <w:rPr>
          <w:rFonts w:ascii="Times New Roman" w:hAnsi="Times New Roman" w:cs="Times New Roman"/>
          <w:b/>
          <w:bCs/>
          <w:sz w:val="24"/>
        </w:rPr>
      </w:pPr>
      <w:r w:rsidRPr="00190201">
        <w:rPr>
          <w:rFonts w:ascii="Times New Roman" w:hAnsi="Times New Roman" w:cs="Times New Roman"/>
          <w:sz w:val="24"/>
        </w:rPr>
        <w:t xml:space="preserve">During the SNHU Travel project, we used Scrum-Agile to manage user stories in sprints. </w:t>
      </w:r>
      <w:r w:rsidR="00F4180A" w:rsidRPr="00190201">
        <w:rPr>
          <w:rFonts w:ascii="Times New Roman" w:hAnsi="Times New Roman" w:cs="Times New Roman"/>
          <w:sz w:val="24"/>
        </w:rPr>
        <w:t>The initial feature was the Top 5 Destinations, which highlighted vacation spots popular among other customers</w:t>
      </w:r>
      <w:r w:rsidR="00184C30">
        <w:rPr>
          <w:rFonts w:ascii="Times New Roman" w:hAnsi="Times New Roman" w:cs="Times New Roman"/>
          <w:sz w:val="24"/>
        </w:rPr>
        <w:t>,</w:t>
      </w:r>
      <w:r w:rsidR="00B27DE7" w:rsidRPr="00190201">
        <w:rPr>
          <w:rFonts w:ascii="Times New Roman" w:hAnsi="Times New Roman" w:cs="Times New Roman"/>
          <w:sz w:val="24"/>
        </w:rPr>
        <w:t xml:space="preserve"> along with the ability to customize what was shown to them based on their </w:t>
      </w:r>
      <w:r w:rsidR="00B27DE7" w:rsidRPr="00190201">
        <w:rPr>
          <w:rFonts w:ascii="Times New Roman" w:hAnsi="Times New Roman" w:cs="Times New Roman"/>
          <w:sz w:val="24"/>
        </w:rPr>
        <w:lastRenderedPageBreak/>
        <w:t>preferences.</w:t>
      </w:r>
      <w:r w:rsidR="00F4180A" w:rsidRPr="00190201">
        <w:rPr>
          <w:rFonts w:ascii="Times New Roman" w:hAnsi="Times New Roman" w:cs="Times New Roman"/>
          <w:sz w:val="24"/>
        </w:rPr>
        <w:t xml:space="preserve"> </w:t>
      </w:r>
      <w:r w:rsidRPr="00190201">
        <w:rPr>
          <w:rFonts w:ascii="Times New Roman" w:hAnsi="Times New Roman" w:cs="Times New Roman"/>
          <w:sz w:val="24"/>
        </w:rPr>
        <w:t>These preferences were prioritized from focus group feedback and broken down into smaller tasks.</w:t>
      </w:r>
      <w:r w:rsidRPr="00190201">
        <w:rPr>
          <w:rFonts w:ascii="Times New Roman" w:hAnsi="Times New Roman" w:cs="Times New Roman"/>
          <w:b/>
          <w:bCs/>
          <w:sz w:val="24"/>
        </w:rPr>
        <w:t xml:space="preserve"> </w:t>
      </w:r>
      <w:r w:rsidR="0047624D" w:rsidRPr="00190201">
        <w:rPr>
          <w:rFonts w:ascii="Times New Roman" w:hAnsi="Times New Roman" w:cs="Times New Roman"/>
          <w:sz w:val="24"/>
        </w:rPr>
        <w:t>Another key user story, Price Filtering, enabled users to set a budget and view options. When the client shifted focus to detox and wellness vacations, Scrum’s flexibility allowed us to adapt quickly. The Product Owner reprioritized the backlog, and we reallocated resources to new stories. Overall, Scrum-Agile enabled us to complete user stories, stay flexible in the face of change, and deliver a product aligned with the client’s needs.</w:t>
      </w:r>
    </w:p>
    <w:p w14:paraId="2307885A" w14:textId="74A7D1B3" w:rsidR="00FF4998" w:rsidRPr="00190201" w:rsidRDefault="00FF4998" w:rsidP="0047624D">
      <w:pPr>
        <w:pStyle w:val="Heading2"/>
        <w:rPr>
          <w:rFonts w:ascii="Times New Roman" w:hAnsi="Times New Roman" w:cs="Times New Roman"/>
          <w:sz w:val="24"/>
        </w:rPr>
      </w:pPr>
      <w:r w:rsidRPr="00190201">
        <w:rPr>
          <w:rFonts w:ascii="Times New Roman" w:hAnsi="Times New Roman" w:cs="Times New Roman"/>
          <w:sz w:val="24"/>
        </w:rPr>
        <w:t>Communication</w:t>
      </w:r>
    </w:p>
    <w:p w14:paraId="3A912A89" w14:textId="6E6EFEE3" w:rsidR="00FF4998" w:rsidRPr="00190201" w:rsidRDefault="00FF4998" w:rsidP="00190201">
      <w:pPr>
        <w:rPr>
          <w:rFonts w:ascii="Times New Roman" w:hAnsi="Times New Roman" w:cs="Times New Roman"/>
          <w:sz w:val="24"/>
        </w:rPr>
      </w:pPr>
      <w:r w:rsidRPr="00190201">
        <w:rPr>
          <w:rFonts w:ascii="Times New Roman" w:hAnsi="Times New Roman" w:cs="Times New Roman"/>
          <w:sz w:val="24"/>
        </w:rPr>
        <w:t>As the Scrum Master, I focused on effective communication and collaboration among team members to keep us aligned with project goals. Our Daily Standup Meetings played a crucial role in keeping the team on the same page. During these meetings, every team member shared their progress and discussed any challenges they were facing.</w:t>
      </w:r>
      <w:r w:rsidR="00190201">
        <w:rPr>
          <w:rFonts w:ascii="Times New Roman" w:hAnsi="Times New Roman" w:cs="Times New Roman"/>
          <w:sz w:val="24"/>
        </w:rPr>
        <w:t xml:space="preserve"> </w:t>
      </w:r>
      <w:r w:rsidRPr="00190201">
        <w:rPr>
          <w:rFonts w:ascii="Times New Roman" w:hAnsi="Times New Roman" w:cs="Times New Roman"/>
          <w:sz w:val="24"/>
        </w:rPr>
        <w:t>Effective communication during Sprint Planning was vital when the client shifted focus toward detox and wellness vacations. Clear communication helped the team adjust their efforts without confusion, staying aligned with the client's evolving goals.</w:t>
      </w:r>
      <w:r w:rsidR="00190201">
        <w:rPr>
          <w:rFonts w:ascii="Times New Roman" w:hAnsi="Times New Roman" w:cs="Times New Roman"/>
          <w:sz w:val="24"/>
        </w:rPr>
        <w:t xml:space="preserve"> </w:t>
      </w:r>
      <w:r w:rsidRPr="00190201">
        <w:rPr>
          <w:rFonts w:ascii="Times New Roman" w:hAnsi="Times New Roman" w:cs="Times New Roman"/>
          <w:sz w:val="24"/>
        </w:rPr>
        <w:t>Open communication between development and testing meant that potential issues were addressed early, improving efficiency and the final product's quality.</w:t>
      </w:r>
      <w:r w:rsidR="00190201">
        <w:rPr>
          <w:rFonts w:ascii="Times New Roman" w:hAnsi="Times New Roman" w:cs="Times New Roman"/>
          <w:sz w:val="24"/>
        </w:rPr>
        <w:t xml:space="preserve"> </w:t>
      </w:r>
      <w:r w:rsidRPr="00190201">
        <w:rPr>
          <w:rFonts w:ascii="Times New Roman" w:hAnsi="Times New Roman" w:cs="Times New Roman"/>
          <w:sz w:val="24"/>
        </w:rPr>
        <w:t>Overall, these communication strategies—Daily Standups, Sprint Planning, and fostering collaboration between team members—were critical to the smooth progression of the project. They encouraged open dialogue and ensured that we were able to tackle challenges quickly, keeping the project on course.</w:t>
      </w:r>
    </w:p>
    <w:p w14:paraId="07A5E245" w14:textId="2DCAB46C" w:rsidR="009F2750" w:rsidRPr="00190201" w:rsidRDefault="009F2750" w:rsidP="009F2750">
      <w:pPr>
        <w:pStyle w:val="Heading2"/>
        <w:rPr>
          <w:rFonts w:ascii="Times New Roman" w:hAnsi="Times New Roman" w:cs="Times New Roman"/>
          <w:sz w:val="24"/>
        </w:rPr>
      </w:pPr>
      <w:r w:rsidRPr="00190201">
        <w:rPr>
          <w:rFonts w:ascii="Times New Roman" w:hAnsi="Times New Roman" w:cs="Times New Roman"/>
          <w:sz w:val="24"/>
        </w:rPr>
        <w:t>Organizational Tools</w:t>
      </w:r>
    </w:p>
    <w:p w14:paraId="6EB8E1E1" w14:textId="5E507CC8" w:rsidR="008E0F11" w:rsidRPr="00190201" w:rsidRDefault="008E0F11" w:rsidP="008E0F11">
      <w:pPr>
        <w:rPr>
          <w:rFonts w:ascii="Times New Roman" w:hAnsi="Times New Roman" w:cs="Times New Roman"/>
          <w:sz w:val="24"/>
        </w:rPr>
      </w:pPr>
      <w:r w:rsidRPr="008E0F11">
        <w:rPr>
          <w:rFonts w:ascii="Times New Roman" w:hAnsi="Times New Roman" w:cs="Times New Roman"/>
          <w:sz w:val="24"/>
        </w:rPr>
        <w:t>The SNHU Travel project thrived with Scrum-Agile, keeping us organized and adaptable. The Product Owner prioritized tasks based on client feedback. When the focus shifted to detox and wellness vacations, we updated the backlog promptly.</w:t>
      </w:r>
      <w:r w:rsidRPr="00190201">
        <w:rPr>
          <w:rFonts w:ascii="Times New Roman" w:hAnsi="Times New Roman" w:cs="Times New Roman"/>
          <w:sz w:val="24"/>
        </w:rPr>
        <w:t xml:space="preserve"> </w:t>
      </w:r>
      <w:r w:rsidRPr="008E0F11">
        <w:rPr>
          <w:rFonts w:ascii="Times New Roman" w:hAnsi="Times New Roman" w:cs="Times New Roman"/>
          <w:sz w:val="24"/>
        </w:rPr>
        <w:t xml:space="preserve">Daily Standup meetings shared </w:t>
      </w:r>
      <w:r w:rsidRPr="008E0F11">
        <w:rPr>
          <w:rFonts w:ascii="Times New Roman" w:hAnsi="Times New Roman" w:cs="Times New Roman"/>
          <w:sz w:val="24"/>
        </w:rPr>
        <w:lastRenderedPageBreak/>
        <w:t xml:space="preserve">progress, addressed roadblocks, and coordinated efforts, while Sprint Reviews gathered stakeholder feedback to refine our work. </w:t>
      </w:r>
      <w:r w:rsidR="005624BF" w:rsidRPr="00190201">
        <w:rPr>
          <w:rFonts w:ascii="Times New Roman" w:hAnsi="Times New Roman" w:cs="Times New Roman"/>
          <w:sz w:val="24"/>
        </w:rPr>
        <w:t xml:space="preserve"> </w:t>
      </w:r>
      <w:r w:rsidRPr="00190201">
        <w:rPr>
          <w:rFonts w:ascii="Times New Roman" w:hAnsi="Times New Roman" w:cs="Times New Roman"/>
          <w:sz w:val="24"/>
        </w:rPr>
        <w:t>These tools kept us flexible, focusing on high-value features and adapting to changing demands. By continuously improving our processes, we delivered a product that met client expectations and user needs.</w:t>
      </w:r>
    </w:p>
    <w:p w14:paraId="5CD2CEAA" w14:textId="71D249FF" w:rsidR="00E975AD" w:rsidRPr="00190201" w:rsidRDefault="00E975AD" w:rsidP="00A03A92">
      <w:pPr>
        <w:ind w:firstLine="0"/>
        <w:rPr>
          <w:rFonts w:ascii="Times New Roman" w:hAnsi="Times New Roman" w:cs="Times New Roman"/>
          <w:sz w:val="24"/>
        </w:rPr>
      </w:pPr>
      <w:r w:rsidRPr="00190201">
        <w:rPr>
          <w:rFonts w:ascii="Times New Roman" w:hAnsi="Times New Roman" w:cs="Times New Roman"/>
          <w:b/>
          <w:bCs/>
          <w:sz w:val="24"/>
        </w:rPr>
        <w:t>Evaluating Agile Process</w:t>
      </w:r>
    </w:p>
    <w:p w14:paraId="60076C99" w14:textId="77777777" w:rsidR="000C479B" w:rsidRPr="000C479B" w:rsidRDefault="000C479B" w:rsidP="000C479B">
      <w:pPr>
        <w:rPr>
          <w:rFonts w:ascii="Times New Roman" w:hAnsi="Times New Roman" w:cs="Times New Roman"/>
          <w:noProof/>
          <w:sz w:val="24"/>
        </w:rPr>
      </w:pPr>
      <w:r w:rsidRPr="000C479B">
        <w:rPr>
          <w:rFonts w:ascii="Times New Roman" w:hAnsi="Times New Roman" w:cs="Times New Roman"/>
          <w:noProof/>
          <w:sz w:val="24"/>
        </w:rPr>
        <w:t>As the Scrum Master for the SNHU Travel project, I found Scrum-Agile highly effective for managing evolving requirements and the team’s workload. With frequent feedback and changes, breaking the project into sprints helped us stay focused on delivering value while remaining flexible. A major advantage of Scrum-Agile was its adaptability to changing client needs. For instance, when the client shifted to detox and wellness vacations, we quickly re-prioritized the Product Backlog. During Sprint Planning, the team adjusted to new priorities with minimal disruption, especially when adding features like customizable destinations. The feedback loop from Sprint Reviews kept us aligned with stakeholder expectations. We faced time management challenges as priorities shifted, but Scrum’s iterative process enabled us to deliver quality features without overwhelming the team. Scrum-Agile’s flexibility allowed us to adapt and integrate new features seamlessly. In contrast, a traditional approach like Waterfall would have struggled with the client’s evolving needs, potentially causing significant delays.</w:t>
      </w:r>
    </w:p>
    <w:p w14:paraId="25DFD5A8" w14:textId="17DE10E9" w:rsidR="67AE9998" w:rsidRPr="00190201" w:rsidRDefault="000C479B" w:rsidP="000C479B">
      <w:pPr>
        <w:rPr>
          <w:rFonts w:ascii="Times New Roman" w:hAnsi="Times New Roman" w:cs="Times New Roman"/>
          <w:noProof/>
          <w:sz w:val="24"/>
        </w:rPr>
      </w:pPr>
      <w:r w:rsidRPr="000C479B">
        <w:rPr>
          <w:rFonts w:ascii="Times New Roman" w:hAnsi="Times New Roman" w:cs="Times New Roman"/>
          <w:noProof/>
          <w:sz w:val="24"/>
        </w:rPr>
        <w:t>Scrum-Agile proved to be an excellent approach for this dynamic project. The methodology’s effectiveness allowed us to manage evolving requirements and adapt quickly. Despite constant adjustments, maintaining consistent communication within the team and with the client was crucial. We ensured our work stayed aligned with the client’s changing needs, which helped us meet their expectations. This approach kept our team cohesive and responsive and enabled us to deliver a product that truly addressed the client’s and users’ needs.</w:t>
      </w:r>
    </w:p>
    <w:sectPr w:rsidR="67AE9998" w:rsidRPr="0019020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4179D" w14:textId="77777777" w:rsidR="008B7D89" w:rsidRDefault="008B7D89">
      <w:pPr>
        <w:spacing w:line="240" w:lineRule="auto"/>
      </w:pPr>
      <w:r>
        <w:separator/>
      </w:r>
    </w:p>
    <w:p w14:paraId="1C5A90B8" w14:textId="77777777" w:rsidR="008B7D89" w:rsidRDefault="008B7D89"/>
  </w:endnote>
  <w:endnote w:type="continuationSeparator" w:id="0">
    <w:p w14:paraId="03782EBB" w14:textId="77777777" w:rsidR="008B7D89" w:rsidRDefault="008B7D89">
      <w:pPr>
        <w:spacing w:line="240" w:lineRule="auto"/>
      </w:pPr>
      <w:r>
        <w:continuationSeparator/>
      </w:r>
    </w:p>
    <w:p w14:paraId="34A5722F" w14:textId="77777777" w:rsidR="008B7D89" w:rsidRDefault="008B7D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C58F44" w14:textId="77777777" w:rsidR="008B7D89" w:rsidRDefault="008B7D89">
      <w:pPr>
        <w:spacing w:line="240" w:lineRule="auto"/>
      </w:pPr>
      <w:r>
        <w:separator/>
      </w:r>
    </w:p>
    <w:p w14:paraId="2F160B08" w14:textId="77777777" w:rsidR="008B7D89" w:rsidRDefault="008B7D89"/>
  </w:footnote>
  <w:footnote w:type="continuationSeparator" w:id="0">
    <w:p w14:paraId="757FB254" w14:textId="77777777" w:rsidR="008B7D89" w:rsidRDefault="008B7D89">
      <w:pPr>
        <w:spacing w:line="240" w:lineRule="auto"/>
      </w:pPr>
      <w:r>
        <w:continuationSeparator/>
      </w:r>
    </w:p>
    <w:p w14:paraId="3EE92BE3" w14:textId="77777777" w:rsidR="008B7D89" w:rsidRDefault="008B7D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19"/>
    <w:rsid w:val="00023AFE"/>
    <w:rsid w:val="00023F19"/>
    <w:rsid w:val="00062809"/>
    <w:rsid w:val="00065A08"/>
    <w:rsid w:val="000A3D9B"/>
    <w:rsid w:val="000B1EEF"/>
    <w:rsid w:val="000C479B"/>
    <w:rsid w:val="000D4642"/>
    <w:rsid w:val="000D539D"/>
    <w:rsid w:val="00116273"/>
    <w:rsid w:val="00184C30"/>
    <w:rsid w:val="00190201"/>
    <w:rsid w:val="001E56AE"/>
    <w:rsid w:val="00261C71"/>
    <w:rsid w:val="002C79E6"/>
    <w:rsid w:val="002D250E"/>
    <w:rsid w:val="002F3AE9"/>
    <w:rsid w:val="003804CC"/>
    <w:rsid w:val="003C52BF"/>
    <w:rsid w:val="0040731C"/>
    <w:rsid w:val="0047624D"/>
    <w:rsid w:val="00521E7F"/>
    <w:rsid w:val="005624BF"/>
    <w:rsid w:val="00566C2F"/>
    <w:rsid w:val="00570F4B"/>
    <w:rsid w:val="005B5CFF"/>
    <w:rsid w:val="005C199E"/>
    <w:rsid w:val="005C4048"/>
    <w:rsid w:val="00653BB3"/>
    <w:rsid w:val="00664C1A"/>
    <w:rsid w:val="006A59FD"/>
    <w:rsid w:val="0087407D"/>
    <w:rsid w:val="008B7D89"/>
    <w:rsid w:val="008E0F11"/>
    <w:rsid w:val="009F2750"/>
    <w:rsid w:val="00A03A92"/>
    <w:rsid w:val="00A417C1"/>
    <w:rsid w:val="00A67E7B"/>
    <w:rsid w:val="00B27DE7"/>
    <w:rsid w:val="00B863FB"/>
    <w:rsid w:val="00B86440"/>
    <w:rsid w:val="00BB2D6F"/>
    <w:rsid w:val="00C00F8F"/>
    <w:rsid w:val="00C03068"/>
    <w:rsid w:val="00C305B9"/>
    <w:rsid w:val="00C5298F"/>
    <w:rsid w:val="00D620FD"/>
    <w:rsid w:val="00D64621"/>
    <w:rsid w:val="00D91044"/>
    <w:rsid w:val="00DB0801"/>
    <w:rsid w:val="00E67454"/>
    <w:rsid w:val="00E975AD"/>
    <w:rsid w:val="00EF55C5"/>
    <w:rsid w:val="00F4180A"/>
    <w:rsid w:val="00F6242A"/>
    <w:rsid w:val="00FD0666"/>
    <w:rsid w:val="00FE623A"/>
    <w:rsid w:val="00FF4998"/>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6D6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styleId="Revision">
    <w:name w:val="Revision"/>
    <w:hidden/>
    <w:uiPriority w:val="99"/>
    <w:semiHidden/>
    <w:rsid w:val="00FF4998"/>
    <w:pPr>
      <w:spacing w:line="240" w:lineRule="auto"/>
      <w:ind w:firstLine="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dgarpena/Library/Containers/com.microsoft.Word/Data/Library/Application%20Support/Microsoft/Office/16.0/DTS/Search/%7b831C6982-EEA2-C34B-80C3-5384A8EA8DCD%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882BBC-31EF-B54F-8A21-BDDF61269B01}">
  <we:reference id="d5599db8-f098-4baa-bb4f-c99c8869f9d9" version="8.2.0.0" store="EXCatalog" storeType="EXCatalog"/>
  <we:alternateReferences>
    <we:reference id="WA200000199" version="8.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862A3D-FE98-784A-A2A8-E207EE8D5923}">
  <ds:schemaRefs>
    <ds:schemaRef ds:uri="http://schemas.openxmlformats.org/officeDocument/2006/bibliography"/>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{831C6982-EEA2-C34B-80C3-5384A8EA8DCD}tf16392902_win32.dotx</Template>
  <TotalTime>0</TotalTime>
  <Pages>4</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2024-10-21T06:57:00Z</dcterms:created>
  <dcterms:modified xsi:type="dcterms:W3CDTF">2024-10-27T10:17:00Z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