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sz w:val="32"/>
          <w:szCs w:val="32"/>
          <w:b w:val="1"/>
          <w:bCs w:val="1"/>
        </w:rPr>
        <w:t xml:space="preserve">Documento Técnico Profesional</w:t>
      </w:r>
    </w:p>
    <w:p>
      <w:pPr>
        <w:pStyle w:val="Heading1"/>
      </w:pPr>
      <w:bookmarkStart w:id="0" w:name="_Toc0"/>
      <w:r>
        <w:t>Proceso de Generación y Desarrollo del Software</w:t>
      </w:r>
      <w:bookmarkEnd w:id="0"/>
    </w:p>
    <w:p>
      <w:pPr>
        <w:jc w:val="center"/>
        <w:spacing w:after="40"/>
      </w:pPr>
      <w:r>
        <w:rPr>
          <w:sz w:val="24"/>
          <w:szCs w:val="24"/>
        </w:rPr>
        <w:t xml:space="preserve">Basado en Arquitectura de Software y SDLC</w:t>
      </w:r>
    </w:p>
    <w:p>
      <w:pPr>
        <w:jc w:val="center"/>
        <w:spacing w:after="40"/>
      </w:pPr>
      <w:r>
        <w:rPr>
          <w:sz w:val="24"/>
          <w:szCs w:val="24"/>
        </w:rPr>
        <w:t xml:space="preserve">Proyecto: Sistema Biométrico de Asistencia</w:t>
      </w:r>
    </w:p>
    <w:p>
      <w:pPr>
        <w:jc w:val="center"/>
        <w:spacing w:after="260"/>
      </w:pPr>
      <w:r>
        <w:rPr>
          <w:sz w:val="22"/>
          <w:szCs w:val="22"/>
          <w:i w:val="1"/>
          <w:iCs w:val="1"/>
        </w:rPr>
        <w:t xml:space="preserve">Fecha: 05 de marzo de 2026</w:t>
      </w:r>
    </w:p>
    <w:p>
      <w:pPr>
        <w:pStyle w:val="Heading2"/>
      </w:pPr>
      <w:bookmarkStart w:id="1" w:name="_Toc1"/>
      <w:r>
        <w:t>1. Propósito</w:t>
      </w:r>
      <w:bookmarkEnd w:id="1"/>
    </w:p>
    <w:p>
      <w:pPr/>
      <w:r>
        <w:rPr/>
        <w:t xml:space="preserve">Definir un proceso formal de generación y desarrollo del sistema, alineado con principios de arquitectura de software, calidad técnica, trazabilidad funcional y operación productiva.</w:t>
      </w:r>
    </w:p>
    <w:p>
      <w:pPr>
        <w:pStyle w:val="Heading2"/>
      </w:pPr>
      <w:bookmarkStart w:id="2" w:name="_Toc2"/>
      <w:r>
        <w:t>2. Principios de Arquitectura</w:t>
      </w:r>
      <w:bookmarkEnd w:id="2"/>
    </w:p>
    <w:p>
      <w:pPr>
        <w:numPr>
          <w:ilvl w:val="0"/>
          <w:numId w:val="4"/>
        </w:numPr>
      </w:pPr>
      <w:r>
        <w:rPr/>
        <w:t xml:space="preserve">Separación de responsabilidades: presentación, aplicación, dominio y persistencia.</w:t>
      </w:r>
    </w:p>
    <w:p>
      <w:pPr>
        <w:numPr>
          <w:ilvl w:val="0"/>
          <w:numId w:val="4"/>
        </w:numPr>
      </w:pPr>
      <w:r>
        <w:rPr/>
        <w:t xml:space="preserve">Evolutividad: diseño orientado a cambios de reglas de negocio (incidencias, validaciones, sanciones).</w:t>
      </w:r>
    </w:p>
    <w:p>
      <w:pPr>
        <w:numPr>
          <w:ilvl w:val="0"/>
          <w:numId w:val="4"/>
        </w:numPr>
      </w:pPr>
      <w:r>
        <w:rPr/>
        <w:t xml:space="preserve">Observabilidad: logs funcionales/técnicos y trazabilidad por evento.</w:t>
      </w:r>
    </w:p>
    <w:p>
      <w:pPr>
        <w:numPr>
          <w:ilvl w:val="0"/>
          <w:numId w:val="4"/>
        </w:numPr>
      </w:pPr>
      <w:r>
        <w:rPr/>
        <w:t xml:space="preserve">Seguridad por diseño: control de acceso por rol, validación de entrada y protección CSRF.</w:t>
      </w:r>
    </w:p>
    <w:p>
      <w:pPr>
        <w:numPr>
          <w:ilvl w:val="0"/>
          <w:numId w:val="4"/>
        </w:numPr>
      </w:pPr>
      <w:r>
        <w:rPr/>
        <w:t xml:space="preserve">Integridad de datos: transacciones y consistencia entre asistencia, incidencias y validaciones.</w:t>
      </w:r>
    </w:p>
    <w:p>
      <w:pPr>
        <w:pStyle w:val="Heading2"/>
      </w:pPr>
      <w:bookmarkStart w:id="3" w:name="_Toc3"/>
      <w:r>
        <w:t>3. Arquitectura Objetivo (Lógica)</w:t>
      </w:r>
      <w:bookmarkEnd w:id="3"/>
    </w:p>
    <w:p>
      <w:pPr>
        <w:numPr>
          <w:ilvl w:val="0"/>
          <w:numId w:val="4"/>
        </w:numPr>
      </w:pPr>
      <w:r>
        <w:rPr/>
        <w:t xml:space="preserve">Capa de Presentación: vistas PHP + JS para operación diaria.</w:t>
      </w:r>
    </w:p>
    <w:p>
      <w:pPr>
        <w:numPr>
          <w:ilvl w:val="0"/>
          <w:numId w:val="4"/>
        </w:numPr>
      </w:pPr>
      <w:r>
        <w:rPr/>
        <w:t xml:space="preserve">Capa de Aplicación: controladores con orquestación de casos de uso.</w:t>
      </w:r>
    </w:p>
    <w:p>
      <w:pPr>
        <w:numPr>
          <w:ilvl w:val="0"/>
          <w:numId w:val="4"/>
        </w:numPr>
      </w:pPr>
      <w:r>
        <w:rPr/>
        <w:t xml:space="preserve">Capa de Dominio: reglas de negocio en modelos y servicios.</w:t>
      </w:r>
    </w:p>
    <w:p>
      <w:pPr>
        <w:numPr>
          <w:ilvl w:val="0"/>
          <w:numId w:val="4"/>
        </w:numPr>
      </w:pPr>
      <w:r>
        <w:rPr/>
        <w:t xml:space="preserve">Capa de Persistencia: acceso a BD y migraciones versionadas.</w:t>
      </w:r>
    </w:p>
    <w:p>
      <w:pPr>
        <w:numPr>
          <w:ilvl w:val="0"/>
          <w:numId w:val="4"/>
        </w:numPr>
      </w:pPr>
      <w:r>
        <w:rPr/>
        <w:t xml:space="preserve">Capa de Integración: importación biométrica y procesamiento de archivos DAT.</w:t>
      </w:r>
    </w:p>
    <w:p>
      <w:pPr>
        <w:pStyle w:val="Heading2"/>
      </w:pPr>
      <w:bookmarkStart w:id="4" w:name="_Toc4"/>
      <w:r>
        <w:t>4. SDLC Propuesto (Proceso de Desarrollo)</w:t>
      </w:r>
      <w:bookmarkEnd w:id="4"/>
    </w:p>
    <w:p>
      <w:pPr>
        <w:pStyle w:val="Heading3"/>
      </w:pPr>
      <w:bookmarkStart w:id="5" w:name="_Toc5"/>
      <w:r>
        <w:t>4.1 Planeación y Análisis</w:t>
      </w:r>
      <w:bookmarkEnd w:id="5"/>
    </w:p>
    <w:p>
      <w:pPr>
        <w:numPr>
          <w:ilvl w:val="0"/>
          <w:numId w:val="4"/>
        </w:numPr>
      </w:pPr>
      <w:r>
        <w:rPr/>
        <w:t xml:space="preserve">Levantamiento de requerimientos por rol (admin, superadmin, jefe, usuario).</w:t>
      </w:r>
    </w:p>
    <w:p>
      <w:pPr>
        <w:numPr>
          <w:ilvl w:val="0"/>
          <w:numId w:val="4"/>
        </w:numPr>
      </w:pPr>
      <w:r>
        <w:rPr/>
        <w:t xml:space="preserve">Definición de historias de usuario y criterios de aceptación.</w:t>
      </w:r>
    </w:p>
    <w:p>
      <w:pPr>
        <w:numPr>
          <w:ilvl w:val="0"/>
          <w:numId w:val="4"/>
        </w:numPr>
      </w:pPr>
      <w:r>
        <w:rPr/>
        <w:t xml:space="preserve">Mapa de riesgos técnicos, operativos y de cumplimiento.</w:t>
      </w:r>
    </w:p>
    <w:p>
      <w:pPr>
        <w:pStyle w:val="Heading3"/>
      </w:pPr>
      <w:bookmarkStart w:id="6" w:name="_Toc6"/>
      <w:r>
        <w:t>4.2 Diseño Arquitectónico y Técnico</w:t>
      </w:r>
      <w:bookmarkEnd w:id="6"/>
    </w:p>
    <w:p>
      <w:pPr>
        <w:numPr>
          <w:ilvl w:val="0"/>
          <w:numId w:val="4"/>
        </w:numPr>
      </w:pPr>
      <w:r>
        <w:rPr/>
        <w:t xml:space="preserve">Modelado de entidades y relaciones clave (asistencia, retardos, incidencias, validaciones).</w:t>
      </w:r>
    </w:p>
    <w:p>
      <w:pPr>
        <w:numPr>
          <w:ilvl w:val="0"/>
          <w:numId w:val="4"/>
        </w:numPr>
      </w:pPr>
      <w:r>
        <w:rPr/>
        <w:t xml:space="preserve">Diseño de contratos entre frontend, controladores y modelos.</w:t>
      </w:r>
    </w:p>
    <w:p>
      <w:pPr>
        <w:numPr>
          <w:ilvl w:val="0"/>
          <w:numId w:val="4"/>
        </w:numPr>
      </w:pPr>
      <w:r>
        <w:rPr/>
        <w:t xml:space="preserve">Definición de catálogos y mapeos explícitos en BD (sin heurísticas por texto).</w:t>
      </w:r>
    </w:p>
    <w:p>
      <w:pPr>
        <w:pStyle w:val="Heading3"/>
      </w:pPr>
      <w:bookmarkStart w:id="7" w:name="_Toc7"/>
      <w:r>
        <w:t>4.3 Construcción</w:t>
      </w:r>
      <w:bookmarkEnd w:id="7"/>
    </w:p>
    <w:p>
      <w:pPr>
        <w:numPr>
          <w:ilvl w:val="0"/>
          <w:numId w:val="4"/>
        </w:numPr>
      </w:pPr>
      <w:r>
        <w:rPr/>
        <w:t xml:space="preserve">Desarrollo por módulos funcionales con ramas controladas.</w:t>
      </w:r>
    </w:p>
    <w:p>
      <w:pPr>
        <w:numPr>
          <w:ilvl w:val="0"/>
          <w:numId w:val="4"/>
        </w:numPr>
      </w:pPr>
      <w:r>
        <w:rPr/>
        <w:t xml:space="preserve">Convenciones de código, validaciones de seguridad y manejo de errores uniforme.</w:t>
      </w:r>
    </w:p>
    <w:p>
      <w:pPr>
        <w:numPr>
          <w:ilvl w:val="0"/>
          <w:numId w:val="4"/>
        </w:numPr>
      </w:pPr>
      <w:r>
        <w:rPr/>
        <w:t xml:space="preserve">Migraciones incrementales para cambios de esquema.</w:t>
      </w:r>
    </w:p>
    <w:p>
      <w:pPr>
        <w:pStyle w:val="Heading3"/>
      </w:pPr>
      <w:bookmarkStart w:id="8" w:name="_Toc8"/>
      <w:r>
        <w:t>4.4 Verificación y Pruebas</w:t>
      </w:r>
      <w:bookmarkEnd w:id="8"/>
    </w:p>
    <w:p>
      <w:pPr>
        <w:numPr>
          <w:ilvl w:val="0"/>
          <w:numId w:val="4"/>
        </w:numPr>
      </w:pPr>
      <w:r>
        <w:rPr/>
        <w:t xml:space="preserve">Pruebas unitarias de reglas críticas (clasificación, validación, sanciones).</w:t>
      </w:r>
    </w:p>
    <w:p>
      <w:pPr>
        <w:numPr>
          <w:ilvl w:val="0"/>
          <w:numId w:val="4"/>
        </w:numPr>
      </w:pPr>
      <w:r>
        <w:rPr/>
        <w:t xml:space="preserve">Pruebas funcionales de extremo a extremo (captura -&gt; clasificación -&gt; justificación -&gt; validación jefe).</w:t>
      </w:r>
    </w:p>
    <w:p>
      <w:pPr>
        <w:numPr>
          <w:ilvl w:val="0"/>
          <w:numId w:val="4"/>
        </w:numPr>
      </w:pPr>
      <w:r>
        <w:rPr/>
        <w:t xml:space="preserve">Pruebas de regresión sobre asistencia, retardos e incidencias.</w:t>
      </w:r>
    </w:p>
    <w:p>
      <w:pPr>
        <w:numPr>
          <w:ilvl w:val="0"/>
          <w:numId w:val="4"/>
        </w:numPr>
      </w:pPr>
      <w:r>
        <w:rPr/>
        <w:t xml:space="preserve">Pruebas de roles y permisos (acceso visual + backend).</w:t>
      </w:r>
    </w:p>
    <w:p>
      <w:pPr>
        <w:pStyle w:val="Heading3"/>
      </w:pPr>
      <w:bookmarkStart w:id="9" w:name="_Toc9"/>
      <w:r>
        <w:t>4.5 Despliegue y Operación</w:t>
      </w:r>
      <w:bookmarkEnd w:id="9"/>
    </w:p>
    <w:p>
      <w:pPr>
        <w:numPr>
          <w:ilvl w:val="0"/>
          <w:numId w:val="4"/>
        </w:numPr>
      </w:pPr>
      <w:r>
        <w:rPr/>
        <w:t xml:space="preserve">Promoción controlada a UAT y producción.</w:t>
      </w:r>
    </w:p>
    <w:p>
      <w:pPr>
        <w:numPr>
          <w:ilvl w:val="0"/>
          <w:numId w:val="4"/>
        </w:numPr>
      </w:pPr>
      <w:r>
        <w:rPr/>
        <w:t xml:space="preserve">Respaldo previo a cada despliegue y plan de rollback.</w:t>
      </w:r>
    </w:p>
    <w:p>
      <w:pPr>
        <w:numPr>
          <w:ilvl w:val="0"/>
          <w:numId w:val="4"/>
        </w:numPr>
      </w:pPr>
      <w:r>
        <w:rPr/>
        <w:t xml:space="preserve">Monitoreo post-liberación con métricas de salud y errores.</w:t>
      </w:r>
    </w:p>
    <w:p>
      <w:pPr>
        <w:pStyle w:val="Heading2"/>
      </w:pPr>
      <w:bookmarkStart w:id="10" w:name="_Toc10"/>
      <w:r>
        <w:t>5. Proceso de Generación de Entregables</w:t>
      </w:r>
      <w:bookmarkEnd w:id="10"/>
    </w:p>
    <w:p>
      <w:pPr>
        <w:numPr>
          <w:ilvl w:val="0"/>
          <w:numId w:val="4"/>
        </w:numPr>
      </w:pPr>
      <w:r>
        <w:rPr/>
        <w:t xml:space="preserve">Entregable 1: Documento funcional y criterios de aceptación.</w:t>
      </w:r>
    </w:p>
    <w:p>
      <w:pPr>
        <w:numPr>
          <w:ilvl w:val="0"/>
          <w:numId w:val="4"/>
        </w:numPr>
      </w:pPr>
      <w:r>
        <w:rPr/>
        <w:t xml:space="preserve">Entregable 2: Diseño técnico (arquitectura, datos, endpoints, roles).</w:t>
      </w:r>
    </w:p>
    <w:p>
      <w:pPr>
        <w:numPr>
          <w:ilvl w:val="0"/>
          <w:numId w:val="4"/>
        </w:numPr>
      </w:pPr>
      <w:r>
        <w:rPr/>
        <w:t xml:space="preserve">Entregable 3: Código fuente + migraciones + scripts de soporte.</w:t>
      </w:r>
    </w:p>
    <w:p>
      <w:pPr>
        <w:numPr>
          <w:ilvl w:val="0"/>
          <w:numId w:val="4"/>
        </w:numPr>
      </w:pPr>
      <w:r>
        <w:rPr/>
        <w:t xml:space="preserve">Entregable 4: Evidencia de pruebas y checklist UAT.</w:t>
      </w:r>
    </w:p>
    <w:p>
      <w:pPr>
        <w:numPr>
          <w:ilvl w:val="0"/>
          <w:numId w:val="4"/>
        </w:numPr>
      </w:pPr>
      <w:r>
        <w:rPr/>
        <w:t xml:space="preserve">Entregable 5: Manual operativo y plan de mantenimiento.</w:t>
      </w:r>
    </w:p>
    <w:p>
      <w:pPr>
        <w:pStyle w:val="Heading2"/>
      </w:pPr>
      <w:bookmarkStart w:id="11" w:name="_Toc11"/>
      <w:r>
        <w:t>6. Gobierno del Desarrollo</w:t>
      </w:r>
      <w:bookmarkEnd w:id="11"/>
    </w:p>
    <w:p>
      <w:pPr>
        <w:numPr>
          <w:ilvl w:val="0"/>
          <w:numId w:val="4"/>
        </w:numPr>
      </w:pPr>
      <w:r>
        <w:rPr/>
        <w:t xml:space="preserve">Control de cambios con versionado semántico.</w:t>
      </w:r>
    </w:p>
    <w:p>
      <w:pPr>
        <w:numPr>
          <w:ilvl w:val="0"/>
          <w:numId w:val="4"/>
        </w:numPr>
      </w:pPr>
      <w:r>
        <w:rPr/>
        <w:t xml:space="preserve">Revisión técnica obligatoria para cambios de reglas de negocio.</w:t>
      </w:r>
    </w:p>
    <w:p>
      <w:pPr>
        <w:numPr>
          <w:ilvl w:val="0"/>
          <w:numId w:val="4"/>
        </w:numPr>
      </w:pPr>
      <w:r>
        <w:rPr/>
        <w:t xml:space="preserve">Trazabilidad requisito -&gt; implementación -&gt; prueba -&gt; despliegue.</w:t>
      </w:r>
    </w:p>
    <w:p>
      <w:pPr>
        <w:numPr>
          <w:ilvl w:val="0"/>
          <w:numId w:val="4"/>
        </w:numPr>
      </w:pPr>
      <w:r>
        <w:rPr/>
        <w:t xml:space="preserve">Bitácora de decisiones arquitectónicas (ADR).</w:t>
      </w:r>
    </w:p>
    <w:p>
      <w:pPr>
        <w:pStyle w:val="Heading2"/>
      </w:pPr>
      <w:bookmarkStart w:id="12" w:name="_Toc12"/>
      <w:r>
        <w:t>7. Calidad de Software (Gate de Aprobación)</w:t>
      </w:r>
      <w:bookmarkEnd w:id="12"/>
    </w:p>
    <w:p>
      <w:pPr/>
      <w:r>
        <w:rPr/>
        <w:t xml:space="preserve">Cada liberación debe cumplir:</w:t>
      </w:r>
    </w:p>
    <w:p>
      <w:pPr>
        <w:numPr>
          <w:ilvl w:val="0"/>
          <w:numId w:val="4"/>
        </w:numPr>
      </w:pPr>
      <w:r>
        <w:rPr/>
        <w:t xml:space="preserve">Integridad funcional validada contra criterios de aceptación.</w:t>
      </w:r>
    </w:p>
    <w:p>
      <w:pPr>
        <w:numPr>
          <w:ilvl w:val="0"/>
          <w:numId w:val="4"/>
        </w:numPr>
      </w:pPr>
      <w:r>
        <w:rPr/>
        <w:t xml:space="preserve">Sin errores críticos en logs ni fallos de esquema.</w:t>
      </w:r>
    </w:p>
    <w:p>
      <w:pPr>
        <w:numPr>
          <w:ilvl w:val="0"/>
          <w:numId w:val="4"/>
        </w:numPr>
      </w:pPr>
      <w:r>
        <w:rPr/>
        <w:t xml:space="preserve">Permisos por rol comprobados en frontend y backend.</w:t>
      </w:r>
    </w:p>
    <w:p>
      <w:pPr>
        <w:numPr>
          <w:ilvl w:val="0"/>
          <w:numId w:val="4"/>
        </w:numPr>
      </w:pPr>
      <w:r>
        <w:rPr/>
        <w:t xml:space="preserve">Documentación técnica y operativa actualizada.</w:t>
      </w:r>
    </w:p>
    <w:p>
      <w:pPr>
        <w:pStyle w:val="Heading2"/>
      </w:pPr>
      <w:bookmarkStart w:id="13" w:name="_Toc13"/>
      <w:r>
        <w:t>8. Roadmap de Implementación (Sugerido)</w:t>
      </w:r>
      <w:bookmarkEnd w:id="13"/>
    </w:p>
    <w:p>
      <w:pPr/>
      <w:r>
        <w:rPr/>
        <w:t xml:space="preserve">Semana 1-2: Análisis detallado, catálogo de reglas, diseño arquitectónico.</w:t>
      </w:r>
    </w:p>
    <w:p>
      <w:pPr/>
      <w:r>
        <w:rPr/>
        <w:t xml:space="preserve">Semana 3-5: Desarrollo modular y migraciones controladas.</w:t>
      </w:r>
    </w:p>
    <w:p>
      <w:pPr/>
      <w:r>
        <w:rPr/>
        <w:t xml:space="preserve">Semana 6: QA integral, UAT y correcciones.</w:t>
      </w:r>
    </w:p>
    <w:p>
      <w:pPr/>
      <w:r>
        <w:rPr/>
        <w:t xml:space="preserve">Semana 7: Despliegue productivo, estabilización y transferencia operativa.</w:t>
      </w:r>
    </w:p>
    <w:p>
      <w:pPr>
        <w:pStyle w:val="Heading2"/>
      </w:pPr>
      <w:bookmarkStart w:id="14" w:name="_Toc14"/>
      <w:r>
        <w:t>9. Conclusión Técnica</w:t>
      </w:r>
      <w:bookmarkEnd w:id="14"/>
    </w:p>
    <w:p>
      <w:pPr/>
      <w:r>
        <w:rPr/>
        <w:t xml:space="preserve">La sostenibilidad del sistema depende de un proceso disciplinado de desarrollo: arquitectura explícita, reglas versionadas, pruebas por rol y despliegues controlados.</w:t>
      </w:r>
    </w:p>
    <w:p>
      <w:pPr/>
      <w:r>
        <w:rPr/>
        <w:t xml:space="preserve">La adopción del proceso propuesto reduce errores operativos, facilita auditoría y mejora la capacidad de evolución del software en escenarios institucionales.</w:t>
      </w:r>
    </w:p>
    <w:p/>
    <w:p/>
    <w:p>
      <w:pPr>
        <w:jc w:val="center"/>
      </w:pPr>
      <w:r>
        <w:rPr>
          <w:sz w:val="20"/>
          <w:szCs w:val="20"/>
          <w:i w:val="1"/>
          <w:iCs w:val="1"/>
        </w:rPr>
        <w:t xml:space="preserve">Documento elaborado para dirección técnica, operación y toma de decisiones de evolución del sistema.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6732D9D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60"/>
    </w:pPr>
    <w:rPr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40"/>
    </w:pPr>
    <w:rPr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10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2026-03-05T06:03:11+00:00</dcterms:created>
  <dcterms:modified xsi:type="dcterms:W3CDTF">2026-03-05T06:03:11+00:00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