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49079839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spacing w:val="15"/>
          <w:lang w:eastAsia="es-CO"/>
        </w:rPr>
      </w:sdtEndPr>
      <w:sdtContent>
        <w:p w:rsidR="007630F2" w:rsidRDefault="007630F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630F2" w:rsidRDefault="007630F2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SUBDIRECCIÓN COMERCIAL</w:t>
                                      </w:r>
                                    </w:p>
                                  </w:sdtContent>
                                </w:sdt>
                                <w:p w:rsidR="007630F2" w:rsidRDefault="0093252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630F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iNTELIGENCIA DE NEGOCIOS</w:t>
                                      </w:r>
                                    </w:sdtContent>
                                  </w:sdt>
                                  <w:r w:rsidR="007630F2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630F2">
                                        <w:rPr>
                                          <w:color w:val="FFFFFF" w:themeColor="background1"/>
                                        </w:rPr>
                                        <w:t>ANALÍTICA AVANZADA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011F5B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630F2" w:rsidRPr="00BD618E" w:rsidRDefault="007630F2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011F5B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D618E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011F5B" w:themeColor="accent1"/>
                                          <w:sz w:val="72"/>
                                          <w:szCs w:val="72"/>
                                        </w:rPr>
                                        <w:t xml:space="preserve">Manual de uso aplicación </w:t>
                                      </w:r>
                                      <w:r w:rsidR="00C2234E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aps/>
                                          <w:color w:val="011F5B" w:themeColor="accent1"/>
                                          <w:sz w:val="72"/>
                                          <w:szCs w:val="72"/>
                                        </w:rPr>
                                        <w:t>Sistema de recomendación Consumo - tMS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011f5b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011f5b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7630F2" w:rsidRDefault="007630F2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SUBDIRECCIÓN COMERCIAL</w:t>
                                </w:r>
                              </w:p>
                            </w:sdtContent>
                          </w:sdt>
                          <w:p w:rsidR="007630F2" w:rsidRDefault="0093252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630F2">
                                  <w:rPr>
                                    <w:caps/>
                                    <w:color w:val="FFFFFF" w:themeColor="background1"/>
                                  </w:rPr>
                                  <w:t>iNTELIGENCIA DE NEGOCIOS</w:t>
                                </w:r>
                              </w:sdtContent>
                            </w:sdt>
                            <w:r w:rsidR="007630F2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630F2">
                                  <w:rPr>
                                    <w:color w:val="FFFFFF" w:themeColor="background1"/>
                                  </w:rPr>
                                  <w:t>ANALÍTICA AVANZADA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11F5B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630F2" w:rsidRPr="00BD618E" w:rsidRDefault="007630F2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11F5B" w:themeColor="accent1"/>
                                    <w:sz w:val="72"/>
                                    <w:szCs w:val="72"/>
                                  </w:rPr>
                                </w:pPr>
                                <w:r w:rsidRPr="00BD618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11F5B" w:themeColor="accent1"/>
                                    <w:sz w:val="72"/>
                                    <w:szCs w:val="72"/>
                                  </w:rPr>
                                  <w:t xml:space="preserve">Manual de uso aplicación </w:t>
                                </w:r>
                                <w:r w:rsidR="00C2234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11F5B" w:themeColor="accent1"/>
                                    <w:sz w:val="72"/>
                                    <w:szCs w:val="72"/>
                                  </w:rPr>
                                  <w:t>Sistema de recomendación Consumo - tMS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630F2" w:rsidRDefault="00026751">
          <w:pPr>
            <w:rPr>
              <w:rFonts w:eastAsiaTheme="minorEastAsia"/>
              <w:color w:val="FFFFFF" w:themeColor="background1"/>
              <w:spacing w:val="15"/>
              <w:lang w:eastAsia="es-CO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5951220</wp:posOffset>
                </wp:positionV>
                <wp:extent cx="4667250" cy="1294130"/>
                <wp:effectExtent l="0" t="0" r="0" b="1270"/>
                <wp:wrapSquare wrapText="bothSides"/>
                <wp:docPr id="2" name="Imagen 2" descr="Resultado de imagen para COLSUBSIDIO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esultado de imagen para COLSUBSIDIO 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7250" cy="1294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7630F2">
            <w:rPr>
              <w:rFonts w:eastAsiaTheme="minorEastAsia"/>
              <w:color w:val="FFFFFF" w:themeColor="background1"/>
              <w:spacing w:val="15"/>
              <w:lang w:eastAsia="es-CO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2013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26EA" w:rsidRPr="002520C9" w:rsidRDefault="009226EA">
          <w:pPr>
            <w:pStyle w:val="TtuloTDC"/>
            <w:rPr>
              <w:b/>
              <w:lang w:val="es-ES"/>
            </w:rPr>
          </w:pPr>
          <w:r w:rsidRPr="002520C9">
            <w:rPr>
              <w:b/>
              <w:lang w:val="es-ES"/>
            </w:rPr>
            <w:t>Contenido</w:t>
          </w:r>
        </w:p>
        <w:p w:rsidR="002520C9" w:rsidRPr="002520C9" w:rsidRDefault="002520C9" w:rsidP="002520C9">
          <w:pPr>
            <w:rPr>
              <w:lang w:val="es-ES" w:eastAsia="es-CO"/>
            </w:rPr>
          </w:pPr>
        </w:p>
        <w:p w:rsidR="00BF1CC4" w:rsidRDefault="009226E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994082" w:history="1">
            <w:r w:rsidR="00BF1CC4" w:rsidRPr="009A533B">
              <w:rPr>
                <w:rStyle w:val="Hipervnculo"/>
                <w:noProof/>
              </w:rPr>
              <w:t>Registro en el servidor de aplicaciones</w:t>
            </w:r>
            <w:r w:rsidR="00BF1CC4">
              <w:rPr>
                <w:noProof/>
                <w:webHidden/>
              </w:rPr>
              <w:tab/>
            </w:r>
            <w:r w:rsidR="00BF1CC4">
              <w:rPr>
                <w:noProof/>
                <w:webHidden/>
              </w:rPr>
              <w:fldChar w:fldCharType="begin"/>
            </w:r>
            <w:r w:rsidR="00BF1CC4">
              <w:rPr>
                <w:noProof/>
                <w:webHidden/>
              </w:rPr>
              <w:instrText xml:space="preserve"> PAGEREF _Toc1994082 \h </w:instrText>
            </w:r>
            <w:r w:rsidR="00BF1CC4">
              <w:rPr>
                <w:noProof/>
                <w:webHidden/>
              </w:rPr>
            </w:r>
            <w:r w:rsidR="00BF1CC4">
              <w:rPr>
                <w:noProof/>
                <w:webHidden/>
              </w:rPr>
              <w:fldChar w:fldCharType="separate"/>
            </w:r>
            <w:r w:rsidR="00BF1CC4">
              <w:rPr>
                <w:noProof/>
                <w:webHidden/>
              </w:rPr>
              <w:t>2</w:t>
            </w:r>
            <w:r w:rsidR="00BF1CC4">
              <w:rPr>
                <w:noProof/>
                <w:webHidden/>
              </w:rPr>
              <w:fldChar w:fldCharType="end"/>
            </w:r>
          </w:hyperlink>
        </w:p>
        <w:p w:rsidR="00BF1CC4" w:rsidRDefault="009325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94083" w:history="1">
            <w:r w:rsidR="00BF1CC4" w:rsidRPr="009A533B">
              <w:rPr>
                <w:rStyle w:val="Hipervnculo"/>
                <w:noProof/>
              </w:rPr>
              <w:t>1. Recepción del correo de invitación</w:t>
            </w:r>
            <w:r w:rsidR="00BF1CC4">
              <w:rPr>
                <w:noProof/>
                <w:webHidden/>
              </w:rPr>
              <w:tab/>
            </w:r>
            <w:r w:rsidR="00BF1CC4">
              <w:rPr>
                <w:noProof/>
                <w:webHidden/>
              </w:rPr>
              <w:fldChar w:fldCharType="begin"/>
            </w:r>
            <w:r w:rsidR="00BF1CC4">
              <w:rPr>
                <w:noProof/>
                <w:webHidden/>
              </w:rPr>
              <w:instrText xml:space="preserve"> PAGEREF _Toc1994083 \h </w:instrText>
            </w:r>
            <w:r w:rsidR="00BF1CC4">
              <w:rPr>
                <w:noProof/>
                <w:webHidden/>
              </w:rPr>
            </w:r>
            <w:r w:rsidR="00BF1CC4">
              <w:rPr>
                <w:noProof/>
                <w:webHidden/>
              </w:rPr>
              <w:fldChar w:fldCharType="separate"/>
            </w:r>
            <w:r w:rsidR="00BF1CC4">
              <w:rPr>
                <w:noProof/>
                <w:webHidden/>
              </w:rPr>
              <w:t>2</w:t>
            </w:r>
            <w:r w:rsidR="00BF1CC4">
              <w:rPr>
                <w:noProof/>
                <w:webHidden/>
              </w:rPr>
              <w:fldChar w:fldCharType="end"/>
            </w:r>
          </w:hyperlink>
        </w:p>
        <w:p w:rsidR="00BF1CC4" w:rsidRDefault="009325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94084" w:history="1">
            <w:r w:rsidR="00BF1CC4" w:rsidRPr="009A533B">
              <w:rPr>
                <w:rStyle w:val="Hipervnculo"/>
                <w:noProof/>
              </w:rPr>
              <w:t>2. Registro en el servidor de aplicaciones</w:t>
            </w:r>
            <w:r w:rsidR="00BF1CC4">
              <w:rPr>
                <w:noProof/>
                <w:webHidden/>
              </w:rPr>
              <w:tab/>
            </w:r>
            <w:r w:rsidR="00BF1CC4">
              <w:rPr>
                <w:noProof/>
                <w:webHidden/>
              </w:rPr>
              <w:fldChar w:fldCharType="begin"/>
            </w:r>
            <w:r w:rsidR="00BF1CC4">
              <w:rPr>
                <w:noProof/>
                <w:webHidden/>
              </w:rPr>
              <w:instrText xml:space="preserve"> PAGEREF _Toc1994084 \h </w:instrText>
            </w:r>
            <w:r w:rsidR="00BF1CC4">
              <w:rPr>
                <w:noProof/>
                <w:webHidden/>
              </w:rPr>
            </w:r>
            <w:r w:rsidR="00BF1CC4">
              <w:rPr>
                <w:noProof/>
                <w:webHidden/>
              </w:rPr>
              <w:fldChar w:fldCharType="separate"/>
            </w:r>
            <w:r w:rsidR="00BF1CC4">
              <w:rPr>
                <w:noProof/>
                <w:webHidden/>
              </w:rPr>
              <w:t>2</w:t>
            </w:r>
            <w:r w:rsidR="00BF1CC4">
              <w:rPr>
                <w:noProof/>
                <w:webHidden/>
              </w:rPr>
              <w:fldChar w:fldCharType="end"/>
            </w:r>
          </w:hyperlink>
        </w:p>
        <w:p w:rsidR="00BF1CC4" w:rsidRDefault="009325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94085" w:history="1">
            <w:r w:rsidR="00BF1CC4" w:rsidRPr="009A533B">
              <w:rPr>
                <w:rStyle w:val="Hipervnculo"/>
                <w:noProof/>
              </w:rPr>
              <w:t>3. Ingreso a la Aplicación.</w:t>
            </w:r>
            <w:r w:rsidR="00BF1CC4">
              <w:rPr>
                <w:noProof/>
                <w:webHidden/>
              </w:rPr>
              <w:tab/>
            </w:r>
            <w:r w:rsidR="00BF1CC4">
              <w:rPr>
                <w:noProof/>
                <w:webHidden/>
              </w:rPr>
              <w:fldChar w:fldCharType="begin"/>
            </w:r>
            <w:r w:rsidR="00BF1CC4">
              <w:rPr>
                <w:noProof/>
                <w:webHidden/>
              </w:rPr>
              <w:instrText xml:space="preserve"> PAGEREF _Toc1994085 \h </w:instrText>
            </w:r>
            <w:r w:rsidR="00BF1CC4">
              <w:rPr>
                <w:noProof/>
                <w:webHidden/>
              </w:rPr>
            </w:r>
            <w:r w:rsidR="00BF1CC4">
              <w:rPr>
                <w:noProof/>
                <w:webHidden/>
              </w:rPr>
              <w:fldChar w:fldCharType="separate"/>
            </w:r>
            <w:r w:rsidR="00BF1CC4">
              <w:rPr>
                <w:noProof/>
                <w:webHidden/>
              </w:rPr>
              <w:t>3</w:t>
            </w:r>
            <w:r w:rsidR="00BF1CC4">
              <w:rPr>
                <w:noProof/>
                <w:webHidden/>
              </w:rPr>
              <w:fldChar w:fldCharType="end"/>
            </w:r>
          </w:hyperlink>
        </w:p>
        <w:p w:rsidR="00BF1CC4" w:rsidRDefault="0093252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94086" w:history="1">
            <w:r w:rsidR="00BF1CC4" w:rsidRPr="009A533B">
              <w:rPr>
                <w:rStyle w:val="Hipervnculo"/>
                <w:noProof/>
              </w:rPr>
              <w:t>Uso de la aplicación</w:t>
            </w:r>
            <w:r w:rsidR="00BF1CC4">
              <w:rPr>
                <w:noProof/>
                <w:webHidden/>
              </w:rPr>
              <w:tab/>
            </w:r>
            <w:r w:rsidR="00BF1CC4">
              <w:rPr>
                <w:noProof/>
                <w:webHidden/>
              </w:rPr>
              <w:fldChar w:fldCharType="begin"/>
            </w:r>
            <w:r w:rsidR="00BF1CC4">
              <w:rPr>
                <w:noProof/>
                <w:webHidden/>
              </w:rPr>
              <w:instrText xml:space="preserve"> PAGEREF _Toc1994086 \h </w:instrText>
            </w:r>
            <w:r w:rsidR="00BF1CC4">
              <w:rPr>
                <w:noProof/>
                <w:webHidden/>
              </w:rPr>
            </w:r>
            <w:r w:rsidR="00BF1CC4">
              <w:rPr>
                <w:noProof/>
                <w:webHidden/>
              </w:rPr>
              <w:fldChar w:fldCharType="separate"/>
            </w:r>
            <w:r w:rsidR="00BF1CC4">
              <w:rPr>
                <w:noProof/>
                <w:webHidden/>
              </w:rPr>
              <w:t>5</w:t>
            </w:r>
            <w:r w:rsidR="00BF1CC4">
              <w:rPr>
                <w:noProof/>
                <w:webHidden/>
              </w:rPr>
              <w:fldChar w:fldCharType="end"/>
            </w:r>
          </w:hyperlink>
        </w:p>
        <w:p w:rsidR="00BF1CC4" w:rsidRDefault="009325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94087" w:history="1">
            <w:r w:rsidR="00BF1CC4" w:rsidRPr="009A533B">
              <w:rPr>
                <w:rStyle w:val="Hipervnculo"/>
                <w:noProof/>
              </w:rPr>
              <w:t>1. Estructura General</w:t>
            </w:r>
            <w:r w:rsidR="00BF1CC4">
              <w:rPr>
                <w:noProof/>
                <w:webHidden/>
              </w:rPr>
              <w:tab/>
            </w:r>
            <w:r w:rsidR="00BF1CC4">
              <w:rPr>
                <w:noProof/>
                <w:webHidden/>
              </w:rPr>
              <w:fldChar w:fldCharType="begin"/>
            </w:r>
            <w:r w:rsidR="00BF1CC4">
              <w:rPr>
                <w:noProof/>
                <w:webHidden/>
              </w:rPr>
              <w:instrText xml:space="preserve"> PAGEREF _Toc1994087 \h </w:instrText>
            </w:r>
            <w:r w:rsidR="00BF1CC4">
              <w:rPr>
                <w:noProof/>
                <w:webHidden/>
              </w:rPr>
            </w:r>
            <w:r w:rsidR="00BF1CC4">
              <w:rPr>
                <w:noProof/>
                <w:webHidden/>
              </w:rPr>
              <w:fldChar w:fldCharType="separate"/>
            </w:r>
            <w:r w:rsidR="00BF1CC4">
              <w:rPr>
                <w:noProof/>
                <w:webHidden/>
              </w:rPr>
              <w:t>5</w:t>
            </w:r>
            <w:r w:rsidR="00BF1CC4">
              <w:rPr>
                <w:noProof/>
                <w:webHidden/>
              </w:rPr>
              <w:fldChar w:fldCharType="end"/>
            </w:r>
          </w:hyperlink>
        </w:p>
        <w:p w:rsidR="00BF1CC4" w:rsidRDefault="009325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94088" w:history="1">
            <w:r w:rsidR="00BF1CC4" w:rsidRPr="009A533B">
              <w:rPr>
                <w:rStyle w:val="Hipervnculo"/>
                <w:noProof/>
              </w:rPr>
              <w:t>2. Panel Principal</w:t>
            </w:r>
            <w:r w:rsidR="00BF1CC4">
              <w:rPr>
                <w:noProof/>
                <w:webHidden/>
              </w:rPr>
              <w:tab/>
            </w:r>
            <w:r w:rsidR="00BF1CC4">
              <w:rPr>
                <w:noProof/>
                <w:webHidden/>
              </w:rPr>
              <w:fldChar w:fldCharType="begin"/>
            </w:r>
            <w:r w:rsidR="00BF1CC4">
              <w:rPr>
                <w:noProof/>
                <w:webHidden/>
              </w:rPr>
              <w:instrText xml:space="preserve"> PAGEREF _Toc1994088 \h </w:instrText>
            </w:r>
            <w:r w:rsidR="00BF1CC4">
              <w:rPr>
                <w:noProof/>
                <w:webHidden/>
              </w:rPr>
            </w:r>
            <w:r w:rsidR="00BF1CC4">
              <w:rPr>
                <w:noProof/>
                <w:webHidden/>
              </w:rPr>
              <w:fldChar w:fldCharType="separate"/>
            </w:r>
            <w:r w:rsidR="00BF1CC4">
              <w:rPr>
                <w:noProof/>
                <w:webHidden/>
              </w:rPr>
              <w:t>5</w:t>
            </w:r>
            <w:r w:rsidR="00BF1CC4">
              <w:rPr>
                <w:noProof/>
                <w:webHidden/>
              </w:rPr>
              <w:fldChar w:fldCharType="end"/>
            </w:r>
          </w:hyperlink>
        </w:p>
        <w:p w:rsidR="009226EA" w:rsidRDefault="009226EA">
          <w:r>
            <w:rPr>
              <w:b/>
              <w:bCs/>
              <w:lang w:val="es-ES"/>
            </w:rPr>
            <w:fldChar w:fldCharType="end"/>
          </w:r>
        </w:p>
      </w:sdtContent>
    </w:sdt>
    <w:p w:rsidR="009226EA" w:rsidRDefault="009226EA">
      <w:pPr>
        <w:rPr>
          <w:b/>
        </w:rPr>
      </w:pPr>
      <w:r>
        <w:rPr>
          <w:b/>
        </w:rPr>
        <w:br w:type="page"/>
      </w:r>
    </w:p>
    <w:p w:rsidR="009226EA" w:rsidRDefault="009226EA">
      <w:pPr>
        <w:rPr>
          <w:rFonts w:asciiTheme="majorHAnsi" w:eastAsiaTheme="majorEastAsia" w:hAnsiTheme="majorHAnsi" w:cstheme="majorBidi"/>
          <w:b/>
          <w:color w:val="001743" w:themeColor="accent1" w:themeShade="BF"/>
          <w:sz w:val="32"/>
          <w:szCs w:val="32"/>
        </w:rPr>
      </w:pPr>
    </w:p>
    <w:p w:rsidR="00491C35" w:rsidRPr="001B3C4E" w:rsidRDefault="00BD618E" w:rsidP="00BD618E">
      <w:pPr>
        <w:pStyle w:val="Ttulo1"/>
        <w:rPr>
          <w:b/>
        </w:rPr>
      </w:pPr>
      <w:bookmarkStart w:id="0" w:name="_Toc1994082"/>
      <w:r w:rsidRPr="001B3C4E">
        <w:rPr>
          <w:b/>
        </w:rPr>
        <w:t xml:space="preserve">Registro en </w:t>
      </w:r>
      <w:r w:rsidR="00491C35" w:rsidRPr="001B3C4E">
        <w:rPr>
          <w:b/>
        </w:rPr>
        <w:t>el servidor de aplicaciones</w:t>
      </w:r>
      <w:bookmarkEnd w:id="0"/>
    </w:p>
    <w:p w:rsidR="00C3257E" w:rsidRDefault="00491C35" w:rsidP="00491C35">
      <w:r>
        <w:t>Para poder acceder a la aplicación es necesario seguir los siguientes pasos</w:t>
      </w:r>
      <w:r w:rsidR="00C3257E">
        <w:t>.</w:t>
      </w:r>
    </w:p>
    <w:p w:rsidR="001B3C4E" w:rsidRDefault="001B3C4E" w:rsidP="00491C35"/>
    <w:p w:rsidR="00C3257E" w:rsidRPr="001B3C4E" w:rsidRDefault="0030199C" w:rsidP="00C3257E">
      <w:pPr>
        <w:pStyle w:val="Ttulo2"/>
        <w:rPr>
          <w:b/>
        </w:rPr>
      </w:pPr>
      <w:bookmarkStart w:id="1" w:name="_Toc1994083"/>
      <w:r w:rsidRPr="001B3C4E">
        <w:rPr>
          <w:b/>
        </w:rPr>
        <w:t xml:space="preserve">1. </w:t>
      </w:r>
      <w:r w:rsidR="00C3257E" w:rsidRPr="001B3C4E">
        <w:rPr>
          <w:b/>
        </w:rPr>
        <w:t>Recepción del correo de invitación</w:t>
      </w:r>
      <w:bookmarkEnd w:id="1"/>
    </w:p>
    <w:p w:rsidR="00C3257E" w:rsidRDefault="00C3257E" w:rsidP="00A25DA1">
      <w:pPr>
        <w:jc w:val="both"/>
      </w:pPr>
      <w:r>
        <w:t xml:space="preserve">Inicialmente cada usuario seleccionado recibirá un correo remitido por </w:t>
      </w:r>
      <w:r w:rsidRPr="00C3257E">
        <w:rPr>
          <w:b/>
        </w:rPr>
        <w:t>shinyapss.io</w:t>
      </w:r>
      <w:r>
        <w:t xml:space="preserve"> con la siguiente estructura:</w:t>
      </w:r>
    </w:p>
    <w:p w:rsidR="00C3257E" w:rsidRDefault="00C3257E" w:rsidP="009226EA">
      <w:pPr>
        <w:jc w:val="center"/>
      </w:pPr>
      <w:r>
        <w:rPr>
          <w:noProof/>
        </w:rPr>
        <w:drawing>
          <wp:inline distT="0" distB="0" distL="0" distR="0" wp14:anchorId="2FA0DAE4" wp14:editId="4385A421">
            <wp:extent cx="5846722" cy="29718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42" t="40240" r="30577" b="27061"/>
                    <a:stretch/>
                  </pic:blipFill>
                  <pic:spPr bwMode="auto">
                    <a:xfrm>
                      <a:off x="0" y="0"/>
                      <a:ext cx="5929558" cy="301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57E" w:rsidRDefault="0030199C" w:rsidP="00A25DA1">
      <w:pPr>
        <w:jc w:val="both"/>
      </w:pPr>
      <w:r>
        <w:t>Siga el link contenido en el correo. En caso de no recibir el correo por favor contacte al administrador de la aplicación.</w:t>
      </w:r>
    </w:p>
    <w:p w:rsidR="001B3C4E" w:rsidRDefault="001B3C4E" w:rsidP="00A25DA1">
      <w:pPr>
        <w:jc w:val="both"/>
      </w:pPr>
    </w:p>
    <w:p w:rsidR="0030199C" w:rsidRPr="001B3C4E" w:rsidRDefault="0030199C" w:rsidP="00A25DA1">
      <w:pPr>
        <w:pStyle w:val="Ttulo2"/>
        <w:jc w:val="both"/>
        <w:rPr>
          <w:b/>
        </w:rPr>
      </w:pPr>
      <w:bookmarkStart w:id="2" w:name="_Toc1994084"/>
      <w:r w:rsidRPr="001B3C4E">
        <w:rPr>
          <w:b/>
        </w:rPr>
        <w:t>2. Registro en el servidor de aplicaciones</w:t>
      </w:r>
      <w:bookmarkEnd w:id="2"/>
    </w:p>
    <w:p w:rsidR="00491C35" w:rsidRDefault="0030199C" w:rsidP="00A25DA1">
      <w:pPr>
        <w:jc w:val="both"/>
      </w:pPr>
      <w:r>
        <w:t>Si es su primer ingreso en alguna de las aplicaciones, el link lo conducirá a la siguiente pantalla.</w:t>
      </w:r>
    </w:p>
    <w:p w:rsidR="0030199C" w:rsidRDefault="0030199C" w:rsidP="0030199C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1E26A7DB" wp14:editId="4C024B9C">
            <wp:extent cx="3776870" cy="278295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11" t="17217" r="30001" b="33242"/>
                    <a:stretch/>
                  </pic:blipFill>
                  <pic:spPr bwMode="auto">
                    <a:xfrm>
                      <a:off x="0" y="0"/>
                      <a:ext cx="3803682" cy="280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57E" w:rsidRDefault="0030199C" w:rsidP="00A25DA1">
      <w:pPr>
        <w:jc w:val="both"/>
      </w:pPr>
      <w:r>
        <w:t>Por favor registrar su dirección de correo corporativa (la misma cuenta a la que llego el correo de invitación) con la contraseña de su preferencia.</w:t>
      </w:r>
    </w:p>
    <w:p w:rsidR="001B3C4E" w:rsidRDefault="001B3C4E" w:rsidP="00A25DA1">
      <w:pPr>
        <w:jc w:val="both"/>
      </w:pPr>
    </w:p>
    <w:p w:rsidR="0030199C" w:rsidRPr="001B3C4E" w:rsidRDefault="0030199C" w:rsidP="00A25DA1">
      <w:pPr>
        <w:pStyle w:val="Ttulo2"/>
        <w:jc w:val="both"/>
        <w:rPr>
          <w:b/>
        </w:rPr>
      </w:pPr>
      <w:bookmarkStart w:id="3" w:name="_Toc1994085"/>
      <w:r w:rsidRPr="001B3C4E">
        <w:rPr>
          <w:b/>
        </w:rPr>
        <w:t>3. Ingreso a la Aplicación.</w:t>
      </w:r>
      <w:bookmarkEnd w:id="3"/>
    </w:p>
    <w:p w:rsidR="0030199C" w:rsidRDefault="0030199C" w:rsidP="00A25DA1">
      <w:pPr>
        <w:jc w:val="both"/>
      </w:pPr>
      <w:r>
        <w:t xml:space="preserve">Una vez finalizado el registro, será conducido a la </w:t>
      </w:r>
      <w:proofErr w:type="spellStart"/>
      <w:r>
        <w:t>url</w:t>
      </w:r>
      <w:proofErr w:type="spellEnd"/>
      <w:r>
        <w:t xml:space="preserve"> de la aplicación. El servidor podría solicitar sus credenciales antes de ingresar. </w:t>
      </w:r>
    </w:p>
    <w:p w:rsidR="009226EA" w:rsidRDefault="00C66D91" w:rsidP="009226EA">
      <w:pPr>
        <w:jc w:val="center"/>
        <w:rPr>
          <w:noProof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2838318" cy="2630335"/>
            <wp:effectExtent l="0" t="0" r="635" b="0"/>
            <wp:docPr id="6" name="Imagen 6" descr="cid:275116e8-2794-42c0-80bc-e6fed4d9e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75969" descr="cid:275116e8-2794-42c0-80bc-e6fed4d9e89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9" t="20916" r="27980" b="19352"/>
                    <a:stretch/>
                  </pic:blipFill>
                  <pic:spPr bwMode="auto">
                    <a:xfrm>
                      <a:off x="0" y="0"/>
                      <a:ext cx="2868732" cy="26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D91" w:rsidRDefault="00C66D91" w:rsidP="009226EA">
      <w:pPr>
        <w:jc w:val="center"/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013362" cy="3387255"/>
            <wp:effectExtent l="0" t="0" r="0" b="3810"/>
            <wp:docPr id="7" name="Imagen 7" descr="cid:90131e06-b93d-44f2-b88e-d8f81d2956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97282" descr="cid:90131e06-b93d-44f2-b88e-d8f81d2956b9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344" cy="34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6EA" w:rsidRDefault="009226EA" w:rsidP="00C3257E">
      <w:pPr>
        <w:jc w:val="both"/>
      </w:pPr>
    </w:p>
    <w:p w:rsidR="009226EA" w:rsidRDefault="009226EA" w:rsidP="00C3257E">
      <w:pPr>
        <w:jc w:val="both"/>
      </w:pPr>
      <w:r>
        <w:t>Ingrese sus credenciales para acceder a la aplicación.</w:t>
      </w:r>
    </w:p>
    <w:p w:rsidR="00F92D23" w:rsidRDefault="00F92D23">
      <w:r>
        <w:br w:type="page"/>
      </w:r>
    </w:p>
    <w:p w:rsidR="00BD618E" w:rsidRPr="00F92D23" w:rsidRDefault="00491C35" w:rsidP="00BD618E">
      <w:pPr>
        <w:pStyle w:val="Ttulo1"/>
        <w:rPr>
          <w:b/>
        </w:rPr>
      </w:pPr>
      <w:bookmarkStart w:id="4" w:name="_Toc1994086"/>
      <w:r w:rsidRPr="00F92D23">
        <w:rPr>
          <w:b/>
        </w:rPr>
        <w:lastRenderedPageBreak/>
        <w:t>Uso de la aplicación</w:t>
      </w:r>
      <w:bookmarkEnd w:id="4"/>
    </w:p>
    <w:p w:rsidR="00BD618E" w:rsidRDefault="009226EA" w:rsidP="00BD618E">
      <w:r>
        <w:t xml:space="preserve">A </w:t>
      </w:r>
      <w:r w:rsidR="00C0593F">
        <w:t>continuación,</w:t>
      </w:r>
      <w:r>
        <w:t xml:space="preserve"> se describe lo elementos de la </w:t>
      </w:r>
      <w:r w:rsidR="00C0593F">
        <w:t>aplicación.</w:t>
      </w:r>
    </w:p>
    <w:p w:rsidR="001B3C4E" w:rsidRDefault="001B3C4E" w:rsidP="00BD618E"/>
    <w:p w:rsidR="00C0593F" w:rsidRDefault="00C0593F" w:rsidP="00C0593F">
      <w:pPr>
        <w:pStyle w:val="Ttulo2"/>
        <w:rPr>
          <w:b/>
        </w:rPr>
      </w:pPr>
      <w:bookmarkStart w:id="5" w:name="_Toc1994087"/>
      <w:r w:rsidRPr="00C0593F">
        <w:rPr>
          <w:b/>
        </w:rPr>
        <w:t xml:space="preserve">1. </w:t>
      </w:r>
      <w:r>
        <w:rPr>
          <w:b/>
        </w:rPr>
        <w:t>Estructura General</w:t>
      </w:r>
      <w:bookmarkEnd w:id="5"/>
    </w:p>
    <w:p w:rsidR="00C0593F" w:rsidRDefault="00C0593F" w:rsidP="00C0593F">
      <w:r>
        <w:t>El tablero se compone principalmente de los siguientes elementos enumerados.</w:t>
      </w:r>
    </w:p>
    <w:p w:rsidR="003023DD" w:rsidRDefault="003023DD" w:rsidP="00C0593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06B222" wp14:editId="6AEC899B">
                <wp:simplePos x="0" y="0"/>
                <wp:positionH relativeFrom="column">
                  <wp:posOffset>2878074</wp:posOffset>
                </wp:positionH>
                <wp:positionV relativeFrom="paragraph">
                  <wp:posOffset>1411732</wp:posOffset>
                </wp:positionV>
                <wp:extent cx="405517" cy="389614"/>
                <wp:effectExtent l="0" t="0" r="13970" b="1079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7" cy="38961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593F" w:rsidRPr="00C0593F" w:rsidRDefault="00C0593F" w:rsidP="00C059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2</w:t>
                            </w:r>
                          </w:p>
                          <w:p w:rsidR="00C0593F" w:rsidRPr="00C0593F" w:rsidRDefault="00C0593F" w:rsidP="00C059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06B222" id="Elipse 11" o:spid="_x0000_s1030" style="position:absolute;margin-left:226.6pt;margin-top:111.15pt;width:31.95pt;height:3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" fillcolor="white [3201]" strokecolor="#011f5b [3204]" strokeweight="1pt">
                <v:stroke joinstyle="miter"/>
                <v:textbox>
                  <w:txbxContent>
                    <w:p w:rsidR="00C0593F" w:rsidRPr="00C0593F" w:rsidRDefault="00C0593F" w:rsidP="00C059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>
                        <w:rPr>
                          <w:b/>
                          <w:color w:val="002060"/>
                        </w:rPr>
                        <w:t>2</w:t>
                      </w:r>
                    </w:p>
                    <w:p w:rsidR="00C0593F" w:rsidRPr="00C0593F" w:rsidRDefault="00C0593F" w:rsidP="00C059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37D83B" wp14:editId="2D6F3064">
                <wp:simplePos x="0" y="0"/>
                <wp:positionH relativeFrom="column">
                  <wp:posOffset>82677</wp:posOffset>
                </wp:positionH>
                <wp:positionV relativeFrom="paragraph">
                  <wp:posOffset>1379220</wp:posOffset>
                </wp:positionV>
                <wp:extent cx="405517" cy="389614"/>
                <wp:effectExtent l="0" t="0" r="13970" b="1079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7" cy="38961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593F" w:rsidRPr="00C0593F" w:rsidRDefault="00C0593F" w:rsidP="00C059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 w:rsidRPr="00C0593F">
                              <w:rPr>
                                <w:b/>
                                <w:color w:val="002060"/>
                              </w:rPr>
                              <w:t>1</w:t>
                            </w:r>
                          </w:p>
                          <w:p w:rsidR="00C0593F" w:rsidRPr="00C0593F" w:rsidRDefault="00C0593F" w:rsidP="00C059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37D83B" id="Elipse 10" o:spid="_x0000_s1031" style="position:absolute;margin-left:6.5pt;margin-top:108.6pt;width:31.95pt;height:3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" fillcolor="white [3201]" strokecolor="#011f5b [3204]" strokeweight="1pt">
                <v:stroke joinstyle="miter"/>
                <v:textbox>
                  <w:txbxContent>
                    <w:p w:rsidR="00C0593F" w:rsidRPr="00C0593F" w:rsidRDefault="00C0593F" w:rsidP="00C059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 w:rsidRPr="00C0593F">
                        <w:rPr>
                          <w:b/>
                          <w:color w:val="002060"/>
                        </w:rPr>
                        <w:t>1</w:t>
                      </w:r>
                    </w:p>
                    <w:p w:rsidR="00C0593F" w:rsidRPr="00C0593F" w:rsidRDefault="00C0593F" w:rsidP="00C059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B2D01CB" wp14:editId="7A0558B6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D7" w:rsidRDefault="00F20BD7" w:rsidP="00C0593F"/>
    <w:p w:rsidR="00C0593F" w:rsidRDefault="00C0593F" w:rsidP="00A91786">
      <w:pPr>
        <w:pStyle w:val="Prrafodelista"/>
        <w:numPr>
          <w:ilvl w:val="0"/>
          <w:numId w:val="1"/>
        </w:numPr>
        <w:jc w:val="both"/>
      </w:pPr>
      <w:r>
        <w:t>Listado de Pestañas del tablero</w:t>
      </w:r>
      <w:r w:rsidR="00C83FA1">
        <w:t xml:space="preserve"> (</w:t>
      </w:r>
      <w:r w:rsidR="0019613C">
        <w:t>Global, Por personas</w:t>
      </w:r>
      <w:r w:rsidR="00C83FA1">
        <w:t>)</w:t>
      </w:r>
      <w:r w:rsidR="00A91786">
        <w:t xml:space="preserve">. En cada una de estas pestañas se encontrarán </w:t>
      </w:r>
      <w:r w:rsidR="00C83FA1">
        <w:t>f</w:t>
      </w:r>
      <w:r>
        <w:t xml:space="preserve">iltros, estos se usarán </w:t>
      </w:r>
      <w:r w:rsidR="00C83FA1">
        <w:t>para cada una de</w:t>
      </w:r>
      <w:r>
        <w:t xml:space="preserve"> las visualizaciones contenidas en el tablero. </w:t>
      </w:r>
      <w:r w:rsidR="00A91786">
        <w:t>Una vez cambie de pestaña debe refrescar el panel principal usando “</w:t>
      </w:r>
      <w:proofErr w:type="spellStart"/>
      <w:r w:rsidR="00A91786">
        <w:t>Check</w:t>
      </w:r>
      <w:proofErr w:type="spellEnd"/>
      <w:r w:rsidR="00A91786">
        <w:t xml:space="preserve">”. </w:t>
      </w:r>
      <w:r>
        <w:t xml:space="preserve">Los filtros se aplicarán una vez se haga </w:t>
      </w:r>
      <w:proofErr w:type="spellStart"/>
      <w:r w:rsidR="002268E1">
        <w:t>click</w:t>
      </w:r>
      <w:proofErr w:type="spellEnd"/>
      <w:r>
        <w:t xml:space="preserve"> en el botón “</w:t>
      </w:r>
      <w:proofErr w:type="spellStart"/>
      <w:r w:rsidR="00A91786">
        <w:t>Go</w:t>
      </w:r>
      <w:proofErr w:type="spellEnd"/>
      <w:proofErr w:type="gramStart"/>
      <w:r>
        <w:t xml:space="preserve">” </w:t>
      </w:r>
      <w:r w:rsidR="00A91786">
        <w:rPr>
          <w:noProof/>
        </w:rPr>
        <w:t>.</w:t>
      </w:r>
      <w:proofErr w:type="gramEnd"/>
    </w:p>
    <w:p w:rsidR="00C0593F" w:rsidRDefault="00C0593F" w:rsidP="00A91786">
      <w:pPr>
        <w:pStyle w:val="Prrafodelista"/>
        <w:numPr>
          <w:ilvl w:val="0"/>
          <w:numId w:val="1"/>
        </w:numPr>
        <w:jc w:val="both"/>
      </w:pPr>
      <w:r>
        <w:t>Panel Principal</w:t>
      </w:r>
      <w:r w:rsidR="00A25DA1">
        <w:t>.</w:t>
      </w:r>
      <w:r>
        <w:t xml:space="preserve"> En esta </w:t>
      </w:r>
      <w:r w:rsidR="002268E1">
        <w:t xml:space="preserve">sección se mostrarán los </w:t>
      </w:r>
      <w:r w:rsidR="00A91786">
        <w:t>mapas</w:t>
      </w:r>
      <w:r w:rsidR="002268E1">
        <w:t>, tablas, indicadores y demás visualizaciones construidas.</w:t>
      </w:r>
    </w:p>
    <w:p w:rsidR="00A91786" w:rsidRDefault="00A91786" w:rsidP="00A91786">
      <w:pPr>
        <w:jc w:val="both"/>
      </w:pPr>
    </w:p>
    <w:p w:rsidR="002268E1" w:rsidRDefault="002268E1" w:rsidP="002268E1">
      <w:pPr>
        <w:pStyle w:val="Ttulo2"/>
        <w:rPr>
          <w:b/>
        </w:rPr>
      </w:pPr>
      <w:bookmarkStart w:id="6" w:name="_Toc1994088"/>
      <w:r>
        <w:rPr>
          <w:b/>
        </w:rPr>
        <w:t>2</w:t>
      </w:r>
      <w:r w:rsidR="00A91786">
        <w:rPr>
          <w:b/>
        </w:rPr>
        <w:t>. Panel Principal</w:t>
      </w:r>
      <w:bookmarkEnd w:id="6"/>
    </w:p>
    <w:p w:rsidR="00A91786" w:rsidRDefault="00A91786" w:rsidP="00A91786"/>
    <w:p w:rsidR="00A25DA1" w:rsidRDefault="00A25DA1" w:rsidP="00A25DA1">
      <w:pPr>
        <w:jc w:val="both"/>
      </w:pPr>
      <w:r>
        <w:t xml:space="preserve">En el panel principal puede encontrar visualizaciones al aplicar filtros en cada </w:t>
      </w:r>
      <w:proofErr w:type="gramStart"/>
      <w:r>
        <w:t>uno</w:t>
      </w:r>
      <w:proofErr w:type="gramEnd"/>
      <w:r>
        <w:t xml:space="preserve"> de las pestañas. Los resultados son:</w:t>
      </w:r>
    </w:p>
    <w:p w:rsidR="00A25DA1" w:rsidRDefault="00A25DA1" w:rsidP="00A25DA1"/>
    <w:p w:rsidR="00A25DA1" w:rsidRDefault="00A25DA1" w:rsidP="00A25DA1"/>
    <w:p w:rsidR="00A25DA1" w:rsidRDefault="00A25DA1" w:rsidP="00A25DA1"/>
    <w:p w:rsidR="002520C9" w:rsidRDefault="002520C9">
      <w:r>
        <w:lastRenderedPageBreak/>
        <w:br w:type="page"/>
      </w:r>
    </w:p>
    <w:p w:rsidR="00A91786" w:rsidRDefault="0019613C" w:rsidP="00A25DA1">
      <w:r>
        <w:lastRenderedPageBreak/>
        <w:t>GLOBAL</w:t>
      </w:r>
      <w:r w:rsidR="00A25DA1">
        <w:t>:</w:t>
      </w:r>
    </w:p>
    <w:p w:rsidR="003D5CAF" w:rsidRDefault="003D5CAF" w:rsidP="003D5CAF">
      <w:pPr>
        <w:jc w:val="both"/>
      </w:pPr>
      <w:r>
        <w:t>Al aplicar los filtros en esta pestaña</w:t>
      </w:r>
      <w:r w:rsidR="00555A75">
        <w:t xml:space="preserve"> (Segmento Poblacional, Producto, Salario y Edad)</w:t>
      </w:r>
      <w:r>
        <w:t xml:space="preserve">, </w:t>
      </w:r>
      <w:r w:rsidR="00555A75">
        <w:t>se obtienen</w:t>
      </w:r>
      <w:r>
        <w:t xml:space="preserve"> estadísticas por Segmento Poblacional, </w:t>
      </w:r>
      <w:r w:rsidR="00555A75">
        <w:t xml:space="preserve">Género, Cupo activo. El siguiente cuadro muestra </w:t>
      </w:r>
      <w:r w:rsidR="0019613C">
        <w:t xml:space="preserve">las recomendaciones de manera </w:t>
      </w:r>
      <w:proofErr w:type="gramStart"/>
      <w:r w:rsidR="00555A75">
        <w:t>de acuerdo a</w:t>
      </w:r>
      <w:proofErr w:type="gramEnd"/>
      <w:r w:rsidR="00555A75">
        <w:t xml:space="preserve"> los filtros seleccionados</w:t>
      </w:r>
      <w:r w:rsidR="0019613C">
        <w:t>.</w:t>
      </w:r>
    </w:p>
    <w:p w:rsidR="00A25DA1" w:rsidRDefault="00932520" w:rsidP="00A25DA1">
      <w:r>
        <w:rPr>
          <w:noProof/>
        </w:rPr>
        <w:drawing>
          <wp:inline distT="0" distB="0" distL="0" distR="0" wp14:anchorId="39A1FD0A" wp14:editId="69DF10CA">
            <wp:extent cx="5611405" cy="2791968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566" b="4973"/>
                    <a:stretch/>
                  </pic:blipFill>
                  <pic:spPr bwMode="auto">
                    <a:xfrm>
                      <a:off x="0" y="0"/>
                      <a:ext cx="5612130" cy="279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DA1" w:rsidRDefault="00A25DA1" w:rsidP="00A25DA1"/>
    <w:p w:rsidR="00FE5073" w:rsidRDefault="00FE5073">
      <w:r>
        <w:br w:type="page"/>
      </w:r>
      <w:bookmarkStart w:id="7" w:name="_GoBack"/>
      <w:bookmarkEnd w:id="7"/>
    </w:p>
    <w:p w:rsidR="00A25DA1" w:rsidRDefault="00C9694F" w:rsidP="00A25DA1">
      <w:r>
        <w:lastRenderedPageBreak/>
        <w:t>POR PERSONAS</w:t>
      </w:r>
      <w:r w:rsidR="00A25DA1">
        <w:t>:</w:t>
      </w:r>
    </w:p>
    <w:p w:rsidR="003D5CAF" w:rsidRDefault="003D5CAF" w:rsidP="003D5CAF">
      <w:r>
        <w:t>En esta pestaña se puede visualizar información del afiliado por:</w:t>
      </w:r>
    </w:p>
    <w:p w:rsidR="003D5CAF" w:rsidRDefault="00E50363" w:rsidP="003D5CAF">
      <w:pPr>
        <w:pStyle w:val="Prrafodelista"/>
        <w:numPr>
          <w:ilvl w:val="0"/>
          <w:numId w:val="3"/>
        </w:numPr>
      </w:pPr>
      <w:r>
        <w:t xml:space="preserve">Recomendación individual de productos </w:t>
      </w:r>
      <w:proofErr w:type="gramStart"/>
      <w:r>
        <w:t xml:space="preserve">TMS </w:t>
      </w:r>
      <w:r w:rsidR="003D5CAF">
        <w:t>.</w:t>
      </w:r>
      <w:proofErr w:type="gramEnd"/>
    </w:p>
    <w:p w:rsidR="003D5CAF" w:rsidRDefault="003D5CAF" w:rsidP="00A25DA1">
      <w:pPr>
        <w:pStyle w:val="Prrafodelista"/>
        <w:numPr>
          <w:ilvl w:val="0"/>
          <w:numId w:val="3"/>
        </w:numPr>
        <w:jc w:val="both"/>
      </w:pPr>
      <w:r>
        <w:t>Mapas del lugar donde vive y trabaja. En cada uno de ellos se puede visualizar los convenios de la TMS en un radio variable (En kilómetros)</w:t>
      </w:r>
      <w:r w:rsidR="00E50363">
        <w:t>.</w:t>
      </w:r>
    </w:p>
    <w:p w:rsidR="00A12756" w:rsidRDefault="00E50363" w:rsidP="00A25DA1">
      <w:r>
        <w:rPr>
          <w:noProof/>
        </w:rPr>
        <w:drawing>
          <wp:inline distT="0" distB="0" distL="0" distR="0" wp14:anchorId="4068ED38" wp14:editId="337AFCA0">
            <wp:extent cx="5612043" cy="2893326"/>
            <wp:effectExtent l="0" t="0" r="825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24" b="4014"/>
                    <a:stretch/>
                  </pic:blipFill>
                  <pic:spPr bwMode="auto">
                    <a:xfrm>
                      <a:off x="0" y="0"/>
                      <a:ext cx="5612130" cy="289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363" w:rsidRDefault="00E50363">
      <w:r>
        <w:rPr>
          <w:noProof/>
        </w:rPr>
        <w:drawing>
          <wp:inline distT="0" distB="0" distL="0" distR="0" wp14:anchorId="59D4C264" wp14:editId="1BB28834">
            <wp:extent cx="5612041" cy="2872853"/>
            <wp:effectExtent l="0" t="0" r="825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23" b="4664"/>
                    <a:stretch/>
                  </pic:blipFill>
                  <pic:spPr bwMode="auto">
                    <a:xfrm>
                      <a:off x="0" y="0"/>
                      <a:ext cx="5612130" cy="287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363" w:rsidRDefault="00E50363"/>
    <w:p w:rsidR="00FE5073" w:rsidRDefault="00FE5073">
      <w:r>
        <w:br w:type="page"/>
      </w:r>
    </w:p>
    <w:sectPr w:rsidR="00FE5073" w:rsidSect="007630F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C060F"/>
    <w:multiLevelType w:val="hybridMultilevel"/>
    <w:tmpl w:val="42F2A52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718ED"/>
    <w:multiLevelType w:val="hybridMultilevel"/>
    <w:tmpl w:val="2580FE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9B2551"/>
    <w:multiLevelType w:val="hybridMultilevel"/>
    <w:tmpl w:val="C15C5D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0F2"/>
    <w:rsid w:val="000055B7"/>
    <w:rsid w:val="00026751"/>
    <w:rsid w:val="0010291B"/>
    <w:rsid w:val="00174D69"/>
    <w:rsid w:val="0019613C"/>
    <w:rsid w:val="001B3C4E"/>
    <w:rsid w:val="002268E1"/>
    <w:rsid w:val="002520C9"/>
    <w:rsid w:val="0030199C"/>
    <w:rsid w:val="003023DD"/>
    <w:rsid w:val="003211FF"/>
    <w:rsid w:val="003D5CAF"/>
    <w:rsid w:val="00491C35"/>
    <w:rsid w:val="00555A75"/>
    <w:rsid w:val="007630F2"/>
    <w:rsid w:val="007829F4"/>
    <w:rsid w:val="007C5AE7"/>
    <w:rsid w:val="007E1543"/>
    <w:rsid w:val="008D17D2"/>
    <w:rsid w:val="008E1469"/>
    <w:rsid w:val="008F55F9"/>
    <w:rsid w:val="009226EA"/>
    <w:rsid w:val="00932520"/>
    <w:rsid w:val="009503C8"/>
    <w:rsid w:val="00A12756"/>
    <w:rsid w:val="00A25DA1"/>
    <w:rsid w:val="00A91786"/>
    <w:rsid w:val="00BD618E"/>
    <w:rsid w:val="00BE6163"/>
    <w:rsid w:val="00BF1CC4"/>
    <w:rsid w:val="00C0593F"/>
    <w:rsid w:val="00C2234E"/>
    <w:rsid w:val="00C3257E"/>
    <w:rsid w:val="00C62A84"/>
    <w:rsid w:val="00C66D91"/>
    <w:rsid w:val="00C83FA1"/>
    <w:rsid w:val="00C9694F"/>
    <w:rsid w:val="00D633C5"/>
    <w:rsid w:val="00E50363"/>
    <w:rsid w:val="00EF4CC9"/>
    <w:rsid w:val="00F20BD7"/>
    <w:rsid w:val="00F92D23"/>
    <w:rsid w:val="00F96557"/>
    <w:rsid w:val="00FE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EA9625"/>
  <w15:chartTrackingRefBased/>
  <w15:docId w15:val="{3332DC17-8E2C-4C0D-B23D-421F0DE70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61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1743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25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1743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630F2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7630F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7630F2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CO"/>
    </w:rPr>
  </w:style>
  <w:style w:type="character" w:customStyle="1" w:styleId="SubttuloCar">
    <w:name w:val="Subtítulo Car"/>
    <w:basedOn w:val="Fuentedeprrafopredeter"/>
    <w:link w:val="Subttulo"/>
    <w:uiPriority w:val="11"/>
    <w:rsid w:val="007630F2"/>
    <w:rPr>
      <w:rFonts w:eastAsiaTheme="minorEastAsia" w:cs="Times New Roman"/>
      <w:color w:val="5A5A5A" w:themeColor="text1" w:themeTint="A5"/>
      <w:spacing w:val="15"/>
      <w:lang w:eastAsia="es-CO"/>
    </w:rPr>
  </w:style>
  <w:style w:type="paragraph" w:styleId="Sinespaciado">
    <w:name w:val="No Spacing"/>
    <w:link w:val="SinespaciadoCar"/>
    <w:uiPriority w:val="1"/>
    <w:qFormat/>
    <w:rsid w:val="007630F2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30F2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BD618E"/>
    <w:rPr>
      <w:rFonts w:asciiTheme="majorHAnsi" w:eastAsiaTheme="majorEastAsia" w:hAnsiTheme="majorHAnsi" w:cstheme="majorBidi"/>
      <w:color w:val="001743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3257E"/>
    <w:rPr>
      <w:rFonts w:asciiTheme="majorHAnsi" w:eastAsiaTheme="majorEastAsia" w:hAnsiTheme="majorHAnsi" w:cstheme="majorBidi"/>
      <w:color w:val="001743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226EA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226E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26E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226EA"/>
    <w:rPr>
      <w:color w:val="F7B615" w:themeColor="hyperlink"/>
      <w:u w:val="single"/>
    </w:rPr>
  </w:style>
  <w:style w:type="paragraph" w:styleId="Prrafodelista">
    <w:name w:val="List Paragraph"/>
    <w:basedOn w:val="Normal"/>
    <w:uiPriority w:val="34"/>
    <w:qFormat/>
    <w:rsid w:val="00C0593F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C5A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C5AE7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90131e06-b93d-44f2-b88e-d8f81d2956b9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cid:275116e8-2794-42c0-80bc-e6fed4d9e897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011F5B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Subdirección Comercia</Abstract>
  <CompanyAddress>ANALÍTICA AVANZADA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D59243-FC9A-4B27-98AB-06182BC8F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10</Pages>
  <Words>450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uso aplicación Sistema de recomendación Consumo - tMS</vt:lpstr>
    </vt:vector>
  </TitlesOfParts>
  <Company>iNTELIGENCIA DE NEGOCIOS</Company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uso aplicación Sistema de recomendación Consumo - tMS</dc:title>
  <dc:subject/>
  <dc:creator>SUBDIRECCIÓN COMERCIAL</dc:creator>
  <cp:keywords/>
  <dc:description/>
  <cp:lastModifiedBy>EDGAR FELIPE RUIZ ROBERTO</cp:lastModifiedBy>
  <cp:revision>11</cp:revision>
  <dcterms:created xsi:type="dcterms:W3CDTF">2019-01-17T16:18:00Z</dcterms:created>
  <dcterms:modified xsi:type="dcterms:W3CDTF">2019-04-10T16:55:00Z</dcterms:modified>
</cp:coreProperties>
</file>