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0FF0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BE03C" wp14:editId="11364DD1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6F11A" w14:textId="77777777" w:rsidR="00A83788" w:rsidRPr="007418C6" w:rsidRDefault="007418C6" w:rsidP="007418C6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7418C6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7418C6" w:rsidRDefault="007418C6" w:rsidP="007418C6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7418C6">
                        <w:rPr>
                          <w:b/>
                          <w:color w:val="C00000"/>
                          <w:sz w:val="30"/>
                          <w:szCs w:val="30"/>
                        </w:rPr>
                        <w:t>F-1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4139B" wp14:editId="1381027E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ED389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20C527EE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4699A2B6" w14:textId="77777777" w:rsidR="00A83788" w:rsidRPr="00335A11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0F040460" w14:textId="77777777" w:rsidR="00644DFB" w:rsidRPr="00335A11" w:rsidRDefault="00A83788" w:rsidP="00644DFB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644DFB" w:rsidRPr="00335A11">
        <w:rPr>
          <w:rFonts w:ascii="Times New Roman" w:hAnsi="Times New Roman" w:cs="Times New Roman"/>
          <w:bCs/>
          <w:w w:val="105"/>
          <w:sz w:val="24"/>
          <w:szCs w:val="24"/>
        </w:rPr>
        <w:t>de Procesos</w:t>
      </w:r>
    </w:p>
    <w:p w14:paraId="28288BB4" w14:textId="77777777" w:rsidR="00A83788" w:rsidRPr="00335A11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Pr="00335A11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</w:t>
      </w:r>
      <w:r w:rsidR="00AF6C14" w:rsidRPr="00335A11">
        <w:rPr>
          <w:rFonts w:ascii="Times New Roman" w:hAnsi="Times New Roman" w:cs="Times New Roman"/>
          <w:bCs/>
          <w:w w:val="105"/>
          <w:sz w:val="24"/>
          <w:szCs w:val="24"/>
        </w:rPr>
        <w:t>4</w:t>
      </w:r>
    </w:p>
    <w:p w14:paraId="36842E0A" w14:textId="77777777" w:rsidR="00267EC3" w:rsidRPr="00335A11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335A11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CUESTIONARIO DE EVALUACION DE PROCESOS POR AUDITORIA INTERNA </w:t>
      </w:r>
    </w:p>
    <w:p w14:paraId="07E71193" w14:textId="77777777" w:rsidR="00330C59" w:rsidRPr="00335A11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335A11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</w:t>
      </w:r>
      <w:r w:rsidR="0090363B" w:rsidRPr="00335A11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AREA CONTABLE</w:t>
      </w:r>
      <w:r w:rsidR="00267EC3" w:rsidRPr="00335A11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 </w:t>
      </w:r>
    </w:p>
    <w:p w14:paraId="4699E302" w14:textId="77777777" w:rsidR="00330C59" w:rsidRPr="00335A11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tbl>
      <w:tblPr>
        <w:tblW w:w="9918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453"/>
        <w:gridCol w:w="1511"/>
        <w:gridCol w:w="2505"/>
      </w:tblGrid>
      <w:tr w:rsidR="00591720" w:rsidRPr="00335A11" w14:paraId="1A17DF64" w14:textId="77777777" w:rsidTr="00250C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9CD2" w14:textId="77777777" w:rsidR="00591720" w:rsidRPr="00335A11" w:rsidRDefault="00591720" w:rsidP="009D0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 xml:space="preserve">No. </w:t>
            </w:r>
          </w:p>
        </w:tc>
        <w:tc>
          <w:tcPr>
            <w:tcW w:w="0" w:type="auto"/>
            <w:vAlign w:val="center"/>
            <w:hideMark/>
          </w:tcPr>
          <w:p w14:paraId="4ADAD6A4" w14:textId="77777777" w:rsidR="00591720" w:rsidRPr="00335A11" w:rsidRDefault="00591720" w:rsidP="0059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8692DD1" w14:textId="77777777" w:rsidR="00591720" w:rsidRPr="00335A11" w:rsidRDefault="00591720" w:rsidP="0059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Respuesta (Sí/No)</w:t>
            </w:r>
          </w:p>
        </w:tc>
        <w:tc>
          <w:tcPr>
            <w:tcW w:w="2460" w:type="dxa"/>
            <w:vAlign w:val="center"/>
            <w:hideMark/>
          </w:tcPr>
          <w:p w14:paraId="060F7569" w14:textId="77777777" w:rsidR="00591720" w:rsidRPr="00335A11" w:rsidRDefault="00591720" w:rsidP="0059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591720" w:rsidRPr="00335A11" w14:paraId="796C5FB8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B32E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A3B9DD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una conciliación bancaria mensual de todas las cuentas bancarias?</w:t>
            </w:r>
          </w:p>
        </w:tc>
        <w:tc>
          <w:tcPr>
            <w:tcW w:w="0" w:type="auto"/>
            <w:vAlign w:val="center"/>
            <w:hideMark/>
          </w:tcPr>
          <w:p w14:paraId="5D1E1811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668E3AA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1C6E41D8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143F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929F36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registros contables se actualizan de manera oportuna y precisa?</w:t>
            </w:r>
          </w:p>
        </w:tc>
        <w:tc>
          <w:tcPr>
            <w:tcW w:w="0" w:type="auto"/>
            <w:vAlign w:val="center"/>
            <w:hideMark/>
          </w:tcPr>
          <w:p w14:paraId="0EF2AACB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0E8EEEDD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1E22F2ED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BFBA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282E9D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políticas y procedimientos documentados para las operaciones contables?</w:t>
            </w:r>
          </w:p>
        </w:tc>
        <w:tc>
          <w:tcPr>
            <w:tcW w:w="0" w:type="auto"/>
            <w:vAlign w:val="center"/>
            <w:hideMark/>
          </w:tcPr>
          <w:p w14:paraId="51913A64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4B79E3BF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1BEC5B56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2E16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CAE07A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área contable realiza revisiones periódicas de las cuentas por cobrar y por pagar?</w:t>
            </w:r>
          </w:p>
        </w:tc>
        <w:tc>
          <w:tcPr>
            <w:tcW w:w="0" w:type="auto"/>
            <w:vAlign w:val="center"/>
            <w:hideMark/>
          </w:tcPr>
          <w:p w14:paraId="67128408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4C600D55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7EA764D8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A378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241966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llevan a cabo auditorías internas regulares para revisar las actividades contables?</w:t>
            </w:r>
          </w:p>
        </w:tc>
        <w:tc>
          <w:tcPr>
            <w:tcW w:w="0" w:type="auto"/>
            <w:vAlign w:val="center"/>
            <w:hideMark/>
          </w:tcPr>
          <w:p w14:paraId="53EF199F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16B6D21D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27D8F326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A927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6A3294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controles para evitar y detectar errores en las entradas contables?</w:t>
            </w:r>
          </w:p>
        </w:tc>
        <w:tc>
          <w:tcPr>
            <w:tcW w:w="0" w:type="auto"/>
            <w:vAlign w:val="center"/>
            <w:hideMark/>
          </w:tcPr>
          <w:p w14:paraId="202349E2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04D62F15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797EAEF2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CD5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75BECB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informes financieros son revisados y aprobados por un responsable antes de su emisión?</w:t>
            </w:r>
          </w:p>
        </w:tc>
        <w:tc>
          <w:tcPr>
            <w:tcW w:w="0" w:type="auto"/>
            <w:vAlign w:val="center"/>
            <w:hideMark/>
          </w:tcPr>
          <w:p w14:paraId="2A256330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775B029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0553F0BE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6956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77BF9E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cumplen las normativas locales e internacionales en la elaboración de los estados contables?</w:t>
            </w:r>
          </w:p>
        </w:tc>
        <w:tc>
          <w:tcPr>
            <w:tcW w:w="0" w:type="auto"/>
            <w:vAlign w:val="center"/>
            <w:hideMark/>
          </w:tcPr>
          <w:p w14:paraId="3AFECCCB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5C034AA8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05B9A7CE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571C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E5757C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software contable utilizado está actualizado y cuenta con las licencias adecuadas?</w:t>
            </w:r>
          </w:p>
        </w:tc>
        <w:tc>
          <w:tcPr>
            <w:tcW w:w="0" w:type="auto"/>
            <w:vAlign w:val="center"/>
            <w:hideMark/>
          </w:tcPr>
          <w:p w14:paraId="3CD8E540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67DF89E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43211A9A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3140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D92C8F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capacitación periódica al personal del área contable sobre cambios normativos?</w:t>
            </w:r>
          </w:p>
        </w:tc>
        <w:tc>
          <w:tcPr>
            <w:tcW w:w="0" w:type="auto"/>
            <w:vAlign w:val="center"/>
            <w:hideMark/>
          </w:tcPr>
          <w:p w14:paraId="018F284B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6C097D84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50E4BB06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6FAB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F6D846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área contable cuenta con suficiente personal para manejar su carga de trabajo?</w:t>
            </w:r>
          </w:p>
        </w:tc>
        <w:tc>
          <w:tcPr>
            <w:tcW w:w="0" w:type="auto"/>
            <w:vAlign w:val="center"/>
            <w:hideMark/>
          </w:tcPr>
          <w:p w14:paraId="6DD3D782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72FF8D82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0CB071C3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A65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E4B37D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procedimientos establecidos para la gestión de inventarios contables?</w:t>
            </w:r>
          </w:p>
        </w:tc>
        <w:tc>
          <w:tcPr>
            <w:tcW w:w="0" w:type="auto"/>
            <w:vAlign w:val="center"/>
            <w:hideMark/>
          </w:tcPr>
          <w:p w14:paraId="06C6ADA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0EFFF6EC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18A774D2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F7E4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1ACC8E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verifica periódicamente la integridad de los libros mayores y auxiliares?</w:t>
            </w:r>
          </w:p>
        </w:tc>
        <w:tc>
          <w:tcPr>
            <w:tcW w:w="0" w:type="auto"/>
            <w:vAlign w:val="center"/>
            <w:hideMark/>
          </w:tcPr>
          <w:p w14:paraId="0E263E8D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6C3A6E54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3DFFCFFA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49C5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FCFEE39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cierres contables se realizan de acuerdo con el cronograma establecido?</w:t>
            </w:r>
          </w:p>
        </w:tc>
        <w:tc>
          <w:tcPr>
            <w:tcW w:w="0" w:type="auto"/>
            <w:vAlign w:val="center"/>
            <w:hideMark/>
          </w:tcPr>
          <w:p w14:paraId="36F2CAAA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1B5599F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91720" w:rsidRPr="00335A11" w14:paraId="5657DAEF" w14:textId="77777777" w:rsidTr="00250C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755A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CD4B4C4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35A1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realizan revisiones independientes de los procesos contables críticos?</w:t>
            </w:r>
          </w:p>
        </w:tc>
        <w:tc>
          <w:tcPr>
            <w:tcW w:w="0" w:type="auto"/>
            <w:vAlign w:val="center"/>
            <w:hideMark/>
          </w:tcPr>
          <w:p w14:paraId="3727B07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460" w:type="dxa"/>
            <w:vAlign w:val="center"/>
            <w:hideMark/>
          </w:tcPr>
          <w:p w14:paraId="08A8FF53" w14:textId="77777777" w:rsidR="00591720" w:rsidRPr="00335A11" w:rsidRDefault="00591720" w:rsidP="005917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0376DD1E" w14:textId="77777777" w:rsidR="00A1099F" w:rsidRPr="00335A11" w:rsidRDefault="00A1099F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20D76A8" w14:textId="77777777" w:rsidR="00A1099F" w:rsidRPr="00335A11" w:rsidRDefault="00A1099F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98DCBB1" w14:textId="77777777" w:rsidR="00A1099F" w:rsidRPr="00335A11" w:rsidRDefault="00A1099F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FCC3C24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92BFEB4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335A11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335A11">
        <w:rPr>
          <w:rFonts w:ascii="Times New Roman" w:hAnsi="Times New Roman" w:cs="Times New Roman"/>
          <w:sz w:val="24"/>
          <w:szCs w:val="24"/>
        </w:rPr>
        <w:t>__________________________</w:t>
      </w:r>
      <w:r w:rsidRPr="00335A11">
        <w:rPr>
          <w:rFonts w:ascii="Times New Roman" w:hAnsi="Times New Roman" w:cs="Times New Roman"/>
        </w:rPr>
        <w:t>________</w:t>
      </w:r>
      <w:r w:rsidRPr="00335A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37D72020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52F83235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16AAF924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824A468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ab/>
      </w:r>
    </w:p>
    <w:p w14:paraId="70C40AD0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BDFB005" w14:textId="63BD3006" w:rsidR="002428E8" w:rsidRPr="00335A11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5C1F07">
        <w:rPr>
          <w:rFonts w:ascii="Times New Roman" w:hAnsi="Times New Roman" w:cs="Times New Roman"/>
          <w:sz w:val="24"/>
          <w:szCs w:val="24"/>
        </w:rPr>
        <w:t>:</w:t>
      </w:r>
      <w:r w:rsidRPr="00335A11">
        <w:rPr>
          <w:rFonts w:ascii="Times New Roman" w:hAnsi="Times New Roman" w:cs="Times New Roman"/>
          <w:sz w:val="24"/>
          <w:szCs w:val="24"/>
        </w:rPr>
        <w:t xml:space="preserve"> </w:t>
      </w:r>
      <w:r w:rsidR="005C1F07" w:rsidRPr="005C1F07">
        <w:rPr>
          <w:rFonts w:ascii="Times New Roman" w:eastAsia="Times New Roman" w:hAnsi="Times New Roman" w:cs="Times New Roman"/>
          <w:sz w:val="24"/>
          <w:szCs w:val="24"/>
          <w:u w:val="single"/>
          <w:lang w:eastAsia="es-GT"/>
        </w:rPr>
        <w:t>[NOMBRE_AUDITOR]</w:t>
      </w:r>
    </w:p>
    <w:p w14:paraId="3F707D5E" w14:textId="77777777" w:rsidR="002428E8" w:rsidRPr="00335A11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598658E9" w14:textId="77777777" w:rsidR="002428E8" w:rsidRPr="00335A11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120DD3B7" w14:textId="77777777" w:rsidR="00724B28" w:rsidRPr="00335A11" w:rsidRDefault="00724B2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377FCAA1" w14:textId="77777777" w:rsidR="00724B28" w:rsidRPr="00335A11" w:rsidRDefault="00724B2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3C8D5057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44FE8E2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35A11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58A5E052" w14:textId="77777777" w:rsidR="002428E8" w:rsidRPr="00335A11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E9B88CC" w14:textId="77777777" w:rsidR="009F37A6" w:rsidRPr="00335A11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335A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950728">
    <w:abstractNumId w:val="1"/>
  </w:num>
  <w:num w:numId="2" w16cid:durableId="1547525184">
    <w:abstractNumId w:val="0"/>
  </w:num>
  <w:num w:numId="3" w16cid:durableId="556284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933A8"/>
    <w:rsid w:val="000A0BC8"/>
    <w:rsid w:val="001B37F7"/>
    <w:rsid w:val="002428E8"/>
    <w:rsid w:val="00250C83"/>
    <w:rsid w:val="00267EC3"/>
    <w:rsid w:val="00283C72"/>
    <w:rsid w:val="002A602A"/>
    <w:rsid w:val="00314167"/>
    <w:rsid w:val="00330C59"/>
    <w:rsid w:val="00335A11"/>
    <w:rsid w:val="003E3D97"/>
    <w:rsid w:val="00410841"/>
    <w:rsid w:val="00424C19"/>
    <w:rsid w:val="00433D63"/>
    <w:rsid w:val="00450748"/>
    <w:rsid w:val="00582694"/>
    <w:rsid w:val="00591720"/>
    <w:rsid w:val="005C1F07"/>
    <w:rsid w:val="005C61E7"/>
    <w:rsid w:val="005E43EE"/>
    <w:rsid w:val="005F5A95"/>
    <w:rsid w:val="00644DFB"/>
    <w:rsid w:val="006D53BB"/>
    <w:rsid w:val="0071766A"/>
    <w:rsid w:val="00724B28"/>
    <w:rsid w:val="007418C6"/>
    <w:rsid w:val="0090308E"/>
    <w:rsid w:val="0090363B"/>
    <w:rsid w:val="0090564B"/>
    <w:rsid w:val="009D0CDC"/>
    <w:rsid w:val="009F37A6"/>
    <w:rsid w:val="00A1099F"/>
    <w:rsid w:val="00A170C8"/>
    <w:rsid w:val="00A62F3F"/>
    <w:rsid w:val="00A83788"/>
    <w:rsid w:val="00A92D3B"/>
    <w:rsid w:val="00AB184F"/>
    <w:rsid w:val="00AC1D12"/>
    <w:rsid w:val="00AF3A9A"/>
    <w:rsid w:val="00AF6C14"/>
    <w:rsid w:val="00B05D01"/>
    <w:rsid w:val="00BB2D43"/>
    <w:rsid w:val="00BD430E"/>
    <w:rsid w:val="00BF6F09"/>
    <w:rsid w:val="00C00476"/>
    <w:rsid w:val="00C331C0"/>
    <w:rsid w:val="00C56698"/>
    <w:rsid w:val="00C803A7"/>
    <w:rsid w:val="00C96691"/>
    <w:rsid w:val="00CF4B3F"/>
    <w:rsid w:val="00D3400B"/>
    <w:rsid w:val="00D42AC8"/>
    <w:rsid w:val="00DE1688"/>
    <w:rsid w:val="00EB185E"/>
    <w:rsid w:val="00F11340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615B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3">
    <w:name w:val="heading 3"/>
    <w:basedOn w:val="Normal"/>
    <w:link w:val="Ttulo3Car"/>
    <w:uiPriority w:val="9"/>
    <w:qFormat/>
    <w:rsid w:val="00591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591720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59</cp:revision>
  <dcterms:created xsi:type="dcterms:W3CDTF">2024-02-14T01:21:00Z</dcterms:created>
  <dcterms:modified xsi:type="dcterms:W3CDTF">2025-11-09T16:55:00Z</dcterms:modified>
</cp:coreProperties>
</file>