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62F2" w14:textId="77777777" w:rsidR="006A5C8C" w:rsidRDefault="002D3E59">
      <w:pPr>
        <w:ind w:left="708"/>
        <w:jc w:val="right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427FF" wp14:editId="2C3F1CAF">
                <wp:simplePos x="0" y="0"/>
                <wp:positionH relativeFrom="column">
                  <wp:posOffset>-432435</wp:posOffset>
                </wp:positionH>
                <wp:positionV relativeFrom="paragraph">
                  <wp:posOffset>-41910</wp:posOffset>
                </wp:positionV>
                <wp:extent cx="1152525" cy="381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41FCA" w14:textId="77777777" w:rsidR="002D3E59" w:rsidRDefault="002D3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4.05pt;margin-top:-3.3pt;width:90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" fillcolor="white [3201]" strokeweight=".5pt">
                <v:textbox>
                  <w:txbxContent>
                    <w:p w:rsidR="002D3E59" w:rsidRDefault="002D3E59"/>
                  </w:txbxContent>
                </v:textbox>
              </v:shape>
            </w:pict>
          </mc:Fallback>
        </mc:AlternateContent>
      </w:r>
      <w:r w:rsidR="000B54BA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C1E26" wp14:editId="795D5099">
                <wp:simplePos x="0" y="0"/>
                <wp:positionH relativeFrom="margin">
                  <wp:align>right</wp:align>
                </wp:positionH>
                <wp:positionV relativeFrom="paragraph">
                  <wp:posOffset>-102870</wp:posOffset>
                </wp:positionV>
                <wp:extent cx="970032" cy="341906"/>
                <wp:effectExtent l="0" t="0" r="20955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32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CC8EF" w14:textId="77777777" w:rsidR="00DF7087" w:rsidRPr="004204E6" w:rsidRDefault="00630448" w:rsidP="004204E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630448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PL-3.28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5.2pt;margin-top:-8.1pt;width:76.4pt;height:26.9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" fillcolor="white [3201]" strokeweight=".5pt">
                <v:textbox>
                  <w:txbxContent>
                    <w:p w:rsidR="00DF7087" w:rsidRPr="004204E6" w:rsidRDefault="00630448" w:rsidP="004204E6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630448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PL-3.28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36A1BA" w14:textId="77777777" w:rsidR="00B939F2" w:rsidRDefault="00B939F2">
      <w:pPr>
        <w:ind w:left="708"/>
        <w:jc w:val="right"/>
      </w:pPr>
    </w:p>
    <w:p w14:paraId="55E71ECE" w14:textId="77777777" w:rsidR="000B54BA" w:rsidRPr="00866722" w:rsidRDefault="000B54BA" w:rsidP="000B54BA">
      <w:pPr>
        <w:ind w:left="550"/>
        <w:jc w:val="center"/>
        <w:rPr>
          <w:bCs/>
          <w:w w:val="105"/>
          <w:lang w:val="es-GT"/>
        </w:rPr>
      </w:pPr>
      <w:r w:rsidRPr="00866722">
        <w:rPr>
          <w:bCs/>
          <w:w w:val="105"/>
          <w:lang w:val="es-GT"/>
        </w:rPr>
        <w:t>Entidad XXXXXXX</w:t>
      </w:r>
    </w:p>
    <w:p w14:paraId="1E95B48E" w14:textId="77777777" w:rsidR="000B54BA" w:rsidRPr="00866722" w:rsidRDefault="000B54BA" w:rsidP="000B54BA">
      <w:pPr>
        <w:ind w:left="550"/>
        <w:jc w:val="center"/>
        <w:rPr>
          <w:bCs/>
          <w:w w:val="105"/>
          <w:lang w:val="es-GT"/>
        </w:rPr>
      </w:pPr>
      <w:r w:rsidRPr="00866722">
        <w:rPr>
          <w:bCs/>
          <w:w w:val="105"/>
          <w:lang w:val="es-GT"/>
        </w:rPr>
        <w:t xml:space="preserve">Auditoría Financiera </w:t>
      </w:r>
    </w:p>
    <w:p w14:paraId="566A0395" w14:textId="0B60E32C" w:rsidR="009C6A8A" w:rsidRDefault="009C6A8A" w:rsidP="009C6A8A">
      <w:pPr>
        <w:ind w:left="550"/>
        <w:jc w:val="center"/>
        <w:rPr>
          <w:bCs/>
          <w:w w:val="105"/>
          <w:lang w:val="es-GT"/>
        </w:rPr>
      </w:pPr>
      <w:r>
        <w:rPr>
          <w:bCs/>
          <w:w w:val="105"/>
          <w:lang w:val="es-GT"/>
        </w:rPr>
        <w:t xml:space="preserve">Del 01 de </w:t>
      </w:r>
      <w:proofErr w:type="gramStart"/>
      <w:r>
        <w:rPr>
          <w:bCs/>
          <w:w w:val="105"/>
          <w:lang w:val="es-GT"/>
        </w:rPr>
        <w:t>Enero</w:t>
      </w:r>
      <w:proofErr w:type="gramEnd"/>
      <w:r>
        <w:rPr>
          <w:bCs/>
          <w:w w:val="105"/>
          <w:lang w:val="es-GT"/>
        </w:rPr>
        <w:t xml:space="preserve"> de 2023 al 31 de Diciembre de 2023</w:t>
      </w:r>
    </w:p>
    <w:p w14:paraId="5BD7A3C7" w14:textId="39CF07C6" w:rsidR="00B939F2" w:rsidRDefault="000B54BA" w:rsidP="000B54BA">
      <w:pPr>
        <w:ind w:left="708"/>
        <w:jc w:val="center"/>
      </w:pPr>
      <w:r w:rsidRPr="007C6048">
        <w:rPr>
          <w:rFonts w:ascii="Arial" w:hAnsi="Arial" w:cs="Arial"/>
          <w:b/>
          <w:bCs/>
          <w:sz w:val="22"/>
          <w:szCs w:val="22"/>
          <w:lang w:val="es-ES_tradnl"/>
        </w:rPr>
        <w:t>Deliberaciones del equipo de auditoría</w:t>
      </w:r>
    </w:p>
    <w:p w14:paraId="7AB2F842" w14:textId="77777777" w:rsidR="00B939F2" w:rsidRDefault="00B939F2">
      <w:pPr>
        <w:ind w:left="708"/>
        <w:jc w:val="right"/>
      </w:pPr>
    </w:p>
    <w:p w14:paraId="3EEAFC8E" w14:textId="77777777" w:rsidR="00B939F2" w:rsidRDefault="00B939F2">
      <w:pPr>
        <w:ind w:left="708"/>
        <w:jc w:val="right"/>
      </w:pPr>
    </w:p>
    <w:tbl>
      <w:tblPr>
        <w:tblW w:w="9781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8"/>
        <w:gridCol w:w="5023"/>
      </w:tblGrid>
      <w:tr w:rsidR="003577AF" w:rsidRPr="00044E65" w14:paraId="6C349471" w14:textId="77777777" w:rsidTr="00AC027C">
        <w:trPr>
          <w:trHeight w:val="570"/>
        </w:trPr>
        <w:tc>
          <w:tcPr>
            <w:tcW w:w="9781" w:type="dxa"/>
            <w:gridSpan w:val="2"/>
            <w:shd w:val="clear" w:color="000000" w:fill="FFFFFF"/>
            <w:hideMark/>
          </w:tcPr>
          <w:p w14:paraId="57E7A1BC" w14:textId="77777777" w:rsidR="003577AF" w:rsidRPr="00044E65" w:rsidRDefault="00C324D7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Entidad: </w:t>
            </w:r>
            <w:r w:rsidR="006F7577">
              <w:rPr>
                <w:rFonts w:ascii="Arial" w:hAnsi="Arial" w:cs="Arial"/>
                <w:color w:val="222222"/>
              </w:rPr>
              <w:t>XXXY</w:t>
            </w:r>
          </w:p>
        </w:tc>
      </w:tr>
      <w:tr w:rsidR="003577AF" w:rsidRPr="00044E65" w14:paraId="1786E72D" w14:textId="77777777" w:rsidTr="00AC027C">
        <w:trPr>
          <w:trHeight w:val="570"/>
        </w:trPr>
        <w:tc>
          <w:tcPr>
            <w:tcW w:w="9781" w:type="dxa"/>
            <w:gridSpan w:val="2"/>
            <w:shd w:val="clear" w:color="auto" w:fill="auto"/>
            <w:hideMark/>
          </w:tcPr>
          <w:p w14:paraId="382FA983" w14:textId="77777777" w:rsidR="003577AF" w:rsidRPr="00044E65" w:rsidRDefault="003577AF" w:rsidP="006B0E30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Fecha de la reunión: 8 de diciembre de 20</w:t>
            </w:r>
            <w:r w:rsidR="00052CCE">
              <w:rPr>
                <w:rFonts w:ascii="Arial" w:hAnsi="Arial" w:cs="Arial"/>
                <w:color w:val="222222"/>
              </w:rPr>
              <w:t>2</w:t>
            </w:r>
            <w:r w:rsidR="006B0E30">
              <w:rPr>
                <w:rFonts w:ascii="Arial" w:hAnsi="Arial" w:cs="Arial"/>
                <w:color w:val="222222"/>
              </w:rPr>
              <w:t>3</w:t>
            </w:r>
          </w:p>
        </w:tc>
      </w:tr>
      <w:tr w:rsidR="003577AF" w:rsidRPr="00044E65" w14:paraId="76A3BFFF" w14:textId="77777777" w:rsidTr="00AC027C">
        <w:trPr>
          <w:trHeight w:val="585"/>
        </w:trPr>
        <w:tc>
          <w:tcPr>
            <w:tcW w:w="4758" w:type="dxa"/>
            <w:shd w:val="clear" w:color="auto" w:fill="auto"/>
            <w:hideMark/>
          </w:tcPr>
          <w:p w14:paraId="2D5F61FF" w14:textId="77777777" w:rsidR="003577AF" w:rsidRPr="000B32B8" w:rsidRDefault="003577AF" w:rsidP="000B32B8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 w:rsidRPr="000B32B8">
              <w:rPr>
                <w:rFonts w:ascii="Arial" w:hAnsi="Arial" w:cs="Arial"/>
                <w:b/>
                <w:bCs/>
                <w:color w:val="222222"/>
              </w:rPr>
              <w:t>Tema</w:t>
            </w:r>
          </w:p>
        </w:tc>
        <w:tc>
          <w:tcPr>
            <w:tcW w:w="5023" w:type="dxa"/>
            <w:shd w:val="clear" w:color="auto" w:fill="auto"/>
            <w:hideMark/>
          </w:tcPr>
          <w:p w14:paraId="3F3F3367" w14:textId="77777777" w:rsidR="003577AF" w:rsidRPr="000B32B8" w:rsidRDefault="003577AF" w:rsidP="000B32B8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 w:rsidRPr="000B32B8">
              <w:rPr>
                <w:rFonts w:ascii="Arial" w:hAnsi="Arial" w:cs="Arial"/>
                <w:b/>
                <w:bCs/>
                <w:color w:val="222222"/>
              </w:rPr>
              <w:t>Acta de la reunión</w:t>
            </w:r>
          </w:p>
        </w:tc>
      </w:tr>
      <w:tr w:rsidR="003577AF" w:rsidRPr="00044E65" w14:paraId="14CCC0C4" w14:textId="77777777" w:rsidTr="00AC027C">
        <w:trPr>
          <w:trHeight w:val="1053"/>
        </w:trPr>
        <w:tc>
          <w:tcPr>
            <w:tcW w:w="4758" w:type="dxa"/>
            <w:shd w:val="clear" w:color="auto" w:fill="auto"/>
            <w:hideMark/>
          </w:tcPr>
          <w:p w14:paraId="030981B7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1. Materialidad y saldos de cuentas significativas.</w:t>
            </w:r>
          </w:p>
        </w:tc>
        <w:tc>
          <w:tcPr>
            <w:tcW w:w="5023" w:type="dxa"/>
            <w:shd w:val="clear" w:color="auto" w:fill="auto"/>
            <w:hideMark/>
          </w:tcPr>
          <w:p w14:paraId="1EC2087F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 xml:space="preserve">Aumentar la materialidad general a </w:t>
            </w:r>
            <w:r w:rsidR="00B74608">
              <w:rPr>
                <w:rFonts w:ascii="Arial" w:hAnsi="Arial" w:cs="Arial"/>
                <w:color w:val="222222"/>
              </w:rPr>
              <w:t>Q.</w:t>
            </w:r>
            <w:r w:rsidRPr="00044E65">
              <w:rPr>
                <w:rFonts w:ascii="Arial" w:hAnsi="Arial" w:cs="Arial"/>
                <w:color w:val="222222"/>
              </w:rPr>
              <w:t xml:space="preserve">10.000  basado en el crecimiento de la rentabilidad y las ventas, y la materialidad de rendimiento a </w:t>
            </w:r>
            <w:r w:rsidR="00B74608">
              <w:rPr>
                <w:rFonts w:ascii="Arial" w:hAnsi="Arial" w:cs="Arial"/>
                <w:color w:val="222222"/>
              </w:rPr>
              <w:t xml:space="preserve">Q. </w:t>
            </w:r>
            <w:r w:rsidRPr="00044E65">
              <w:rPr>
                <w:rFonts w:ascii="Arial" w:hAnsi="Arial" w:cs="Arial"/>
                <w:color w:val="222222"/>
              </w:rPr>
              <w:t>7.500.</w:t>
            </w:r>
          </w:p>
        </w:tc>
      </w:tr>
      <w:tr w:rsidR="003577AF" w:rsidRPr="00044E65" w14:paraId="15CCF0FB" w14:textId="77777777" w:rsidTr="00AC027C">
        <w:trPr>
          <w:trHeight w:val="1395"/>
        </w:trPr>
        <w:tc>
          <w:tcPr>
            <w:tcW w:w="4758" w:type="dxa"/>
            <w:shd w:val="clear" w:color="auto" w:fill="auto"/>
            <w:hideMark/>
          </w:tcPr>
          <w:p w14:paraId="0E0BD468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2. Timing, fechas clave, y disponibilidad de personal del cliente.</w:t>
            </w:r>
          </w:p>
        </w:tc>
        <w:tc>
          <w:tcPr>
            <w:tcW w:w="5023" w:type="dxa"/>
            <w:shd w:val="clear" w:color="auto" w:fill="auto"/>
            <w:hideMark/>
          </w:tcPr>
          <w:p w14:paraId="76E04BE8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Confirmado que el tiempo del último ejercicio es apropiado y nuestras peticiones de ayuda de administración en la preparación de ciertos calendario son razonables</w:t>
            </w:r>
          </w:p>
        </w:tc>
      </w:tr>
      <w:tr w:rsidR="003577AF" w:rsidRPr="00044E65" w14:paraId="6E79CB16" w14:textId="77777777" w:rsidTr="00AC027C">
        <w:trPr>
          <w:trHeight w:val="1400"/>
        </w:trPr>
        <w:tc>
          <w:tcPr>
            <w:tcW w:w="4758" w:type="dxa"/>
            <w:shd w:val="clear" w:color="auto" w:fill="auto"/>
            <w:hideMark/>
          </w:tcPr>
          <w:p w14:paraId="72457DA9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 xml:space="preserve">3. ¿Qué podemos aprender de la experiencia pasada, como problemas/hechos que causaron retrasos y áreas sobre/infra auditadas? </w:t>
            </w:r>
          </w:p>
        </w:tc>
        <w:tc>
          <w:tcPr>
            <w:tcW w:w="5023" w:type="dxa"/>
            <w:shd w:val="clear" w:color="auto" w:fill="auto"/>
            <w:hideMark/>
          </w:tcPr>
          <w:p w14:paraId="6EF2AA3D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El control interno del inventario era pobre el año pasado y dio lugar a un trabajo adicional. El cliente ha indicado que este será tratado antes del final de este ejercicio.</w:t>
            </w:r>
          </w:p>
        </w:tc>
      </w:tr>
      <w:tr w:rsidR="003577AF" w:rsidRPr="00044E65" w14:paraId="32F5A35F" w14:textId="77777777" w:rsidTr="00AC027C">
        <w:trPr>
          <w:trHeight w:val="838"/>
        </w:trPr>
        <w:tc>
          <w:tcPr>
            <w:tcW w:w="4758" w:type="dxa"/>
            <w:shd w:val="clear" w:color="auto" w:fill="auto"/>
            <w:hideMark/>
          </w:tcPr>
          <w:p w14:paraId="5170FE9B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4. Cualquier asunto nuevo sobre la integridad de la gestión, empresa en funcionamiento, litigio, etc.?</w:t>
            </w:r>
          </w:p>
        </w:tc>
        <w:tc>
          <w:tcPr>
            <w:tcW w:w="5023" w:type="dxa"/>
            <w:shd w:val="clear" w:color="auto" w:fill="auto"/>
            <w:hideMark/>
          </w:tcPr>
          <w:p w14:paraId="76E464A2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Ver recortes de periódicos: Parvin. Esto puede ser aislado, pero tenemos que ser cautos.</w:t>
            </w:r>
          </w:p>
        </w:tc>
      </w:tr>
      <w:tr w:rsidR="003577AF" w:rsidRPr="00044E65" w14:paraId="7549CD29" w14:textId="77777777" w:rsidTr="00AC027C">
        <w:trPr>
          <w:trHeight w:val="3378"/>
        </w:trPr>
        <w:tc>
          <w:tcPr>
            <w:tcW w:w="4758" w:type="dxa"/>
            <w:shd w:val="clear" w:color="auto" w:fill="auto"/>
            <w:hideMark/>
          </w:tcPr>
          <w:p w14:paraId="14894B8E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5. Cambia este período en las operaciones comerciales y / o situación financiera, regulaciones de la industria, las normas contables utilizadas y el personal.</w:t>
            </w:r>
          </w:p>
        </w:tc>
        <w:tc>
          <w:tcPr>
            <w:tcW w:w="5023" w:type="dxa"/>
            <w:shd w:val="clear" w:color="000000" w:fill="FFFFFF"/>
            <w:hideMark/>
          </w:tcPr>
          <w:p w14:paraId="72244A78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Las ventas por Internet representan ahora el 12 % de las ventas. También hay planes de un crecimiento significativo. Esto pondrá a prueba los recursos de efectivo, el control interno y los sistemas operativos. La actual recesión económica pone presión adicional sobre la organización para mantener los niveles de ventas a pesar de la caída de la demanda y los precios de venta.</w:t>
            </w:r>
          </w:p>
        </w:tc>
      </w:tr>
      <w:tr w:rsidR="003577AF" w:rsidRPr="00044E65" w14:paraId="4725AD55" w14:textId="77777777" w:rsidTr="00AC027C">
        <w:trPr>
          <w:trHeight w:val="2699"/>
        </w:trPr>
        <w:tc>
          <w:tcPr>
            <w:tcW w:w="4758" w:type="dxa"/>
            <w:shd w:val="clear" w:color="auto" w:fill="auto"/>
            <w:hideMark/>
          </w:tcPr>
          <w:p w14:paraId="2B508991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lastRenderedPageBreak/>
              <w:t xml:space="preserve">6. Susceptibilidad de los estados financieros al fraude. </w:t>
            </w:r>
            <w:proofErr w:type="gramStart"/>
            <w:r w:rsidRPr="00044E65">
              <w:rPr>
                <w:rFonts w:ascii="Arial" w:hAnsi="Arial" w:cs="Arial"/>
                <w:color w:val="222222"/>
              </w:rPr>
              <w:t>De qué formas posibles la empresa podría ser objeto de fraude?</w:t>
            </w:r>
            <w:proofErr w:type="gramEnd"/>
            <w:r w:rsidRPr="00044E65">
              <w:rPr>
                <w:rFonts w:ascii="Arial" w:hAnsi="Arial" w:cs="Arial"/>
                <w:color w:val="222222"/>
              </w:rPr>
              <w:t xml:space="preserve"> Desarrollar algunos escenarios posibles, y después planifique procedimientos que confirmarían o disiparían cualquier sospecha. </w:t>
            </w:r>
          </w:p>
        </w:tc>
        <w:tc>
          <w:tcPr>
            <w:tcW w:w="5023" w:type="dxa"/>
            <w:shd w:val="clear" w:color="auto" w:fill="auto"/>
            <w:hideMark/>
          </w:tcPr>
          <w:p w14:paraId="4BBA5A44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Sesgo de la administración y de anulación para evitar obligaciones fiscales son posibles. Estimaciones de la Dirección, entradas del diario y las transacciones con partes relacionadas son susceptibles de manipulación. También, Arjan (el vendedor principal) mantiene un estilo de vida caro. También hay que mirar los cálculos de la prima y los ingresos por ventas.</w:t>
            </w:r>
          </w:p>
        </w:tc>
      </w:tr>
      <w:tr w:rsidR="003577AF" w:rsidRPr="00044E65" w14:paraId="0243E928" w14:textId="77777777" w:rsidTr="00AC027C">
        <w:trPr>
          <w:trHeight w:val="1535"/>
        </w:trPr>
        <w:tc>
          <w:tcPr>
            <w:tcW w:w="4758" w:type="dxa"/>
            <w:shd w:val="clear" w:color="auto" w:fill="auto"/>
            <w:hideMark/>
          </w:tcPr>
          <w:p w14:paraId="0B776C6D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7. Riesgos importantes que requieren una atención especial.</w:t>
            </w:r>
          </w:p>
        </w:tc>
        <w:tc>
          <w:tcPr>
            <w:tcW w:w="5023" w:type="dxa"/>
            <w:shd w:val="clear" w:color="auto" w:fill="auto"/>
            <w:hideMark/>
          </w:tcPr>
          <w:p w14:paraId="7F873D34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Incumplimiento de pago de los convenios bancarios. Suraj dice que va a renegociar los términos del banco este periodo para conseguir cierta flexibilidad.</w:t>
            </w:r>
          </w:p>
        </w:tc>
      </w:tr>
      <w:tr w:rsidR="003577AF" w:rsidRPr="00044E65" w14:paraId="5F08050F" w14:textId="77777777" w:rsidTr="00AC027C">
        <w:trPr>
          <w:trHeight w:val="1131"/>
        </w:trPr>
        <w:tc>
          <w:tcPr>
            <w:tcW w:w="4758" w:type="dxa"/>
            <w:shd w:val="clear" w:color="auto" w:fill="auto"/>
            <w:hideMark/>
          </w:tcPr>
          <w:p w14:paraId="0254615A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8. Respuestas de auditoría apropiados a los riesgos identificados.</w:t>
            </w:r>
          </w:p>
          <w:p w14:paraId="7A27678D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5023" w:type="dxa"/>
            <w:shd w:val="clear" w:color="auto" w:fill="auto"/>
            <w:hideMark/>
          </w:tcPr>
          <w:p w14:paraId="54BC835A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El plan detallado de auditoría se examinó con cierto detalle con el funcionario responsable y se identificaron una serie de eficiencias.</w:t>
            </w:r>
          </w:p>
        </w:tc>
      </w:tr>
      <w:tr w:rsidR="003577AF" w:rsidRPr="00044E65" w14:paraId="226D46F2" w14:textId="77777777" w:rsidTr="00AC027C">
        <w:trPr>
          <w:trHeight w:val="2244"/>
        </w:trPr>
        <w:tc>
          <w:tcPr>
            <w:tcW w:w="4758" w:type="dxa"/>
            <w:shd w:val="clear" w:color="auto" w:fill="auto"/>
            <w:hideMark/>
          </w:tcPr>
          <w:p w14:paraId="51B709D5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9. Considerar la necesidad de conocimientos especializados o asesores, poniendo a prueba los controles internos frente a los procedimientos sustantivos, la necesidad de introducir imprevisibilidad en algunas pruebas de auditoría, y el trabajo que podría ser completado por el cliente.</w:t>
            </w:r>
          </w:p>
        </w:tc>
        <w:tc>
          <w:tcPr>
            <w:tcW w:w="5023" w:type="dxa"/>
            <w:shd w:val="clear" w:color="auto" w:fill="auto"/>
            <w:hideMark/>
          </w:tcPr>
          <w:p w14:paraId="7601141B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Especialista en TI para mirar las ventas por Internet y los controles de TI en general.</w:t>
            </w:r>
            <w:r w:rsidRPr="00044E65">
              <w:rPr>
                <w:rFonts w:ascii="Calibri" w:hAnsi="Calibri" w:cs="Arial"/>
                <w:color w:val="000000"/>
              </w:rPr>
              <w:t xml:space="preserve"> </w:t>
            </w:r>
            <w:r w:rsidRPr="00044E65">
              <w:rPr>
                <w:rFonts w:ascii="Arial" w:hAnsi="Arial" w:cs="Arial"/>
                <w:color w:val="222222"/>
              </w:rPr>
              <w:t>Visita programada para diciembre de este período</w:t>
            </w:r>
          </w:p>
        </w:tc>
      </w:tr>
      <w:tr w:rsidR="003577AF" w:rsidRPr="00044E65" w14:paraId="4CC60EE8" w14:textId="77777777" w:rsidTr="00AC027C">
        <w:trPr>
          <w:trHeight w:val="831"/>
        </w:trPr>
        <w:tc>
          <w:tcPr>
            <w:tcW w:w="4758" w:type="dxa"/>
            <w:shd w:val="clear" w:color="auto" w:fill="auto"/>
            <w:hideMark/>
          </w:tcPr>
          <w:p w14:paraId="5547848F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10. Las funciones del equipo de auditoría, programación y revisión de archivos.</w:t>
            </w:r>
          </w:p>
        </w:tc>
        <w:tc>
          <w:tcPr>
            <w:tcW w:w="5023" w:type="dxa"/>
            <w:shd w:val="clear" w:color="auto" w:fill="auto"/>
            <w:hideMark/>
          </w:tcPr>
          <w:p w14:paraId="33B54934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Los p</w:t>
            </w:r>
            <w:r w:rsidRPr="00044E65">
              <w:rPr>
                <w:rFonts w:ascii="Arial" w:hAnsi="Arial" w:cs="Arial"/>
                <w:color w:val="222222"/>
              </w:rPr>
              <w:t>lanes generales y detallados de auditoría han sido actualizados.</w:t>
            </w:r>
          </w:p>
        </w:tc>
      </w:tr>
      <w:tr w:rsidR="003577AF" w:rsidRPr="00044E65" w14:paraId="7D474AD6" w14:textId="77777777" w:rsidTr="00AC027C">
        <w:trPr>
          <w:trHeight w:val="370"/>
        </w:trPr>
        <w:tc>
          <w:tcPr>
            <w:tcW w:w="9781" w:type="dxa"/>
            <w:gridSpan w:val="2"/>
            <w:shd w:val="clear" w:color="auto" w:fill="auto"/>
            <w:hideMark/>
          </w:tcPr>
          <w:p w14:paraId="6536AAE7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Preparado por : FJ Fecha: 8 de diciembre de 20</w:t>
            </w:r>
            <w:r w:rsidR="001E6AE8">
              <w:rPr>
                <w:rFonts w:ascii="Arial" w:hAnsi="Arial" w:cs="Arial"/>
                <w:color w:val="222222"/>
              </w:rPr>
              <w:t>2</w:t>
            </w:r>
            <w:r w:rsidR="006B0E30">
              <w:rPr>
                <w:rFonts w:ascii="Arial" w:hAnsi="Arial" w:cs="Arial"/>
                <w:color w:val="222222"/>
              </w:rPr>
              <w:t>3</w:t>
            </w:r>
          </w:p>
        </w:tc>
      </w:tr>
      <w:tr w:rsidR="003577AF" w:rsidRPr="00044E65" w14:paraId="60D96F6A" w14:textId="77777777" w:rsidTr="00AC027C">
        <w:trPr>
          <w:trHeight w:val="390"/>
        </w:trPr>
        <w:tc>
          <w:tcPr>
            <w:tcW w:w="9781" w:type="dxa"/>
            <w:gridSpan w:val="2"/>
            <w:shd w:val="clear" w:color="000000" w:fill="FFFFFF"/>
            <w:hideMark/>
          </w:tcPr>
          <w:p w14:paraId="330EFBAA" w14:textId="77777777" w:rsidR="003577AF" w:rsidRPr="00044E65" w:rsidRDefault="003577AF" w:rsidP="009F1D9A">
            <w:pPr>
              <w:spacing w:before="120" w:after="120"/>
              <w:rPr>
                <w:rFonts w:ascii="Arial" w:hAnsi="Arial" w:cs="Arial"/>
                <w:color w:val="222222"/>
              </w:rPr>
            </w:pPr>
            <w:r w:rsidRPr="00044E65">
              <w:rPr>
                <w:rFonts w:ascii="Arial" w:hAnsi="Arial" w:cs="Arial"/>
                <w:color w:val="222222"/>
              </w:rPr>
              <w:t>Revisado por : LF Fecha: 5 de enero de 20</w:t>
            </w:r>
            <w:r w:rsidR="001E6AE8">
              <w:rPr>
                <w:rFonts w:ascii="Arial" w:hAnsi="Arial" w:cs="Arial"/>
                <w:color w:val="222222"/>
              </w:rPr>
              <w:t>2</w:t>
            </w:r>
            <w:r w:rsidR="006B0E30">
              <w:rPr>
                <w:rFonts w:ascii="Arial" w:hAnsi="Arial" w:cs="Arial"/>
                <w:color w:val="222222"/>
              </w:rPr>
              <w:t>4</w:t>
            </w:r>
          </w:p>
        </w:tc>
      </w:tr>
    </w:tbl>
    <w:p w14:paraId="10941A5D" w14:textId="77777777" w:rsidR="00737F90" w:rsidRPr="00893669" w:rsidRDefault="00737F90" w:rsidP="003577AF"/>
    <w:sectPr w:rsidR="00737F90" w:rsidRPr="00893669" w:rsidSect="00135963">
      <w:headerReference w:type="default" r:id="rId8"/>
      <w:footerReference w:type="default" r:id="rId9"/>
      <w:pgSz w:w="11906" w:h="16838" w:code="9"/>
      <w:pgMar w:top="851" w:right="851" w:bottom="85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A0E8" w14:textId="77777777" w:rsidR="007B0A64" w:rsidRDefault="007B0A64">
      <w:r>
        <w:separator/>
      </w:r>
    </w:p>
  </w:endnote>
  <w:endnote w:type="continuationSeparator" w:id="0">
    <w:p w14:paraId="30FBC99C" w14:textId="77777777" w:rsidR="007B0A64" w:rsidRDefault="007B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B71E" w14:textId="77777777" w:rsidR="0053014E" w:rsidRDefault="00480D41">
    <w:pPr>
      <w:pStyle w:val="Piedepgina"/>
      <w:jc w:val="right"/>
      <w:rPr>
        <w:b/>
        <w:sz w:val="16"/>
      </w:rPr>
    </w:pPr>
    <w:r>
      <w:rPr>
        <w:rStyle w:val="Nmerodepgina"/>
      </w:rPr>
      <w:fldChar w:fldCharType="begin"/>
    </w:r>
    <w:r w:rsidR="0053014E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3044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0FC8" w14:textId="77777777" w:rsidR="007B0A64" w:rsidRDefault="007B0A64">
      <w:r>
        <w:separator/>
      </w:r>
    </w:p>
  </w:footnote>
  <w:footnote w:type="continuationSeparator" w:id="0">
    <w:p w14:paraId="3BA9C9A5" w14:textId="77777777" w:rsidR="007B0A64" w:rsidRDefault="007B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F0C0" w14:textId="77777777" w:rsidR="00DE47F7" w:rsidRDefault="00DE47F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B56"/>
    <w:multiLevelType w:val="hybridMultilevel"/>
    <w:tmpl w:val="AE463756"/>
    <w:lvl w:ilvl="0" w:tplc="412EF2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6351"/>
    <w:multiLevelType w:val="hybridMultilevel"/>
    <w:tmpl w:val="9418C154"/>
    <w:lvl w:ilvl="0" w:tplc="E1C86FB8">
      <w:numFmt w:val="bullet"/>
      <w:lvlText w:val="•"/>
      <w:lvlJc w:val="left"/>
      <w:pPr>
        <w:ind w:left="1125" w:hanging="765"/>
      </w:pPr>
      <w:rPr>
        <w:rFonts w:ascii="Calibri" w:eastAsiaTheme="minorHAnsi" w:hAnsi="Calibr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82A"/>
    <w:multiLevelType w:val="hybridMultilevel"/>
    <w:tmpl w:val="6356318E"/>
    <w:lvl w:ilvl="0" w:tplc="C64E1574">
      <w:numFmt w:val="bullet"/>
      <w:lvlText w:val="–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2412"/>
    <w:multiLevelType w:val="hybridMultilevel"/>
    <w:tmpl w:val="19764CA2"/>
    <w:lvl w:ilvl="0" w:tplc="412EF2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1E2"/>
    <w:multiLevelType w:val="hybridMultilevel"/>
    <w:tmpl w:val="20082242"/>
    <w:lvl w:ilvl="0" w:tplc="412EF2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7B7C"/>
    <w:multiLevelType w:val="hybridMultilevel"/>
    <w:tmpl w:val="312817D4"/>
    <w:lvl w:ilvl="0" w:tplc="B2BEAD2C">
      <w:numFmt w:val="bullet"/>
      <w:lvlText w:val="•"/>
      <w:lvlJc w:val="left"/>
      <w:pPr>
        <w:ind w:left="1065" w:hanging="705"/>
      </w:pPr>
      <w:rPr>
        <w:rFonts w:ascii="Calibri" w:eastAsia="Times New Roman" w:hAnsi="Calibr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444D3"/>
    <w:multiLevelType w:val="hybridMultilevel"/>
    <w:tmpl w:val="27FA1EE0"/>
    <w:lvl w:ilvl="0" w:tplc="B2BEAD2C">
      <w:numFmt w:val="bullet"/>
      <w:lvlText w:val="•"/>
      <w:lvlJc w:val="left"/>
      <w:pPr>
        <w:ind w:left="1065" w:hanging="705"/>
      </w:pPr>
      <w:rPr>
        <w:rFonts w:ascii="Calibri" w:eastAsia="Times New Roman" w:hAnsi="Calibr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2574A"/>
    <w:multiLevelType w:val="hybridMultilevel"/>
    <w:tmpl w:val="141CCAB8"/>
    <w:lvl w:ilvl="0" w:tplc="412EF2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5FAC"/>
    <w:multiLevelType w:val="hybridMultilevel"/>
    <w:tmpl w:val="2624C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A0305"/>
    <w:multiLevelType w:val="hybridMultilevel"/>
    <w:tmpl w:val="7EB20D6A"/>
    <w:lvl w:ilvl="0" w:tplc="EEBAF2A0">
      <w:numFmt w:val="bullet"/>
      <w:lvlText w:val="–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E7E15"/>
    <w:multiLevelType w:val="hybridMultilevel"/>
    <w:tmpl w:val="E576988A"/>
    <w:lvl w:ilvl="0" w:tplc="B2BEAD2C">
      <w:numFmt w:val="bullet"/>
      <w:lvlText w:val="•"/>
      <w:lvlJc w:val="left"/>
      <w:pPr>
        <w:ind w:left="1065" w:hanging="705"/>
      </w:pPr>
      <w:rPr>
        <w:rFonts w:ascii="Calibri" w:eastAsia="Times New Roman" w:hAnsi="Calibr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2C"/>
    <w:rsid w:val="000059D3"/>
    <w:rsid w:val="000106BD"/>
    <w:rsid w:val="00013011"/>
    <w:rsid w:val="00035168"/>
    <w:rsid w:val="00040EF2"/>
    <w:rsid w:val="000425BB"/>
    <w:rsid w:val="00052CCE"/>
    <w:rsid w:val="00087C75"/>
    <w:rsid w:val="000A3F0C"/>
    <w:rsid w:val="000B32B8"/>
    <w:rsid w:val="000B54BA"/>
    <w:rsid w:val="000E2D28"/>
    <w:rsid w:val="000E34A0"/>
    <w:rsid w:val="000E554A"/>
    <w:rsid w:val="000F25EC"/>
    <w:rsid w:val="00116B9A"/>
    <w:rsid w:val="001319AB"/>
    <w:rsid w:val="00135963"/>
    <w:rsid w:val="00147238"/>
    <w:rsid w:val="001606D0"/>
    <w:rsid w:val="00172AA6"/>
    <w:rsid w:val="0019376E"/>
    <w:rsid w:val="001A5A79"/>
    <w:rsid w:val="001A6C7B"/>
    <w:rsid w:val="001A74B8"/>
    <w:rsid w:val="001C2B5A"/>
    <w:rsid w:val="001C50CC"/>
    <w:rsid w:val="001D61CB"/>
    <w:rsid w:val="001E070C"/>
    <w:rsid w:val="001E4DD6"/>
    <w:rsid w:val="001E6AE8"/>
    <w:rsid w:val="001E71D7"/>
    <w:rsid w:val="00216F9D"/>
    <w:rsid w:val="00226A8F"/>
    <w:rsid w:val="00235649"/>
    <w:rsid w:val="00273145"/>
    <w:rsid w:val="00283006"/>
    <w:rsid w:val="0029328F"/>
    <w:rsid w:val="00295885"/>
    <w:rsid w:val="002C1FAC"/>
    <w:rsid w:val="002D0420"/>
    <w:rsid w:val="002D3E59"/>
    <w:rsid w:val="002E606E"/>
    <w:rsid w:val="003136FF"/>
    <w:rsid w:val="0032777D"/>
    <w:rsid w:val="00337AE3"/>
    <w:rsid w:val="003443F7"/>
    <w:rsid w:val="003577AF"/>
    <w:rsid w:val="00360546"/>
    <w:rsid w:val="00385DC6"/>
    <w:rsid w:val="00385EEC"/>
    <w:rsid w:val="003918D6"/>
    <w:rsid w:val="0039455C"/>
    <w:rsid w:val="003A51A2"/>
    <w:rsid w:val="003B40F3"/>
    <w:rsid w:val="003C31C4"/>
    <w:rsid w:val="003C45CC"/>
    <w:rsid w:val="003D3C2C"/>
    <w:rsid w:val="003E00EC"/>
    <w:rsid w:val="004204E6"/>
    <w:rsid w:val="004404AA"/>
    <w:rsid w:val="00480D41"/>
    <w:rsid w:val="00481D6D"/>
    <w:rsid w:val="00482254"/>
    <w:rsid w:val="00482C8E"/>
    <w:rsid w:val="00492667"/>
    <w:rsid w:val="004B1911"/>
    <w:rsid w:val="004B289A"/>
    <w:rsid w:val="004C6C6F"/>
    <w:rsid w:val="004F50B9"/>
    <w:rsid w:val="00505BBD"/>
    <w:rsid w:val="00511D7C"/>
    <w:rsid w:val="005260BB"/>
    <w:rsid w:val="0053014E"/>
    <w:rsid w:val="00541209"/>
    <w:rsid w:val="005621A1"/>
    <w:rsid w:val="005622D0"/>
    <w:rsid w:val="005633B1"/>
    <w:rsid w:val="00577996"/>
    <w:rsid w:val="005820F8"/>
    <w:rsid w:val="005A3DC3"/>
    <w:rsid w:val="005B395A"/>
    <w:rsid w:val="005C234A"/>
    <w:rsid w:val="005C6313"/>
    <w:rsid w:val="005D275B"/>
    <w:rsid w:val="005F1EA6"/>
    <w:rsid w:val="005F3922"/>
    <w:rsid w:val="00612B2E"/>
    <w:rsid w:val="00627D76"/>
    <w:rsid w:val="00630448"/>
    <w:rsid w:val="00640B03"/>
    <w:rsid w:val="00673587"/>
    <w:rsid w:val="0067362A"/>
    <w:rsid w:val="006737FB"/>
    <w:rsid w:val="006745D5"/>
    <w:rsid w:val="0069150E"/>
    <w:rsid w:val="006A044E"/>
    <w:rsid w:val="006A5C8C"/>
    <w:rsid w:val="006A625E"/>
    <w:rsid w:val="006B0E30"/>
    <w:rsid w:val="006B173A"/>
    <w:rsid w:val="006C4874"/>
    <w:rsid w:val="006F2C2A"/>
    <w:rsid w:val="006F7577"/>
    <w:rsid w:val="00700304"/>
    <w:rsid w:val="00737F90"/>
    <w:rsid w:val="007656B8"/>
    <w:rsid w:val="0079293D"/>
    <w:rsid w:val="007A6830"/>
    <w:rsid w:val="007A79BE"/>
    <w:rsid w:val="007B0A64"/>
    <w:rsid w:val="007B6372"/>
    <w:rsid w:val="007C6048"/>
    <w:rsid w:val="007D6823"/>
    <w:rsid w:val="007D6C76"/>
    <w:rsid w:val="007E04D1"/>
    <w:rsid w:val="0083272D"/>
    <w:rsid w:val="00850C6E"/>
    <w:rsid w:val="00877757"/>
    <w:rsid w:val="00883E93"/>
    <w:rsid w:val="00886561"/>
    <w:rsid w:val="00893669"/>
    <w:rsid w:val="008A29BC"/>
    <w:rsid w:val="008D6F70"/>
    <w:rsid w:val="0090240D"/>
    <w:rsid w:val="00903A9C"/>
    <w:rsid w:val="009C6A8A"/>
    <w:rsid w:val="009F0436"/>
    <w:rsid w:val="00A04F14"/>
    <w:rsid w:val="00A07552"/>
    <w:rsid w:val="00A3262B"/>
    <w:rsid w:val="00A7694B"/>
    <w:rsid w:val="00AC027C"/>
    <w:rsid w:val="00AD6219"/>
    <w:rsid w:val="00AF7C77"/>
    <w:rsid w:val="00B10CDB"/>
    <w:rsid w:val="00B66DA3"/>
    <w:rsid w:val="00B74608"/>
    <w:rsid w:val="00B82897"/>
    <w:rsid w:val="00B86B31"/>
    <w:rsid w:val="00B939F2"/>
    <w:rsid w:val="00BC41D2"/>
    <w:rsid w:val="00BC76BC"/>
    <w:rsid w:val="00BD5399"/>
    <w:rsid w:val="00C324D7"/>
    <w:rsid w:val="00C55F4C"/>
    <w:rsid w:val="00C6479E"/>
    <w:rsid w:val="00C65855"/>
    <w:rsid w:val="00C97C41"/>
    <w:rsid w:val="00CB500E"/>
    <w:rsid w:val="00CC2E4C"/>
    <w:rsid w:val="00CD6F96"/>
    <w:rsid w:val="00CE7038"/>
    <w:rsid w:val="00CF1A7A"/>
    <w:rsid w:val="00CF1E77"/>
    <w:rsid w:val="00D2116A"/>
    <w:rsid w:val="00D2191C"/>
    <w:rsid w:val="00D347AB"/>
    <w:rsid w:val="00D366A8"/>
    <w:rsid w:val="00D704D3"/>
    <w:rsid w:val="00D74F7B"/>
    <w:rsid w:val="00D7584D"/>
    <w:rsid w:val="00D859A0"/>
    <w:rsid w:val="00D958BB"/>
    <w:rsid w:val="00DC145F"/>
    <w:rsid w:val="00DE47F7"/>
    <w:rsid w:val="00DF16E9"/>
    <w:rsid w:val="00DF7087"/>
    <w:rsid w:val="00E04F6A"/>
    <w:rsid w:val="00E10D3E"/>
    <w:rsid w:val="00E2783E"/>
    <w:rsid w:val="00E3422C"/>
    <w:rsid w:val="00E83D52"/>
    <w:rsid w:val="00E9467C"/>
    <w:rsid w:val="00ED2A20"/>
    <w:rsid w:val="00F117E4"/>
    <w:rsid w:val="00F254B6"/>
    <w:rsid w:val="00F25C54"/>
    <w:rsid w:val="00F40EE5"/>
    <w:rsid w:val="00F52E5D"/>
    <w:rsid w:val="00F67574"/>
    <w:rsid w:val="00F74F94"/>
    <w:rsid w:val="00F8156D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079635"/>
  <w15:docId w15:val="{20CFD95E-24AE-4BC7-947D-FC93EED7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96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35963"/>
    <w:pPr>
      <w:keepNext/>
      <w:jc w:val="center"/>
      <w:outlineLvl w:val="0"/>
    </w:pPr>
    <w:rPr>
      <w:b/>
      <w:sz w:val="16"/>
    </w:rPr>
  </w:style>
  <w:style w:type="paragraph" w:styleId="Ttulo2">
    <w:name w:val="heading 2"/>
    <w:basedOn w:val="Normal"/>
    <w:next w:val="Normal"/>
    <w:qFormat/>
    <w:rsid w:val="00135963"/>
    <w:pPr>
      <w:keepNext/>
      <w:jc w:val="center"/>
      <w:outlineLvl w:val="1"/>
    </w:pPr>
    <w:rPr>
      <w:b/>
      <w:sz w:val="22"/>
    </w:rPr>
  </w:style>
  <w:style w:type="paragraph" w:styleId="Ttulo4">
    <w:name w:val="heading 4"/>
    <w:basedOn w:val="Normal"/>
    <w:next w:val="Normal"/>
    <w:qFormat/>
    <w:rsid w:val="00226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135963"/>
    <w:pPr>
      <w:spacing w:before="240" w:after="60"/>
      <w:outlineLvl w:val="6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359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3596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135963"/>
    <w:rPr>
      <w:sz w:val="22"/>
      <w:lang w:val="es-ES_tradnl"/>
    </w:rPr>
  </w:style>
  <w:style w:type="character" w:styleId="Nmerodepgina">
    <w:name w:val="page number"/>
    <w:basedOn w:val="Fuentedeprrafopredeter"/>
    <w:rsid w:val="00135963"/>
  </w:style>
  <w:style w:type="table" w:styleId="Tablaconcuadrcula">
    <w:name w:val="Table Grid"/>
    <w:basedOn w:val="Tablanormal"/>
    <w:uiPriority w:val="39"/>
    <w:rsid w:val="00337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136FF"/>
    <w:rPr>
      <w:b/>
      <w:sz w:val="16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136FF"/>
    <w:rPr>
      <w:sz w:val="22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B10CDB"/>
    <w:rPr>
      <w:color w:val="808080"/>
    </w:rPr>
  </w:style>
  <w:style w:type="paragraph" w:styleId="Textodeglobo">
    <w:name w:val="Balloon Text"/>
    <w:basedOn w:val="Normal"/>
    <w:link w:val="TextodegloboCar"/>
    <w:rsid w:val="00B10C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CDB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DE47F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8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1\Desktop\ESTRUCTURA,%20GUIAS%20Y%20MODELOS%20PT\1%20MODELOS%20PT%20POR%20FASES\2%20FASE%20PLANEACION\EjDeliber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D5F18-0D7F-41B7-B645-B2369AAD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EjDeliberaciones</Template>
  <TotalTime>9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PlanGlobalSucesivas</vt:lpstr>
    </vt:vector>
  </TitlesOfParts>
  <Company>Asesoría General, T.L.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Deliberaciones</dc:title>
  <dc:creator>pc_1</dc:creator>
  <cp:lastModifiedBy>Juan villegas</cp:lastModifiedBy>
  <cp:revision>27</cp:revision>
  <cp:lastPrinted>2004-11-15T18:08:00Z</cp:lastPrinted>
  <dcterms:created xsi:type="dcterms:W3CDTF">2015-07-06T03:21:00Z</dcterms:created>
  <dcterms:modified xsi:type="dcterms:W3CDTF">2025-03-20T03:24:00Z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Empresa">
    <vt:lpwstr> </vt:lpwstr>
  </property>
  <property fmtid="{D5CDD505-2E9C-101B-9397-08002B2CF9AE}" pid="3" name="NombreAuditor">
    <vt:lpwstr> </vt:lpwstr>
  </property>
  <property fmtid="{D5CDD505-2E9C-101B-9397-08002B2CF9AE}" pid="4" name="FechaFinEjercicioY">
    <vt:lpwstr> </vt:lpwstr>
  </property>
  <property fmtid="{D5CDD505-2E9C-101B-9397-08002B2CF9AE}" pid="5" name="FechaFinEjercicio">
    <vt:lpwstr> </vt:lpwstr>
  </property>
</Properties>
</file>