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A5E" w:rsidRDefault="004A3A5E" w:rsidP="004A3A5E">
      <w:pPr>
        <w:spacing w:after="0" w:line="240" w:lineRule="auto"/>
        <w:ind w:left="548"/>
        <w:jc w:val="both"/>
        <w:rPr>
          <w:b/>
          <w:w w:val="105"/>
          <w:sz w:val="19"/>
        </w:rPr>
      </w:pPr>
      <w:r>
        <w:rPr>
          <w:b/>
          <w:noProof/>
          <w:sz w:val="19"/>
          <w:lang w:eastAsia="es-GT"/>
        </w:rPr>
        <mc:AlternateContent>
          <mc:Choice Requires="wps">
            <w:drawing>
              <wp:anchor distT="0" distB="0" distL="114300" distR="114300" simplePos="0" relativeHeight="251659264" behindDoc="0" locked="0" layoutInCell="1" allowOverlap="1" wp14:anchorId="0DD455B6" wp14:editId="25E8E935">
                <wp:simplePos x="0" y="0"/>
                <wp:positionH relativeFrom="column">
                  <wp:posOffset>4996815</wp:posOffset>
                </wp:positionH>
                <wp:positionV relativeFrom="paragraph">
                  <wp:posOffset>-194945</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4A3A5E" w:rsidRPr="00F95A4E" w:rsidRDefault="00A20563" w:rsidP="004A3A5E">
                            <w:pPr>
                              <w:jc w:val="center"/>
                              <w:rPr>
                                <w:b/>
                                <w:color w:val="C00000"/>
                                <w:sz w:val="30"/>
                                <w:szCs w:val="30"/>
                              </w:rPr>
                            </w:pPr>
                            <w:r w:rsidRPr="00A20563">
                              <w:rPr>
                                <w:b/>
                                <w:color w:val="C00000"/>
                                <w:sz w:val="30"/>
                                <w:szCs w:val="30"/>
                              </w:rPr>
                              <w:t>PL-7.1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D455B6" id="_x0000_t202" coordsize="21600,21600" o:spt="202" path="m,l,21600r21600,l21600,xe">
                <v:stroke joinstyle="miter"/>
                <v:path gradientshapeok="t" o:connecttype="rect"/>
              </v:shapetype>
              <v:shape id="Cuadro de texto 122" o:spid="_x0000_s1026" type="#_x0000_t202" style="position:absolute;left:0;text-align:left;margin-left:393.45pt;margin-top:-15.35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" fillcolor="white [3201]" strokeweight=".5pt">
                <v:textbox>
                  <w:txbxContent>
                    <w:p w:rsidR="004A3A5E" w:rsidRPr="00F95A4E" w:rsidRDefault="00A20563" w:rsidP="004A3A5E">
                      <w:pPr>
                        <w:jc w:val="center"/>
                        <w:rPr>
                          <w:b/>
                          <w:color w:val="C00000"/>
                          <w:sz w:val="30"/>
                          <w:szCs w:val="30"/>
                        </w:rPr>
                      </w:pPr>
                      <w:r w:rsidRPr="00A20563">
                        <w:rPr>
                          <w:b/>
                          <w:color w:val="C00000"/>
                          <w:sz w:val="30"/>
                          <w:szCs w:val="30"/>
                        </w:rPr>
                        <w:t>PL-7.1</w:t>
                      </w:r>
                    </w:p>
                  </w:txbxContent>
                </v:textbox>
              </v:shape>
            </w:pict>
          </mc:Fallback>
        </mc:AlternateContent>
      </w:r>
      <w:r>
        <w:rPr>
          <w:b/>
          <w:noProof/>
          <w:sz w:val="19"/>
          <w:lang w:eastAsia="es-GT"/>
        </w:rPr>
        <mc:AlternateContent>
          <mc:Choice Requires="wps">
            <w:drawing>
              <wp:anchor distT="0" distB="0" distL="114300" distR="114300" simplePos="0" relativeHeight="251660288" behindDoc="0" locked="0" layoutInCell="1" allowOverlap="1" wp14:anchorId="734751AB" wp14:editId="12150EE6">
                <wp:simplePos x="0" y="0"/>
                <wp:positionH relativeFrom="column">
                  <wp:posOffset>-194310</wp:posOffset>
                </wp:positionH>
                <wp:positionV relativeFrom="paragraph">
                  <wp:posOffset>-194945</wp:posOffset>
                </wp:positionV>
                <wp:extent cx="1457325" cy="52387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1457325" cy="523875"/>
                        </a:xfrm>
                        <a:prstGeom prst="rect">
                          <a:avLst/>
                        </a:prstGeom>
                        <a:solidFill>
                          <a:schemeClr val="lt1"/>
                        </a:solidFill>
                        <a:ln w="6350">
                          <a:solidFill>
                            <a:prstClr val="black"/>
                          </a:solidFill>
                        </a:ln>
                      </wps:spPr>
                      <wps:txbx>
                        <w:txbxContent>
                          <w:p w:rsidR="004A3A5E" w:rsidRPr="005848A1" w:rsidRDefault="004A3A5E" w:rsidP="004A3A5E">
                            <w:pPr>
                              <w:jc w:val="center"/>
                              <w:rPr>
                                <w:b/>
                              </w:rPr>
                            </w:pPr>
                            <w:r w:rsidRPr="005848A1">
                              <w:rPr>
                                <w:b/>
                              </w:rPr>
                              <w:t>LOGO DE LA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4751AB" id="Cuadro de texto 13" o:spid="_x0000_s1027" type="#_x0000_t202" style="position:absolute;left:0;text-align:left;margin-left:-15.3pt;margin-top:-15.35pt;width:114.7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" fillcolor="white [3201]" strokeweight=".5pt">
                <v:textbox>
                  <w:txbxContent>
                    <w:p w:rsidR="004A3A5E" w:rsidRPr="005848A1" w:rsidRDefault="004A3A5E" w:rsidP="004A3A5E">
                      <w:pPr>
                        <w:jc w:val="center"/>
                        <w:rPr>
                          <w:b/>
                        </w:rPr>
                      </w:pPr>
                      <w:r w:rsidRPr="005848A1">
                        <w:rPr>
                          <w:b/>
                        </w:rPr>
                        <w:t>LOGO DE LA ENTIDAD</w:t>
                      </w:r>
                    </w:p>
                  </w:txbxContent>
                </v:textbox>
              </v:shape>
            </w:pict>
          </mc:Fallback>
        </mc:AlternateContent>
      </w:r>
    </w:p>
    <w:p w:rsidR="004A3A5E" w:rsidRPr="00917361" w:rsidRDefault="004A3A5E" w:rsidP="004A3A5E">
      <w:pPr>
        <w:spacing w:after="0" w:line="240" w:lineRule="auto"/>
        <w:ind w:left="548"/>
        <w:jc w:val="both"/>
        <w:rPr>
          <w:rFonts w:ascii="Times New Roman" w:hAnsi="Times New Roman" w:cs="Times New Roman"/>
          <w:b/>
          <w:w w:val="105"/>
          <w:sz w:val="24"/>
          <w:szCs w:val="24"/>
        </w:rPr>
      </w:pPr>
    </w:p>
    <w:p w:rsidR="004A3A5E" w:rsidRPr="00752B78" w:rsidRDefault="004A3A5E" w:rsidP="004A3A5E">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Entidad XXXXXXX</w:t>
      </w:r>
    </w:p>
    <w:p w:rsidR="004A3A5E" w:rsidRPr="00752B78" w:rsidRDefault="004A3A5E" w:rsidP="004A3A5E">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Auditoría </w:t>
      </w:r>
      <w:r>
        <w:rPr>
          <w:rFonts w:ascii="Segoe UI Emoji" w:hAnsi="Segoe UI Emoji" w:cs="Times New Roman"/>
          <w:bCs/>
          <w:w w:val="105"/>
          <w:sz w:val="24"/>
          <w:szCs w:val="24"/>
        </w:rPr>
        <w:t>de Estados Financieros</w:t>
      </w:r>
      <w:r w:rsidRPr="00752B78">
        <w:rPr>
          <w:rFonts w:ascii="Segoe UI Emoji" w:hAnsi="Segoe UI Emoji" w:cs="Times New Roman"/>
          <w:bCs/>
          <w:w w:val="105"/>
          <w:sz w:val="24"/>
          <w:szCs w:val="24"/>
        </w:rPr>
        <w:t xml:space="preserve"> </w:t>
      </w:r>
    </w:p>
    <w:p w:rsidR="004A3A5E" w:rsidRPr="00752B78" w:rsidRDefault="004A3A5E" w:rsidP="004A3A5E">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Del 01 de </w:t>
      </w:r>
      <w:proofErr w:type="gramStart"/>
      <w:r>
        <w:rPr>
          <w:rFonts w:ascii="Segoe UI Emoji" w:hAnsi="Segoe UI Emoji" w:cs="Times New Roman"/>
          <w:bCs/>
          <w:w w:val="105"/>
          <w:sz w:val="24"/>
          <w:szCs w:val="24"/>
        </w:rPr>
        <w:t>Enero</w:t>
      </w:r>
      <w:proofErr w:type="gramEnd"/>
      <w:r>
        <w:rPr>
          <w:rFonts w:ascii="Segoe UI Emoji" w:hAnsi="Segoe UI Emoji" w:cs="Times New Roman"/>
          <w:bCs/>
          <w:w w:val="105"/>
          <w:sz w:val="24"/>
          <w:szCs w:val="24"/>
        </w:rPr>
        <w:t xml:space="preserve"> al 31 de Diciembre de 2024</w:t>
      </w:r>
    </w:p>
    <w:p w:rsidR="00DD76F0" w:rsidRDefault="00DD76F0" w:rsidP="004A3A5E">
      <w:pPr>
        <w:spacing w:after="0" w:line="240" w:lineRule="auto"/>
        <w:jc w:val="center"/>
        <w:rPr>
          <w:rFonts w:ascii="Times New Roman" w:eastAsia="Times New Roman" w:hAnsi="Times New Roman" w:cs="Times New Roman"/>
          <w:b/>
          <w:bCs/>
          <w:sz w:val="24"/>
          <w:szCs w:val="24"/>
          <w:lang w:eastAsia="es-GT"/>
        </w:rPr>
      </w:pPr>
      <w:r w:rsidRPr="00DD76F0">
        <w:rPr>
          <w:rFonts w:ascii="Times New Roman" w:eastAsia="Times New Roman" w:hAnsi="Times New Roman" w:cs="Times New Roman"/>
          <w:b/>
          <w:bCs/>
          <w:sz w:val="24"/>
          <w:szCs w:val="24"/>
          <w:lang w:eastAsia="es-GT"/>
        </w:rPr>
        <w:t>Caso práctico sobre la aplicación de la NIA 250: Consideración de las disposiciones legales y reglamentarias en la auditoría de estados financieros</w:t>
      </w:r>
    </w:p>
    <w:p w:rsidR="00DD76F0" w:rsidRDefault="00DD76F0" w:rsidP="00DD76F0">
      <w:pPr>
        <w:spacing w:before="100" w:beforeAutospacing="1" w:after="100" w:afterAutospacing="1" w:line="240" w:lineRule="auto"/>
        <w:rPr>
          <w:rFonts w:ascii="Times New Roman" w:eastAsia="Times New Roman" w:hAnsi="Times New Roman" w:cs="Times New Roman"/>
          <w:b/>
          <w:bCs/>
          <w:sz w:val="24"/>
          <w:szCs w:val="24"/>
          <w:lang w:eastAsia="es-GT"/>
        </w:rPr>
      </w:pPr>
      <w:bookmarkStart w:id="0" w:name="_GoBack"/>
      <w:bookmarkEnd w:id="0"/>
    </w:p>
    <w:p w:rsidR="00DD76F0" w:rsidRPr="00DD76F0" w:rsidRDefault="00DD76F0" w:rsidP="00DD76F0">
      <w:p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sz w:val="24"/>
          <w:szCs w:val="24"/>
          <w:lang w:eastAsia="es-GT"/>
        </w:rPr>
        <w:t>Este caso ilustra cómo la NIA 250 orienta a los auditores en la identificación y evaluación del impacto de las disposiciones legales y reglamentarias en los estados financieros.</w:t>
      </w:r>
    </w:p>
    <w:p w:rsidR="00DD76F0" w:rsidRPr="00DD76F0" w:rsidRDefault="00DD76F0" w:rsidP="00DD76F0">
      <w:pPr>
        <w:spacing w:before="100" w:beforeAutospacing="1" w:after="100" w:afterAutospacing="1" w:line="240" w:lineRule="auto"/>
        <w:rPr>
          <w:rFonts w:ascii="Times New Roman" w:eastAsia="Times New Roman" w:hAnsi="Times New Roman" w:cs="Times New Roman"/>
          <w:sz w:val="24"/>
          <w:szCs w:val="24"/>
          <w:lang w:eastAsia="es-GT"/>
        </w:rPr>
      </w:pPr>
    </w:p>
    <w:p w:rsidR="00DD76F0" w:rsidRPr="00DD76F0" w:rsidRDefault="00DD76F0" w:rsidP="00DD76F0">
      <w:p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Contexto:</w:t>
      </w:r>
      <w:r w:rsidRPr="00DD76F0">
        <w:rPr>
          <w:rFonts w:ascii="Times New Roman" w:eastAsia="Times New Roman" w:hAnsi="Times New Roman" w:cs="Times New Roman"/>
          <w:sz w:val="24"/>
          <w:szCs w:val="24"/>
          <w:lang w:eastAsia="es-GT"/>
        </w:rPr>
        <w:t xml:space="preserve"> Una firma de auditoría ha sido contratada para auditar los estados financieros de una empresa de servicios financieros regulada. Durante el proceso de auditoría, los auditores deben aplicar la Norma Internacional de Auditoría (NIA) 250, que establece las responsabilidades del auditor con respecto al cumplimiento de las disposiciones legales y reglamentarias.</w:t>
      </w:r>
    </w:p>
    <w:p w:rsidR="00DD76F0" w:rsidRPr="00DD76F0" w:rsidRDefault="00DD76F0" w:rsidP="00DD76F0">
      <w:p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Descripción del caso:</w:t>
      </w:r>
      <w:r w:rsidRPr="00DD76F0">
        <w:rPr>
          <w:rFonts w:ascii="Times New Roman" w:eastAsia="Times New Roman" w:hAnsi="Times New Roman" w:cs="Times New Roman"/>
          <w:sz w:val="24"/>
          <w:szCs w:val="24"/>
          <w:lang w:eastAsia="es-GT"/>
        </w:rPr>
        <w:t xml:space="preserve"> La empresa auditada opera en un entorno regulado, bajo la supervisión de una autoridad financiera, y debe cumplir con diversas normativas que afectan tanto a su operación como a la presentación de sus estados financieros. A lo largo del año, la empresa ha recibido varias comunicaciones de la autoridad reguladora sobre presuntos incumplimientos relacionados con la normativa de prevención de lavado de dinero (PLD).</w:t>
      </w:r>
    </w:p>
    <w:p w:rsidR="00DD76F0" w:rsidRPr="00DD76F0" w:rsidRDefault="00DD76F0" w:rsidP="00DD76F0">
      <w:p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Procedimientos del auditor:</w:t>
      </w:r>
    </w:p>
    <w:p w:rsidR="00DD76F0" w:rsidRPr="00DD76F0" w:rsidRDefault="00DD76F0" w:rsidP="00DD7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Examen de la correspondencia con las autoridades reguladoras:</w:t>
      </w:r>
    </w:p>
    <w:p w:rsidR="00DD76F0" w:rsidRPr="00DD76F0" w:rsidRDefault="00DD76F0" w:rsidP="00DD7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sz w:val="24"/>
          <w:szCs w:val="24"/>
          <w:lang w:eastAsia="es-GT"/>
        </w:rPr>
        <w:t>El auditor solicita y examina las comunicaciones recibidas por la empresa de la autoridad reguladora. Esto incluye correos electrónicos, cartas y cualquier informe emitido por el regulador que indique incumplimientos o áreas de mejora en las políticas de PLD de la empresa.</w:t>
      </w:r>
    </w:p>
    <w:p w:rsidR="00DD76F0" w:rsidRPr="00DD76F0" w:rsidRDefault="00DD76F0" w:rsidP="00DD7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sz w:val="24"/>
          <w:szCs w:val="24"/>
          <w:lang w:eastAsia="es-GT"/>
        </w:rPr>
        <w:t>El auditor también revisa las respuestas de la empresa a las autoridades para evaluar si se han abordado adecuadamente los temas identificados y si la empresa ha tomado medidas correctivas.</w:t>
      </w:r>
    </w:p>
    <w:p w:rsidR="00DD76F0" w:rsidRPr="00DD76F0" w:rsidRDefault="00DD76F0" w:rsidP="00DD7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Revisión de informes internos y externos:</w:t>
      </w:r>
    </w:p>
    <w:p w:rsidR="00DD76F0" w:rsidRPr="00DD76F0" w:rsidRDefault="00DD76F0" w:rsidP="00DD7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sz w:val="24"/>
          <w:szCs w:val="24"/>
          <w:lang w:eastAsia="es-GT"/>
        </w:rPr>
        <w:t>Se revisan los informes internos de auditoría de cumplimiento emitidos por el departamento de cumplimiento de la empresa, así como cualquier informe externo de asesores legales o de cumplimiento. Estos informes pueden proporcionar indicios de áreas donde la empresa podría no estar cumpliendo con las normativas.</w:t>
      </w:r>
    </w:p>
    <w:p w:rsidR="00DD76F0" w:rsidRPr="00DD76F0" w:rsidRDefault="00DD76F0" w:rsidP="00DD7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Entrevistas con personal clave:</w:t>
      </w:r>
    </w:p>
    <w:p w:rsidR="00DD76F0" w:rsidRPr="00DD76F0" w:rsidRDefault="00DD76F0" w:rsidP="00DD7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sz w:val="24"/>
          <w:szCs w:val="24"/>
          <w:lang w:eastAsia="es-GT"/>
        </w:rPr>
        <w:lastRenderedPageBreak/>
        <w:t>El auditor realiza entrevistas con el jefe de cumplimiento y el equipo legal interno para obtener una visión clara de los posibles problemas de incumplimiento identificados durante el año, así como las acciones que la empresa ha tomado en respuesta a estos problemas.</w:t>
      </w:r>
    </w:p>
    <w:p w:rsidR="00DD76F0" w:rsidRPr="00DD76F0" w:rsidRDefault="00DD76F0" w:rsidP="00DD7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Evaluación del impacto en los estados financieros:</w:t>
      </w:r>
    </w:p>
    <w:p w:rsidR="00DD76F0" w:rsidRPr="00DD76F0" w:rsidRDefault="00DD76F0" w:rsidP="00DD7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sz w:val="24"/>
          <w:szCs w:val="24"/>
          <w:lang w:eastAsia="es-GT"/>
        </w:rPr>
        <w:t>El auditor evalúa si los incumplimientos identificados por las autoridades reguladoras podrían tener un impacto material en los estados financieros. Esto incluye revisar las provisiones que la empresa ha registrado, o debería registrar, en relación con multas, sanciones u otras responsabilidades financieras resultantes del incumplimiento.</w:t>
      </w:r>
    </w:p>
    <w:p w:rsidR="00DD76F0" w:rsidRPr="00DD76F0" w:rsidRDefault="00DD76F0" w:rsidP="00DD7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Aplicación de procedimientos de auditoría específicos:</w:t>
      </w:r>
    </w:p>
    <w:p w:rsidR="00DD76F0" w:rsidRPr="00DD76F0" w:rsidRDefault="00DD76F0" w:rsidP="00DD7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sz w:val="24"/>
          <w:szCs w:val="24"/>
          <w:lang w:eastAsia="es-GT"/>
        </w:rPr>
        <w:t>Se aplican pruebas de auditoría adicionales a las áreas más afectadas por el posible incumplimiento, como las transacciones financieras relacionadas con la normativa de PLD. Esto incluye la revisión de muestras de transacciones sospechosas para verificar si se han reportado adecuadamente.</w:t>
      </w:r>
    </w:p>
    <w:p w:rsidR="00DD76F0" w:rsidRPr="00DD76F0" w:rsidRDefault="00DD76F0" w:rsidP="00DD76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Evaluación del riesgo de fraude:</w:t>
      </w:r>
    </w:p>
    <w:p w:rsidR="00DD76F0" w:rsidRPr="00DD76F0" w:rsidRDefault="00DD76F0" w:rsidP="00DD76F0">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sz w:val="24"/>
          <w:szCs w:val="24"/>
          <w:lang w:eastAsia="es-GT"/>
        </w:rPr>
        <w:t>Dado que el incumplimiento de normativas como la de PLD podría estar vinculado a fraudes o actividades ilegales, el auditor aumenta su escepticismo profesional y evalúa si los controles de la empresa son suficientes para mitigar el riesgo de fraude relacionado con actividades no reportadas.</w:t>
      </w:r>
    </w:p>
    <w:p w:rsidR="00DD76F0" w:rsidRPr="00DD76F0" w:rsidRDefault="00DD76F0" w:rsidP="00DD76F0">
      <w:pPr>
        <w:spacing w:before="100" w:beforeAutospacing="1" w:after="100" w:afterAutospacing="1" w:line="240" w:lineRule="auto"/>
        <w:rPr>
          <w:rFonts w:ascii="Times New Roman" w:eastAsia="Times New Roman" w:hAnsi="Times New Roman" w:cs="Times New Roman"/>
          <w:sz w:val="24"/>
          <w:szCs w:val="24"/>
          <w:lang w:eastAsia="es-GT"/>
        </w:rPr>
      </w:pPr>
      <w:r w:rsidRPr="00DD76F0">
        <w:rPr>
          <w:rFonts w:ascii="Times New Roman" w:eastAsia="Times New Roman" w:hAnsi="Times New Roman" w:cs="Times New Roman"/>
          <w:b/>
          <w:bCs/>
          <w:sz w:val="24"/>
          <w:szCs w:val="24"/>
          <w:lang w:eastAsia="es-GT"/>
        </w:rPr>
        <w:t>Resultado:</w:t>
      </w:r>
      <w:r w:rsidRPr="00DD76F0">
        <w:rPr>
          <w:rFonts w:ascii="Times New Roman" w:eastAsia="Times New Roman" w:hAnsi="Times New Roman" w:cs="Times New Roman"/>
          <w:sz w:val="24"/>
          <w:szCs w:val="24"/>
          <w:lang w:eastAsia="es-GT"/>
        </w:rPr>
        <w:t xml:space="preserve"> Al final del proceso de auditoría, el auditor concluye </w:t>
      </w:r>
      <w:proofErr w:type="gramStart"/>
      <w:r w:rsidRPr="00DD76F0">
        <w:rPr>
          <w:rFonts w:ascii="Times New Roman" w:eastAsia="Times New Roman" w:hAnsi="Times New Roman" w:cs="Times New Roman"/>
          <w:sz w:val="24"/>
          <w:szCs w:val="24"/>
          <w:lang w:eastAsia="es-GT"/>
        </w:rPr>
        <w:t>que</w:t>
      </w:r>
      <w:proofErr w:type="gramEnd"/>
      <w:r w:rsidRPr="00DD76F0">
        <w:rPr>
          <w:rFonts w:ascii="Times New Roman" w:eastAsia="Times New Roman" w:hAnsi="Times New Roman" w:cs="Times New Roman"/>
          <w:sz w:val="24"/>
          <w:szCs w:val="24"/>
          <w:lang w:eastAsia="es-GT"/>
        </w:rPr>
        <w:t xml:space="preserve"> aunque la empresa ha enfrentado problemas de cumplimiento con la normativa de PLD, ha tomado medidas correctivas adecuadas. Sin embargo, debido a las multas impuestas por el regulador, el auditor recomienda a la empresa registrar una provisión adecuada y revela esta contingencia en las notas a los estados financieros.</w:t>
      </w:r>
    </w:p>
    <w:sectPr w:rsidR="00DD76F0" w:rsidRPr="00DD76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3454B"/>
    <w:multiLevelType w:val="multilevel"/>
    <w:tmpl w:val="225A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2540D"/>
    <w:multiLevelType w:val="multilevel"/>
    <w:tmpl w:val="8A181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F0"/>
    <w:rsid w:val="004A3A5E"/>
    <w:rsid w:val="007D708D"/>
    <w:rsid w:val="00A20563"/>
    <w:rsid w:val="00C041F8"/>
    <w:rsid w:val="00DD76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4329"/>
  <w15:chartTrackingRefBased/>
  <w15:docId w15:val="{4F6B68C3-1C40-4DA3-8228-A0C7C7E9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DD76F0"/>
    <w:pPr>
      <w:spacing w:before="100" w:beforeAutospacing="1" w:after="100" w:afterAutospacing="1" w:line="240" w:lineRule="auto"/>
      <w:outlineLvl w:val="4"/>
    </w:pPr>
    <w:rPr>
      <w:rFonts w:ascii="Times New Roman" w:eastAsia="Times New Roman" w:hAnsi="Times New Roman" w:cs="Times New Roman"/>
      <w:b/>
      <w:bCs/>
      <w:sz w:val="20"/>
      <w:szCs w:val="20"/>
      <w:lang w:eastAsia="es-GT"/>
    </w:rPr>
  </w:style>
  <w:style w:type="paragraph" w:styleId="Ttulo6">
    <w:name w:val="heading 6"/>
    <w:basedOn w:val="Normal"/>
    <w:link w:val="Ttulo6Car"/>
    <w:uiPriority w:val="9"/>
    <w:qFormat/>
    <w:rsid w:val="00DD76F0"/>
    <w:pPr>
      <w:spacing w:before="100" w:beforeAutospacing="1" w:after="100" w:afterAutospacing="1" w:line="240" w:lineRule="auto"/>
      <w:outlineLvl w:val="5"/>
    </w:pPr>
    <w:rPr>
      <w:rFonts w:ascii="Times New Roman" w:eastAsia="Times New Roman" w:hAnsi="Times New Roman" w:cs="Times New Roman"/>
      <w:b/>
      <w:bCs/>
      <w:sz w:val="15"/>
      <w:szCs w:val="15"/>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DD76F0"/>
    <w:rPr>
      <w:rFonts w:ascii="Times New Roman" w:eastAsia="Times New Roman" w:hAnsi="Times New Roman" w:cs="Times New Roman"/>
      <w:b/>
      <w:bCs/>
      <w:sz w:val="20"/>
      <w:szCs w:val="20"/>
      <w:lang w:eastAsia="es-GT"/>
    </w:rPr>
  </w:style>
  <w:style w:type="character" w:customStyle="1" w:styleId="Ttulo6Car">
    <w:name w:val="Título 6 Car"/>
    <w:basedOn w:val="Fuentedeprrafopredeter"/>
    <w:link w:val="Ttulo6"/>
    <w:uiPriority w:val="9"/>
    <w:rsid w:val="00DD76F0"/>
    <w:rPr>
      <w:rFonts w:ascii="Times New Roman" w:eastAsia="Times New Roman" w:hAnsi="Times New Roman" w:cs="Times New Roman"/>
      <w:b/>
      <w:bCs/>
      <w:sz w:val="15"/>
      <w:szCs w:val="15"/>
      <w:lang w:eastAsia="es-GT"/>
    </w:rPr>
  </w:style>
  <w:style w:type="paragraph" w:styleId="NormalWeb">
    <w:name w:val="Normal (Web)"/>
    <w:basedOn w:val="Normal"/>
    <w:uiPriority w:val="99"/>
    <w:semiHidden/>
    <w:unhideWhenUsed/>
    <w:rsid w:val="00DD76F0"/>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DD76F0"/>
    <w:rPr>
      <w:b/>
      <w:bCs/>
    </w:rPr>
  </w:style>
  <w:style w:type="character" w:customStyle="1" w:styleId="overflow-hidden">
    <w:name w:val="overflow-hidden"/>
    <w:basedOn w:val="Fuentedeprrafopredeter"/>
    <w:rsid w:val="00DD76F0"/>
  </w:style>
  <w:style w:type="paragraph" w:styleId="z-Principiodelformulario">
    <w:name w:val="HTML Top of Form"/>
    <w:basedOn w:val="Normal"/>
    <w:next w:val="Normal"/>
    <w:link w:val="z-PrincipiodelformularioCar"/>
    <w:hidden/>
    <w:uiPriority w:val="99"/>
    <w:semiHidden/>
    <w:unhideWhenUsed/>
    <w:rsid w:val="00DD76F0"/>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DD76F0"/>
    <w:rPr>
      <w:rFonts w:ascii="Arial" w:eastAsia="Times New Roman" w:hAnsi="Arial" w:cs="Arial"/>
      <w:vanish/>
      <w:sz w:val="16"/>
      <w:szCs w:val="16"/>
      <w:lang w:eastAsia="es-GT"/>
    </w:rPr>
  </w:style>
  <w:style w:type="paragraph" w:customStyle="1" w:styleId="placeholder">
    <w:name w:val="placeholder"/>
    <w:basedOn w:val="Normal"/>
    <w:rsid w:val="00DD76F0"/>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z-Finaldelformulario">
    <w:name w:val="HTML Bottom of Form"/>
    <w:basedOn w:val="Normal"/>
    <w:next w:val="Normal"/>
    <w:link w:val="z-FinaldelformularioCar"/>
    <w:hidden/>
    <w:uiPriority w:val="99"/>
    <w:semiHidden/>
    <w:unhideWhenUsed/>
    <w:rsid w:val="00DD76F0"/>
    <w:pPr>
      <w:pBdr>
        <w:top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FinaldelformularioCar">
    <w:name w:val="z-Final del formulario Car"/>
    <w:basedOn w:val="Fuentedeprrafopredeter"/>
    <w:link w:val="z-Finaldelformulario"/>
    <w:uiPriority w:val="99"/>
    <w:semiHidden/>
    <w:rsid w:val="00DD76F0"/>
    <w:rPr>
      <w:rFonts w:ascii="Arial" w:eastAsia="Times New Roman" w:hAnsi="Arial" w:cs="Arial"/>
      <w:vanish/>
      <w:sz w:val="16"/>
      <w:szCs w:val="16"/>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754666">
      <w:bodyDiv w:val="1"/>
      <w:marLeft w:val="0"/>
      <w:marRight w:val="0"/>
      <w:marTop w:val="0"/>
      <w:marBottom w:val="0"/>
      <w:divBdr>
        <w:top w:val="none" w:sz="0" w:space="0" w:color="auto"/>
        <w:left w:val="none" w:sz="0" w:space="0" w:color="auto"/>
        <w:bottom w:val="none" w:sz="0" w:space="0" w:color="auto"/>
        <w:right w:val="none" w:sz="0" w:space="0" w:color="auto"/>
      </w:divBdr>
      <w:divsChild>
        <w:div w:id="1435129183">
          <w:marLeft w:val="0"/>
          <w:marRight w:val="0"/>
          <w:marTop w:val="0"/>
          <w:marBottom w:val="0"/>
          <w:divBdr>
            <w:top w:val="none" w:sz="0" w:space="0" w:color="auto"/>
            <w:left w:val="none" w:sz="0" w:space="0" w:color="auto"/>
            <w:bottom w:val="none" w:sz="0" w:space="0" w:color="auto"/>
            <w:right w:val="none" w:sz="0" w:space="0" w:color="auto"/>
          </w:divBdr>
          <w:divsChild>
            <w:div w:id="210120666">
              <w:marLeft w:val="0"/>
              <w:marRight w:val="0"/>
              <w:marTop w:val="0"/>
              <w:marBottom w:val="0"/>
              <w:divBdr>
                <w:top w:val="none" w:sz="0" w:space="0" w:color="auto"/>
                <w:left w:val="none" w:sz="0" w:space="0" w:color="auto"/>
                <w:bottom w:val="none" w:sz="0" w:space="0" w:color="auto"/>
                <w:right w:val="none" w:sz="0" w:space="0" w:color="auto"/>
              </w:divBdr>
              <w:divsChild>
                <w:div w:id="1903716443">
                  <w:marLeft w:val="0"/>
                  <w:marRight w:val="0"/>
                  <w:marTop w:val="0"/>
                  <w:marBottom w:val="0"/>
                  <w:divBdr>
                    <w:top w:val="none" w:sz="0" w:space="0" w:color="auto"/>
                    <w:left w:val="none" w:sz="0" w:space="0" w:color="auto"/>
                    <w:bottom w:val="none" w:sz="0" w:space="0" w:color="auto"/>
                    <w:right w:val="none" w:sz="0" w:space="0" w:color="auto"/>
                  </w:divBdr>
                  <w:divsChild>
                    <w:div w:id="192309835">
                      <w:marLeft w:val="0"/>
                      <w:marRight w:val="0"/>
                      <w:marTop w:val="0"/>
                      <w:marBottom w:val="0"/>
                      <w:divBdr>
                        <w:top w:val="none" w:sz="0" w:space="0" w:color="auto"/>
                        <w:left w:val="none" w:sz="0" w:space="0" w:color="auto"/>
                        <w:bottom w:val="none" w:sz="0" w:space="0" w:color="auto"/>
                        <w:right w:val="none" w:sz="0" w:space="0" w:color="auto"/>
                      </w:divBdr>
                      <w:divsChild>
                        <w:div w:id="1664163749">
                          <w:marLeft w:val="0"/>
                          <w:marRight w:val="0"/>
                          <w:marTop w:val="0"/>
                          <w:marBottom w:val="0"/>
                          <w:divBdr>
                            <w:top w:val="none" w:sz="0" w:space="0" w:color="auto"/>
                            <w:left w:val="none" w:sz="0" w:space="0" w:color="auto"/>
                            <w:bottom w:val="none" w:sz="0" w:space="0" w:color="auto"/>
                            <w:right w:val="none" w:sz="0" w:space="0" w:color="auto"/>
                          </w:divBdr>
                          <w:divsChild>
                            <w:div w:id="211499542">
                              <w:marLeft w:val="0"/>
                              <w:marRight w:val="0"/>
                              <w:marTop w:val="0"/>
                              <w:marBottom w:val="0"/>
                              <w:divBdr>
                                <w:top w:val="none" w:sz="0" w:space="0" w:color="auto"/>
                                <w:left w:val="none" w:sz="0" w:space="0" w:color="auto"/>
                                <w:bottom w:val="none" w:sz="0" w:space="0" w:color="auto"/>
                                <w:right w:val="none" w:sz="0" w:space="0" w:color="auto"/>
                              </w:divBdr>
                              <w:divsChild>
                                <w:div w:id="1390686475">
                                  <w:marLeft w:val="0"/>
                                  <w:marRight w:val="0"/>
                                  <w:marTop w:val="0"/>
                                  <w:marBottom w:val="0"/>
                                  <w:divBdr>
                                    <w:top w:val="none" w:sz="0" w:space="0" w:color="auto"/>
                                    <w:left w:val="none" w:sz="0" w:space="0" w:color="auto"/>
                                    <w:bottom w:val="none" w:sz="0" w:space="0" w:color="auto"/>
                                    <w:right w:val="none" w:sz="0" w:space="0" w:color="auto"/>
                                  </w:divBdr>
                                  <w:divsChild>
                                    <w:div w:id="1185903106">
                                      <w:marLeft w:val="0"/>
                                      <w:marRight w:val="0"/>
                                      <w:marTop w:val="0"/>
                                      <w:marBottom w:val="0"/>
                                      <w:divBdr>
                                        <w:top w:val="none" w:sz="0" w:space="0" w:color="auto"/>
                                        <w:left w:val="none" w:sz="0" w:space="0" w:color="auto"/>
                                        <w:bottom w:val="none" w:sz="0" w:space="0" w:color="auto"/>
                                        <w:right w:val="none" w:sz="0" w:space="0" w:color="auto"/>
                                      </w:divBdr>
                                      <w:divsChild>
                                        <w:div w:id="1642423728">
                                          <w:marLeft w:val="0"/>
                                          <w:marRight w:val="0"/>
                                          <w:marTop w:val="0"/>
                                          <w:marBottom w:val="0"/>
                                          <w:divBdr>
                                            <w:top w:val="none" w:sz="0" w:space="0" w:color="auto"/>
                                            <w:left w:val="none" w:sz="0" w:space="0" w:color="auto"/>
                                            <w:bottom w:val="none" w:sz="0" w:space="0" w:color="auto"/>
                                            <w:right w:val="none" w:sz="0" w:space="0" w:color="auto"/>
                                          </w:divBdr>
                                          <w:divsChild>
                                            <w:div w:id="1576086178">
                                              <w:marLeft w:val="0"/>
                                              <w:marRight w:val="0"/>
                                              <w:marTop w:val="0"/>
                                              <w:marBottom w:val="0"/>
                                              <w:divBdr>
                                                <w:top w:val="none" w:sz="0" w:space="0" w:color="auto"/>
                                                <w:left w:val="none" w:sz="0" w:space="0" w:color="auto"/>
                                                <w:bottom w:val="none" w:sz="0" w:space="0" w:color="auto"/>
                                                <w:right w:val="none" w:sz="0" w:space="0" w:color="auto"/>
                                              </w:divBdr>
                                              <w:divsChild>
                                                <w:div w:id="1430000897">
                                                  <w:marLeft w:val="0"/>
                                                  <w:marRight w:val="0"/>
                                                  <w:marTop w:val="0"/>
                                                  <w:marBottom w:val="0"/>
                                                  <w:divBdr>
                                                    <w:top w:val="none" w:sz="0" w:space="0" w:color="auto"/>
                                                    <w:left w:val="none" w:sz="0" w:space="0" w:color="auto"/>
                                                    <w:bottom w:val="none" w:sz="0" w:space="0" w:color="auto"/>
                                                    <w:right w:val="none" w:sz="0" w:space="0" w:color="auto"/>
                                                  </w:divBdr>
                                                  <w:divsChild>
                                                    <w:div w:id="606278629">
                                                      <w:marLeft w:val="0"/>
                                                      <w:marRight w:val="0"/>
                                                      <w:marTop w:val="0"/>
                                                      <w:marBottom w:val="0"/>
                                                      <w:divBdr>
                                                        <w:top w:val="none" w:sz="0" w:space="0" w:color="auto"/>
                                                        <w:left w:val="none" w:sz="0" w:space="0" w:color="auto"/>
                                                        <w:bottom w:val="none" w:sz="0" w:space="0" w:color="auto"/>
                                                        <w:right w:val="none" w:sz="0" w:space="0" w:color="auto"/>
                                                      </w:divBdr>
                                                      <w:divsChild>
                                                        <w:div w:id="21096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3837">
                                              <w:marLeft w:val="0"/>
                                              <w:marRight w:val="0"/>
                                              <w:marTop w:val="0"/>
                                              <w:marBottom w:val="0"/>
                                              <w:divBdr>
                                                <w:top w:val="none" w:sz="0" w:space="0" w:color="auto"/>
                                                <w:left w:val="none" w:sz="0" w:space="0" w:color="auto"/>
                                                <w:bottom w:val="none" w:sz="0" w:space="0" w:color="auto"/>
                                                <w:right w:val="none" w:sz="0" w:space="0" w:color="auto"/>
                                              </w:divBdr>
                                              <w:divsChild>
                                                <w:div w:id="127012585">
                                                  <w:marLeft w:val="0"/>
                                                  <w:marRight w:val="0"/>
                                                  <w:marTop w:val="0"/>
                                                  <w:marBottom w:val="0"/>
                                                  <w:divBdr>
                                                    <w:top w:val="none" w:sz="0" w:space="0" w:color="auto"/>
                                                    <w:left w:val="none" w:sz="0" w:space="0" w:color="auto"/>
                                                    <w:bottom w:val="none" w:sz="0" w:space="0" w:color="auto"/>
                                                    <w:right w:val="none" w:sz="0" w:space="0" w:color="auto"/>
                                                  </w:divBdr>
                                                  <w:divsChild>
                                                    <w:div w:id="2030600014">
                                                      <w:marLeft w:val="0"/>
                                                      <w:marRight w:val="0"/>
                                                      <w:marTop w:val="0"/>
                                                      <w:marBottom w:val="0"/>
                                                      <w:divBdr>
                                                        <w:top w:val="none" w:sz="0" w:space="0" w:color="auto"/>
                                                        <w:left w:val="none" w:sz="0" w:space="0" w:color="auto"/>
                                                        <w:bottom w:val="none" w:sz="0" w:space="0" w:color="auto"/>
                                                        <w:right w:val="none" w:sz="0" w:space="0" w:color="auto"/>
                                                      </w:divBdr>
                                                      <w:divsChild>
                                                        <w:div w:id="3008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353605">
                              <w:marLeft w:val="0"/>
                              <w:marRight w:val="0"/>
                              <w:marTop w:val="0"/>
                              <w:marBottom w:val="0"/>
                              <w:divBdr>
                                <w:top w:val="none" w:sz="0" w:space="0" w:color="auto"/>
                                <w:left w:val="none" w:sz="0" w:space="0" w:color="auto"/>
                                <w:bottom w:val="none" w:sz="0" w:space="0" w:color="auto"/>
                                <w:right w:val="none" w:sz="0" w:space="0" w:color="auto"/>
                              </w:divBdr>
                              <w:divsChild>
                                <w:div w:id="437061705">
                                  <w:marLeft w:val="0"/>
                                  <w:marRight w:val="0"/>
                                  <w:marTop w:val="0"/>
                                  <w:marBottom w:val="0"/>
                                  <w:divBdr>
                                    <w:top w:val="none" w:sz="0" w:space="0" w:color="auto"/>
                                    <w:left w:val="none" w:sz="0" w:space="0" w:color="auto"/>
                                    <w:bottom w:val="none" w:sz="0" w:space="0" w:color="auto"/>
                                    <w:right w:val="none" w:sz="0" w:space="0" w:color="auto"/>
                                  </w:divBdr>
                                  <w:divsChild>
                                    <w:div w:id="1930851310">
                                      <w:marLeft w:val="0"/>
                                      <w:marRight w:val="0"/>
                                      <w:marTop w:val="0"/>
                                      <w:marBottom w:val="0"/>
                                      <w:divBdr>
                                        <w:top w:val="none" w:sz="0" w:space="0" w:color="auto"/>
                                        <w:left w:val="none" w:sz="0" w:space="0" w:color="auto"/>
                                        <w:bottom w:val="none" w:sz="0" w:space="0" w:color="auto"/>
                                        <w:right w:val="none" w:sz="0" w:space="0" w:color="auto"/>
                                      </w:divBdr>
                                      <w:divsChild>
                                        <w:div w:id="27685872">
                                          <w:marLeft w:val="0"/>
                                          <w:marRight w:val="0"/>
                                          <w:marTop w:val="0"/>
                                          <w:marBottom w:val="0"/>
                                          <w:divBdr>
                                            <w:top w:val="none" w:sz="0" w:space="0" w:color="auto"/>
                                            <w:left w:val="none" w:sz="0" w:space="0" w:color="auto"/>
                                            <w:bottom w:val="none" w:sz="0" w:space="0" w:color="auto"/>
                                            <w:right w:val="none" w:sz="0" w:space="0" w:color="auto"/>
                                          </w:divBdr>
                                          <w:divsChild>
                                            <w:div w:id="1940600983">
                                              <w:marLeft w:val="0"/>
                                              <w:marRight w:val="0"/>
                                              <w:marTop w:val="0"/>
                                              <w:marBottom w:val="0"/>
                                              <w:divBdr>
                                                <w:top w:val="none" w:sz="0" w:space="0" w:color="auto"/>
                                                <w:left w:val="none" w:sz="0" w:space="0" w:color="auto"/>
                                                <w:bottom w:val="none" w:sz="0" w:space="0" w:color="auto"/>
                                                <w:right w:val="none" w:sz="0" w:space="0" w:color="auto"/>
                                              </w:divBdr>
                                              <w:divsChild>
                                                <w:div w:id="1671565036">
                                                  <w:marLeft w:val="0"/>
                                                  <w:marRight w:val="0"/>
                                                  <w:marTop w:val="0"/>
                                                  <w:marBottom w:val="0"/>
                                                  <w:divBdr>
                                                    <w:top w:val="none" w:sz="0" w:space="0" w:color="auto"/>
                                                    <w:left w:val="none" w:sz="0" w:space="0" w:color="auto"/>
                                                    <w:bottom w:val="none" w:sz="0" w:space="0" w:color="auto"/>
                                                    <w:right w:val="none" w:sz="0" w:space="0" w:color="auto"/>
                                                  </w:divBdr>
                                                  <w:divsChild>
                                                    <w:div w:id="1066075015">
                                                      <w:marLeft w:val="0"/>
                                                      <w:marRight w:val="0"/>
                                                      <w:marTop w:val="0"/>
                                                      <w:marBottom w:val="0"/>
                                                      <w:divBdr>
                                                        <w:top w:val="none" w:sz="0" w:space="0" w:color="auto"/>
                                                        <w:left w:val="none" w:sz="0" w:space="0" w:color="auto"/>
                                                        <w:bottom w:val="none" w:sz="0" w:space="0" w:color="auto"/>
                                                        <w:right w:val="none" w:sz="0" w:space="0" w:color="auto"/>
                                                      </w:divBdr>
                                                      <w:divsChild>
                                                        <w:div w:id="415976435">
                                                          <w:marLeft w:val="0"/>
                                                          <w:marRight w:val="0"/>
                                                          <w:marTop w:val="0"/>
                                                          <w:marBottom w:val="0"/>
                                                          <w:divBdr>
                                                            <w:top w:val="none" w:sz="0" w:space="0" w:color="auto"/>
                                                            <w:left w:val="none" w:sz="0" w:space="0" w:color="auto"/>
                                                            <w:bottom w:val="none" w:sz="0" w:space="0" w:color="auto"/>
                                                            <w:right w:val="none" w:sz="0" w:space="0" w:color="auto"/>
                                                          </w:divBdr>
                                                          <w:divsChild>
                                                            <w:div w:id="20226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012004">
                              <w:marLeft w:val="0"/>
                              <w:marRight w:val="0"/>
                              <w:marTop w:val="0"/>
                              <w:marBottom w:val="0"/>
                              <w:divBdr>
                                <w:top w:val="none" w:sz="0" w:space="0" w:color="auto"/>
                                <w:left w:val="none" w:sz="0" w:space="0" w:color="auto"/>
                                <w:bottom w:val="none" w:sz="0" w:space="0" w:color="auto"/>
                                <w:right w:val="none" w:sz="0" w:space="0" w:color="auto"/>
                              </w:divBdr>
                              <w:divsChild>
                                <w:div w:id="1985617070">
                                  <w:marLeft w:val="0"/>
                                  <w:marRight w:val="0"/>
                                  <w:marTop w:val="0"/>
                                  <w:marBottom w:val="0"/>
                                  <w:divBdr>
                                    <w:top w:val="none" w:sz="0" w:space="0" w:color="auto"/>
                                    <w:left w:val="none" w:sz="0" w:space="0" w:color="auto"/>
                                    <w:bottom w:val="none" w:sz="0" w:space="0" w:color="auto"/>
                                    <w:right w:val="none" w:sz="0" w:space="0" w:color="auto"/>
                                  </w:divBdr>
                                  <w:divsChild>
                                    <w:div w:id="1681664517">
                                      <w:marLeft w:val="0"/>
                                      <w:marRight w:val="0"/>
                                      <w:marTop w:val="0"/>
                                      <w:marBottom w:val="0"/>
                                      <w:divBdr>
                                        <w:top w:val="none" w:sz="0" w:space="0" w:color="auto"/>
                                        <w:left w:val="none" w:sz="0" w:space="0" w:color="auto"/>
                                        <w:bottom w:val="none" w:sz="0" w:space="0" w:color="auto"/>
                                        <w:right w:val="none" w:sz="0" w:space="0" w:color="auto"/>
                                      </w:divBdr>
                                      <w:divsChild>
                                        <w:div w:id="621881966">
                                          <w:marLeft w:val="0"/>
                                          <w:marRight w:val="0"/>
                                          <w:marTop w:val="0"/>
                                          <w:marBottom w:val="0"/>
                                          <w:divBdr>
                                            <w:top w:val="none" w:sz="0" w:space="0" w:color="auto"/>
                                            <w:left w:val="none" w:sz="0" w:space="0" w:color="auto"/>
                                            <w:bottom w:val="none" w:sz="0" w:space="0" w:color="auto"/>
                                            <w:right w:val="none" w:sz="0" w:space="0" w:color="auto"/>
                                          </w:divBdr>
                                          <w:divsChild>
                                            <w:div w:id="1955208849">
                                              <w:marLeft w:val="0"/>
                                              <w:marRight w:val="0"/>
                                              <w:marTop w:val="0"/>
                                              <w:marBottom w:val="0"/>
                                              <w:divBdr>
                                                <w:top w:val="none" w:sz="0" w:space="0" w:color="auto"/>
                                                <w:left w:val="none" w:sz="0" w:space="0" w:color="auto"/>
                                                <w:bottom w:val="none" w:sz="0" w:space="0" w:color="auto"/>
                                                <w:right w:val="none" w:sz="0" w:space="0" w:color="auto"/>
                                              </w:divBdr>
                                              <w:divsChild>
                                                <w:div w:id="1372456616">
                                                  <w:marLeft w:val="0"/>
                                                  <w:marRight w:val="0"/>
                                                  <w:marTop w:val="0"/>
                                                  <w:marBottom w:val="0"/>
                                                  <w:divBdr>
                                                    <w:top w:val="none" w:sz="0" w:space="0" w:color="auto"/>
                                                    <w:left w:val="none" w:sz="0" w:space="0" w:color="auto"/>
                                                    <w:bottom w:val="none" w:sz="0" w:space="0" w:color="auto"/>
                                                    <w:right w:val="none" w:sz="0" w:space="0" w:color="auto"/>
                                                  </w:divBdr>
                                                  <w:divsChild>
                                                    <w:div w:id="15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7717">
                                      <w:marLeft w:val="0"/>
                                      <w:marRight w:val="0"/>
                                      <w:marTop w:val="0"/>
                                      <w:marBottom w:val="0"/>
                                      <w:divBdr>
                                        <w:top w:val="none" w:sz="0" w:space="0" w:color="auto"/>
                                        <w:left w:val="none" w:sz="0" w:space="0" w:color="auto"/>
                                        <w:bottom w:val="none" w:sz="0" w:space="0" w:color="auto"/>
                                        <w:right w:val="none" w:sz="0" w:space="0" w:color="auto"/>
                                      </w:divBdr>
                                      <w:divsChild>
                                        <w:div w:id="1226795294">
                                          <w:marLeft w:val="0"/>
                                          <w:marRight w:val="0"/>
                                          <w:marTop w:val="0"/>
                                          <w:marBottom w:val="0"/>
                                          <w:divBdr>
                                            <w:top w:val="none" w:sz="0" w:space="0" w:color="auto"/>
                                            <w:left w:val="none" w:sz="0" w:space="0" w:color="auto"/>
                                            <w:bottom w:val="none" w:sz="0" w:space="0" w:color="auto"/>
                                            <w:right w:val="none" w:sz="0" w:space="0" w:color="auto"/>
                                          </w:divBdr>
                                          <w:divsChild>
                                            <w:div w:id="2119518231">
                                              <w:marLeft w:val="0"/>
                                              <w:marRight w:val="0"/>
                                              <w:marTop w:val="0"/>
                                              <w:marBottom w:val="0"/>
                                              <w:divBdr>
                                                <w:top w:val="none" w:sz="0" w:space="0" w:color="auto"/>
                                                <w:left w:val="none" w:sz="0" w:space="0" w:color="auto"/>
                                                <w:bottom w:val="none" w:sz="0" w:space="0" w:color="auto"/>
                                                <w:right w:val="none" w:sz="0" w:space="0" w:color="auto"/>
                                              </w:divBdr>
                                              <w:divsChild>
                                                <w:div w:id="104471684">
                                                  <w:marLeft w:val="0"/>
                                                  <w:marRight w:val="0"/>
                                                  <w:marTop w:val="0"/>
                                                  <w:marBottom w:val="0"/>
                                                  <w:divBdr>
                                                    <w:top w:val="none" w:sz="0" w:space="0" w:color="auto"/>
                                                    <w:left w:val="none" w:sz="0" w:space="0" w:color="auto"/>
                                                    <w:bottom w:val="none" w:sz="0" w:space="0" w:color="auto"/>
                                                    <w:right w:val="none" w:sz="0" w:space="0" w:color="auto"/>
                                                  </w:divBdr>
                                                  <w:divsChild>
                                                    <w:div w:id="208347832">
                                                      <w:marLeft w:val="0"/>
                                                      <w:marRight w:val="0"/>
                                                      <w:marTop w:val="0"/>
                                                      <w:marBottom w:val="0"/>
                                                      <w:divBdr>
                                                        <w:top w:val="none" w:sz="0" w:space="0" w:color="auto"/>
                                                        <w:left w:val="none" w:sz="0" w:space="0" w:color="auto"/>
                                                        <w:bottom w:val="none" w:sz="0" w:space="0" w:color="auto"/>
                                                        <w:right w:val="none" w:sz="0" w:space="0" w:color="auto"/>
                                                      </w:divBdr>
                                                      <w:divsChild>
                                                        <w:div w:id="2504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9653220">
          <w:marLeft w:val="0"/>
          <w:marRight w:val="0"/>
          <w:marTop w:val="0"/>
          <w:marBottom w:val="0"/>
          <w:divBdr>
            <w:top w:val="none" w:sz="0" w:space="0" w:color="auto"/>
            <w:left w:val="none" w:sz="0" w:space="0" w:color="auto"/>
            <w:bottom w:val="none" w:sz="0" w:space="0" w:color="auto"/>
            <w:right w:val="none" w:sz="0" w:space="0" w:color="auto"/>
          </w:divBdr>
          <w:divsChild>
            <w:div w:id="1475293048">
              <w:marLeft w:val="0"/>
              <w:marRight w:val="0"/>
              <w:marTop w:val="0"/>
              <w:marBottom w:val="0"/>
              <w:divBdr>
                <w:top w:val="none" w:sz="0" w:space="0" w:color="auto"/>
                <w:left w:val="none" w:sz="0" w:space="0" w:color="auto"/>
                <w:bottom w:val="none" w:sz="0" w:space="0" w:color="auto"/>
                <w:right w:val="none" w:sz="0" w:space="0" w:color="auto"/>
              </w:divBdr>
              <w:divsChild>
                <w:div w:id="1988051787">
                  <w:marLeft w:val="0"/>
                  <w:marRight w:val="0"/>
                  <w:marTop w:val="0"/>
                  <w:marBottom w:val="0"/>
                  <w:divBdr>
                    <w:top w:val="none" w:sz="0" w:space="0" w:color="auto"/>
                    <w:left w:val="none" w:sz="0" w:space="0" w:color="auto"/>
                    <w:bottom w:val="none" w:sz="0" w:space="0" w:color="auto"/>
                    <w:right w:val="none" w:sz="0" w:space="0" w:color="auto"/>
                  </w:divBdr>
                  <w:divsChild>
                    <w:div w:id="1452941274">
                      <w:marLeft w:val="0"/>
                      <w:marRight w:val="0"/>
                      <w:marTop w:val="0"/>
                      <w:marBottom w:val="0"/>
                      <w:divBdr>
                        <w:top w:val="none" w:sz="0" w:space="0" w:color="auto"/>
                        <w:left w:val="none" w:sz="0" w:space="0" w:color="auto"/>
                        <w:bottom w:val="none" w:sz="0" w:space="0" w:color="auto"/>
                        <w:right w:val="none" w:sz="0" w:space="0" w:color="auto"/>
                      </w:divBdr>
                      <w:divsChild>
                        <w:div w:id="590511328">
                          <w:marLeft w:val="0"/>
                          <w:marRight w:val="0"/>
                          <w:marTop w:val="0"/>
                          <w:marBottom w:val="0"/>
                          <w:divBdr>
                            <w:top w:val="none" w:sz="0" w:space="0" w:color="auto"/>
                            <w:left w:val="none" w:sz="0" w:space="0" w:color="auto"/>
                            <w:bottom w:val="none" w:sz="0" w:space="0" w:color="auto"/>
                            <w:right w:val="none" w:sz="0" w:space="0" w:color="auto"/>
                          </w:divBdr>
                          <w:divsChild>
                            <w:div w:id="294064644">
                              <w:marLeft w:val="0"/>
                              <w:marRight w:val="0"/>
                              <w:marTop w:val="0"/>
                              <w:marBottom w:val="0"/>
                              <w:divBdr>
                                <w:top w:val="none" w:sz="0" w:space="0" w:color="auto"/>
                                <w:left w:val="none" w:sz="0" w:space="0" w:color="auto"/>
                                <w:bottom w:val="none" w:sz="0" w:space="0" w:color="auto"/>
                                <w:right w:val="none" w:sz="0" w:space="0" w:color="auto"/>
                              </w:divBdr>
                              <w:divsChild>
                                <w:div w:id="1800538323">
                                  <w:marLeft w:val="0"/>
                                  <w:marRight w:val="0"/>
                                  <w:marTop w:val="0"/>
                                  <w:marBottom w:val="0"/>
                                  <w:divBdr>
                                    <w:top w:val="none" w:sz="0" w:space="0" w:color="auto"/>
                                    <w:left w:val="none" w:sz="0" w:space="0" w:color="auto"/>
                                    <w:bottom w:val="none" w:sz="0" w:space="0" w:color="auto"/>
                                    <w:right w:val="none" w:sz="0" w:space="0" w:color="auto"/>
                                  </w:divBdr>
                                  <w:divsChild>
                                    <w:div w:id="700471508">
                                      <w:marLeft w:val="0"/>
                                      <w:marRight w:val="0"/>
                                      <w:marTop w:val="0"/>
                                      <w:marBottom w:val="0"/>
                                      <w:divBdr>
                                        <w:top w:val="none" w:sz="0" w:space="0" w:color="auto"/>
                                        <w:left w:val="none" w:sz="0" w:space="0" w:color="auto"/>
                                        <w:bottom w:val="none" w:sz="0" w:space="0" w:color="auto"/>
                                        <w:right w:val="none" w:sz="0" w:space="0" w:color="auto"/>
                                      </w:divBdr>
                                      <w:divsChild>
                                        <w:div w:id="1545286554">
                                          <w:marLeft w:val="0"/>
                                          <w:marRight w:val="0"/>
                                          <w:marTop w:val="0"/>
                                          <w:marBottom w:val="0"/>
                                          <w:divBdr>
                                            <w:top w:val="none" w:sz="0" w:space="0" w:color="auto"/>
                                            <w:left w:val="none" w:sz="0" w:space="0" w:color="auto"/>
                                            <w:bottom w:val="none" w:sz="0" w:space="0" w:color="auto"/>
                                            <w:right w:val="none" w:sz="0" w:space="0" w:color="auto"/>
                                          </w:divBdr>
                                          <w:divsChild>
                                            <w:div w:id="720983582">
                                              <w:marLeft w:val="0"/>
                                              <w:marRight w:val="0"/>
                                              <w:marTop w:val="0"/>
                                              <w:marBottom w:val="0"/>
                                              <w:divBdr>
                                                <w:top w:val="none" w:sz="0" w:space="0" w:color="auto"/>
                                                <w:left w:val="none" w:sz="0" w:space="0" w:color="auto"/>
                                                <w:bottom w:val="none" w:sz="0" w:space="0" w:color="auto"/>
                                                <w:right w:val="none" w:sz="0" w:space="0" w:color="auto"/>
                                              </w:divBdr>
                                              <w:divsChild>
                                                <w:div w:id="11995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590508">
                  <w:marLeft w:val="0"/>
                  <w:marRight w:val="0"/>
                  <w:marTop w:val="0"/>
                  <w:marBottom w:val="0"/>
                  <w:divBdr>
                    <w:top w:val="none" w:sz="0" w:space="0" w:color="auto"/>
                    <w:left w:val="none" w:sz="0" w:space="0" w:color="auto"/>
                    <w:bottom w:val="none" w:sz="0" w:space="0" w:color="auto"/>
                    <w:right w:val="none" w:sz="0" w:space="0" w:color="auto"/>
                  </w:divBdr>
                  <w:divsChild>
                    <w:div w:id="2030830431">
                      <w:marLeft w:val="0"/>
                      <w:marRight w:val="0"/>
                      <w:marTop w:val="0"/>
                      <w:marBottom w:val="0"/>
                      <w:divBdr>
                        <w:top w:val="none" w:sz="0" w:space="0" w:color="auto"/>
                        <w:left w:val="none" w:sz="0" w:space="0" w:color="auto"/>
                        <w:bottom w:val="none" w:sz="0" w:space="0" w:color="auto"/>
                        <w:right w:val="none" w:sz="0" w:space="0" w:color="auto"/>
                      </w:divBdr>
                      <w:divsChild>
                        <w:div w:id="8200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599</Words>
  <Characters>3297</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4</cp:revision>
  <dcterms:created xsi:type="dcterms:W3CDTF">2024-10-23T18:05:00Z</dcterms:created>
  <dcterms:modified xsi:type="dcterms:W3CDTF">2024-11-17T23:46:00Z</dcterms:modified>
</cp:coreProperties>
</file>