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E25" w:rsidRDefault="005F7E25" w:rsidP="005F7E25">
      <w:pPr>
        <w:spacing w:after="0" w:line="240" w:lineRule="auto"/>
        <w:ind w:left="548"/>
        <w:jc w:val="both"/>
        <w:rPr>
          <w:b/>
          <w:w w:val="105"/>
          <w:sz w:val="19"/>
        </w:rPr>
      </w:pPr>
      <w:r>
        <w:rPr>
          <w:b/>
          <w:noProof/>
          <w:sz w:val="19"/>
          <w:lang w:eastAsia="es-GT"/>
        </w:rPr>
        <mc:AlternateContent>
          <mc:Choice Requires="wps">
            <w:drawing>
              <wp:anchor distT="0" distB="0" distL="114300" distR="114300" simplePos="0" relativeHeight="251659264" behindDoc="0" locked="0" layoutInCell="1" allowOverlap="1" wp14:anchorId="43788D0F" wp14:editId="02C85CB5">
                <wp:simplePos x="0" y="0"/>
                <wp:positionH relativeFrom="column">
                  <wp:posOffset>4996815</wp:posOffset>
                </wp:positionH>
                <wp:positionV relativeFrom="paragraph">
                  <wp:posOffset>-194945</wp:posOffset>
                </wp:positionV>
                <wp:extent cx="847725" cy="323850"/>
                <wp:effectExtent l="0" t="0" r="28575" b="19050"/>
                <wp:wrapNone/>
                <wp:docPr id="122" name="Cuadro de texto 122"/>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wps:spPr>
                      <wps:txbx>
                        <w:txbxContent>
                          <w:p w:rsidR="005F7E25" w:rsidRPr="00F95A4E" w:rsidRDefault="00904F66" w:rsidP="005F7E25">
                            <w:pPr>
                              <w:jc w:val="center"/>
                              <w:rPr>
                                <w:b/>
                                <w:color w:val="C00000"/>
                                <w:sz w:val="30"/>
                                <w:szCs w:val="30"/>
                              </w:rPr>
                            </w:pPr>
                            <w:r>
                              <w:rPr>
                                <w:b/>
                                <w:color w:val="C00000"/>
                                <w:sz w:val="30"/>
                                <w:szCs w:val="30"/>
                              </w:rPr>
                              <w:t>PL-7.3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788D0F" id="_x0000_t202" coordsize="21600,21600" o:spt="202" path="m,l,21600r21600,l21600,xe">
                <v:stroke joinstyle="miter"/>
                <v:path gradientshapeok="t" o:connecttype="rect"/>
              </v:shapetype>
              <v:shape id="Cuadro de texto 122" o:spid="_x0000_s1026" type="#_x0000_t202" style="position:absolute;left:0;text-align:left;margin-left:393.45pt;margin-top:-15.35pt;width:66.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" fillcolor="white [3201]" strokeweight=".5pt">
                <v:textbox>
                  <w:txbxContent>
                    <w:p w:rsidR="005F7E25" w:rsidRPr="00F95A4E" w:rsidRDefault="00904F66" w:rsidP="005F7E25">
                      <w:pPr>
                        <w:jc w:val="center"/>
                        <w:rPr>
                          <w:b/>
                          <w:color w:val="C00000"/>
                          <w:sz w:val="30"/>
                          <w:szCs w:val="30"/>
                        </w:rPr>
                      </w:pPr>
                      <w:r>
                        <w:rPr>
                          <w:b/>
                          <w:color w:val="C00000"/>
                          <w:sz w:val="30"/>
                          <w:szCs w:val="30"/>
                        </w:rPr>
                        <w:t>PL-7.3</w:t>
                      </w:r>
                    </w:p>
                  </w:txbxContent>
                </v:textbox>
              </v:shape>
            </w:pict>
          </mc:Fallback>
        </mc:AlternateContent>
      </w:r>
      <w:r>
        <w:rPr>
          <w:b/>
          <w:noProof/>
          <w:sz w:val="19"/>
          <w:lang w:eastAsia="es-GT"/>
        </w:rPr>
        <mc:AlternateContent>
          <mc:Choice Requires="wps">
            <w:drawing>
              <wp:anchor distT="0" distB="0" distL="114300" distR="114300" simplePos="0" relativeHeight="251660288" behindDoc="0" locked="0" layoutInCell="1" allowOverlap="1" wp14:anchorId="5B994094" wp14:editId="214F49C8">
                <wp:simplePos x="0" y="0"/>
                <wp:positionH relativeFrom="column">
                  <wp:posOffset>-194310</wp:posOffset>
                </wp:positionH>
                <wp:positionV relativeFrom="paragraph">
                  <wp:posOffset>-194945</wp:posOffset>
                </wp:positionV>
                <wp:extent cx="1457325" cy="523875"/>
                <wp:effectExtent l="0" t="0" r="28575" b="28575"/>
                <wp:wrapNone/>
                <wp:docPr id="13" name="Cuadro de texto 13"/>
                <wp:cNvGraphicFramePr/>
                <a:graphic xmlns:a="http://schemas.openxmlformats.org/drawingml/2006/main">
                  <a:graphicData uri="http://schemas.microsoft.com/office/word/2010/wordprocessingShape">
                    <wps:wsp>
                      <wps:cNvSpPr txBox="1"/>
                      <wps:spPr>
                        <a:xfrm>
                          <a:off x="0" y="0"/>
                          <a:ext cx="1457325" cy="523875"/>
                        </a:xfrm>
                        <a:prstGeom prst="rect">
                          <a:avLst/>
                        </a:prstGeom>
                        <a:solidFill>
                          <a:schemeClr val="lt1"/>
                        </a:solidFill>
                        <a:ln w="6350">
                          <a:solidFill>
                            <a:prstClr val="black"/>
                          </a:solidFill>
                        </a:ln>
                      </wps:spPr>
                      <wps:txbx>
                        <w:txbxContent>
                          <w:p w:rsidR="005F7E25" w:rsidRPr="005848A1" w:rsidRDefault="005F7E25" w:rsidP="005F7E25">
                            <w:pPr>
                              <w:jc w:val="center"/>
                              <w:rPr>
                                <w:b/>
                              </w:rPr>
                            </w:pPr>
                            <w:r w:rsidRPr="005848A1">
                              <w:rPr>
                                <w:b/>
                              </w:rPr>
                              <w:t>LOGO DE LA ENTIDAD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994094" id="Cuadro de texto 13" o:spid="_x0000_s1027" type="#_x0000_t202" style="position:absolute;left:0;text-align:left;margin-left:-15.3pt;margin-top:-15.35pt;width:114.7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" fillcolor="white [3201]" strokeweight=".5pt">
                <v:textbox>
                  <w:txbxContent>
                    <w:p w:rsidR="005F7E25" w:rsidRPr="005848A1" w:rsidRDefault="005F7E25" w:rsidP="005F7E25">
                      <w:pPr>
                        <w:jc w:val="center"/>
                        <w:rPr>
                          <w:b/>
                        </w:rPr>
                      </w:pPr>
                      <w:r w:rsidRPr="005848A1">
                        <w:rPr>
                          <w:b/>
                        </w:rPr>
                        <w:t>LOGO DE LA ENTIDAD</w:t>
                      </w:r>
                    </w:p>
                  </w:txbxContent>
                </v:textbox>
              </v:shape>
            </w:pict>
          </mc:Fallback>
        </mc:AlternateContent>
      </w:r>
    </w:p>
    <w:p w:rsidR="005F7E25" w:rsidRPr="00917361" w:rsidRDefault="005F7E25" w:rsidP="005F7E25">
      <w:pPr>
        <w:spacing w:after="0" w:line="240" w:lineRule="auto"/>
        <w:ind w:left="548"/>
        <w:jc w:val="center"/>
        <w:rPr>
          <w:rFonts w:ascii="Times New Roman" w:hAnsi="Times New Roman" w:cs="Times New Roman"/>
          <w:b/>
          <w:w w:val="105"/>
          <w:sz w:val="24"/>
          <w:szCs w:val="24"/>
        </w:rPr>
      </w:pPr>
    </w:p>
    <w:p w:rsidR="005F7E25" w:rsidRPr="00752B78" w:rsidRDefault="005F7E25" w:rsidP="005F7E25">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Entidad XXXXXXX</w:t>
      </w:r>
    </w:p>
    <w:p w:rsidR="005F7E25" w:rsidRPr="00752B78" w:rsidRDefault="005F7E25" w:rsidP="005F7E25">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Auditoría </w:t>
      </w:r>
      <w:r>
        <w:rPr>
          <w:rFonts w:ascii="Segoe UI Emoji" w:hAnsi="Segoe UI Emoji" w:cs="Times New Roman"/>
          <w:bCs/>
          <w:w w:val="105"/>
          <w:sz w:val="24"/>
          <w:szCs w:val="24"/>
        </w:rPr>
        <w:t>de Estados Financieros</w:t>
      </w:r>
    </w:p>
    <w:p w:rsidR="005F7E25" w:rsidRPr="00752B78" w:rsidRDefault="005F7E25" w:rsidP="005F7E25">
      <w:pPr>
        <w:spacing w:after="0" w:line="240" w:lineRule="auto"/>
        <w:ind w:left="550"/>
        <w:jc w:val="center"/>
        <w:rPr>
          <w:rFonts w:ascii="Segoe UI Emoji" w:hAnsi="Segoe UI Emoji" w:cs="Times New Roman"/>
          <w:bCs/>
          <w:w w:val="105"/>
          <w:sz w:val="24"/>
          <w:szCs w:val="24"/>
        </w:rPr>
      </w:pPr>
      <w:r w:rsidRPr="00752B78">
        <w:rPr>
          <w:rFonts w:ascii="Segoe UI Emoji" w:hAnsi="Segoe UI Emoji" w:cs="Times New Roman"/>
          <w:bCs/>
          <w:w w:val="105"/>
          <w:sz w:val="24"/>
          <w:szCs w:val="24"/>
        </w:rPr>
        <w:t xml:space="preserve">Del 01 de </w:t>
      </w:r>
      <w:proofErr w:type="gramStart"/>
      <w:r>
        <w:rPr>
          <w:rFonts w:ascii="Segoe UI Emoji" w:hAnsi="Segoe UI Emoji" w:cs="Times New Roman"/>
          <w:bCs/>
          <w:w w:val="105"/>
          <w:sz w:val="24"/>
          <w:szCs w:val="24"/>
        </w:rPr>
        <w:t>Enero</w:t>
      </w:r>
      <w:proofErr w:type="gramEnd"/>
      <w:r>
        <w:rPr>
          <w:rFonts w:ascii="Segoe UI Emoji" w:hAnsi="Segoe UI Emoji" w:cs="Times New Roman"/>
          <w:bCs/>
          <w:w w:val="105"/>
          <w:sz w:val="24"/>
          <w:szCs w:val="24"/>
        </w:rPr>
        <w:t xml:space="preserve"> al 31 de Diciembre de 2024</w:t>
      </w:r>
    </w:p>
    <w:p w:rsidR="002A5CE3" w:rsidRDefault="002A5CE3" w:rsidP="005F7E25">
      <w:pPr>
        <w:spacing w:after="0" w:line="240" w:lineRule="auto"/>
        <w:jc w:val="center"/>
        <w:outlineLvl w:val="2"/>
        <w:rPr>
          <w:rFonts w:ascii="Times New Roman" w:eastAsia="Times New Roman" w:hAnsi="Times New Roman" w:cs="Times New Roman"/>
          <w:b/>
          <w:bCs/>
          <w:sz w:val="27"/>
          <w:szCs w:val="27"/>
          <w:lang w:eastAsia="es-GT"/>
        </w:rPr>
      </w:pPr>
      <w:r w:rsidRPr="002A5CE3">
        <w:rPr>
          <w:rFonts w:ascii="Times New Roman" w:eastAsia="Times New Roman" w:hAnsi="Times New Roman" w:cs="Times New Roman"/>
          <w:b/>
          <w:bCs/>
          <w:sz w:val="27"/>
          <w:szCs w:val="27"/>
          <w:lang w:eastAsia="es-GT"/>
        </w:rPr>
        <w:t>Caso Práctico de Auditoría de Estimaciones Contables según NIA 540</w:t>
      </w:r>
    </w:p>
    <w:p w:rsidR="005F7E25" w:rsidRPr="002A5CE3" w:rsidRDefault="005F7E25" w:rsidP="005F7E25">
      <w:pPr>
        <w:spacing w:after="0" w:line="240" w:lineRule="auto"/>
        <w:jc w:val="center"/>
        <w:outlineLvl w:val="2"/>
        <w:rPr>
          <w:rFonts w:ascii="Times New Roman" w:eastAsia="Times New Roman" w:hAnsi="Times New Roman" w:cs="Times New Roman"/>
          <w:b/>
          <w:bCs/>
          <w:sz w:val="27"/>
          <w:szCs w:val="27"/>
          <w:lang w:eastAsia="es-GT"/>
        </w:rPr>
      </w:pP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Contexto del Caso:</w:t>
      </w:r>
      <w:bookmarkStart w:id="0" w:name="_GoBack"/>
      <w:bookmarkEnd w:id="0"/>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 xml:space="preserve">La empresa </w:t>
      </w:r>
      <w:r w:rsidRPr="002A5CE3">
        <w:rPr>
          <w:rFonts w:ascii="Times New Roman" w:eastAsia="Times New Roman" w:hAnsi="Times New Roman" w:cs="Times New Roman"/>
          <w:b/>
          <w:bCs/>
          <w:sz w:val="24"/>
          <w:szCs w:val="24"/>
          <w:lang w:eastAsia="es-GT"/>
        </w:rPr>
        <w:t>Finanzas Global S.A.</w:t>
      </w:r>
      <w:r w:rsidRPr="002A5CE3">
        <w:rPr>
          <w:rFonts w:ascii="Times New Roman" w:eastAsia="Times New Roman" w:hAnsi="Times New Roman" w:cs="Times New Roman"/>
          <w:sz w:val="24"/>
          <w:szCs w:val="24"/>
          <w:lang w:eastAsia="es-GT"/>
        </w:rPr>
        <w:t xml:space="preserve"> se dedica a la producción y comercialización de productos electrónicos. Durante el ejercicio financiero 2023, la empresa incluyó en sus estados financieros diversas estimaciones contables, tales como provisiones por cuentas incobrables, la depreciación de sus activos fijos y el valor razonable de algunos activos financieros.</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 xml:space="preserve">El auditor ha sido contratado para auditar las estimaciones contables bajo el marco de la </w:t>
      </w:r>
      <w:r w:rsidRPr="002A5CE3">
        <w:rPr>
          <w:rFonts w:ascii="Times New Roman" w:eastAsia="Times New Roman" w:hAnsi="Times New Roman" w:cs="Times New Roman"/>
          <w:b/>
          <w:bCs/>
          <w:sz w:val="24"/>
          <w:szCs w:val="24"/>
          <w:lang w:eastAsia="es-GT"/>
        </w:rPr>
        <w:t>NIA 540 (Revisada) - Auditoría de Estimaciones Contables y de la Información Relacionada con Revelaciones</w:t>
      </w:r>
      <w:r w:rsidRPr="002A5CE3">
        <w:rPr>
          <w:rFonts w:ascii="Times New Roman" w:eastAsia="Times New Roman" w:hAnsi="Times New Roman" w:cs="Times New Roman"/>
          <w:sz w:val="24"/>
          <w:szCs w:val="24"/>
          <w:lang w:eastAsia="es-GT"/>
        </w:rPr>
        <w:t>.</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Objetivo del Auditor:</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Evaluar si las estimaciones contables, incluyendo las relacionadas con revelaciones, están razonablemente presentadas en los estados financieros y si la gerencia ha aplicado adecuadamente los principios contables para estas estimaciones.</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Procedimiento de Auditoría:</w:t>
      </w:r>
    </w:p>
    <w:p w:rsidR="002A5CE3" w:rsidRPr="002A5CE3" w:rsidRDefault="002A5CE3" w:rsidP="002A5CE3">
      <w:pPr>
        <w:spacing w:before="100" w:beforeAutospacing="1" w:after="100" w:afterAutospacing="1" w:line="240" w:lineRule="auto"/>
        <w:outlineLvl w:val="4"/>
        <w:rPr>
          <w:rFonts w:ascii="Times New Roman" w:eastAsia="Times New Roman" w:hAnsi="Times New Roman" w:cs="Times New Roman"/>
          <w:b/>
          <w:bCs/>
          <w:sz w:val="20"/>
          <w:szCs w:val="20"/>
          <w:lang w:eastAsia="es-GT"/>
        </w:rPr>
      </w:pPr>
      <w:r w:rsidRPr="002A5CE3">
        <w:rPr>
          <w:rFonts w:ascii="Times New Roman" w:eastAsia="Times New Roman" w:hAnsi="Times New Roman" w:cs="Times New Roman"/>
          <w:b/>
          <w:bCs/>
          <w:sz w:val="20"/>
          <w:szCs w:val="20"/>
          <w:lang w:eastAsia="es-GT"/>
        </w:rPr>
        <w:t>1. Obtención de Entendimiento del Proceso de Estimación:</w:t>
      </w:r>
    </w:p>
    <w:p w:rsidR="002A5CE3" w:rsidRPr="002A5CE3" w:rsidRDefault="002A5CE3" w:rsidP="002A5C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El auditor revisa el proceso implementado por la gerencia para desarrollar estimaciones contables. Esto incluye identificar los métodos, datos y las suposiciones clave utilizados por la gerencia para realizar estas estimaciones.</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Ejemplo:</w:t>
      </w:r>
      <w:r w:rsidRPr="002A5CE3">
        <w:rPr>
          <w:rFonts w:ascii="Times New Roman" w:eastAsia="Times New Roman" w:hAnsi="Times New Roman" w:cs="Times New Roman"/>
          <w:sz w:val="24"/>
          <w:szCs w:val="24"/>
          <w:lang w:eastAsia="es-GT"/>
        </w:rPr>
        <w:t xml:space="preserve"> La gerencia estima la provisión por cuentas incobrables utilizando un análisis histórico de cobros y proyecciones futuras sobre la capacidad de pago de los clientes.</w:t>
      </w:r>
    </w:p>
    <w:p w:rsidR="002A5CE3" w:rsidRPr="002A5CE3" w:rsidRDefault="002A5CE3" w:rsidP="002A5CE3">
      <w:pPr>
        <w:spacing w:before="100" w:beforeAutospacing="1" w:after="100" w:afterAutospacing="1" w:line="240" w:lineRule="auto"/>
        <w:outlineLvl w:val="4"/>
        <w:rPr>
          <w:rFonts w:ascii="Times New Roman" w:eastAsia="Times New Roman" w:hAnsi="Times New Roman" w:cs="Times New Roman"/>
          <w:b/>
          <w:bCs/>
          <w:sz w:val="20"/>
          <w:szCs w:val="20"/>
          <w:lang w:eastAsia="es-GT"/>
        </w:rPr>
      </w:pPr>
      <w:r w:rsidRPr="002A5CE3">
        <w:rPr>
          <w:rFonts w:ascii="Times New Roman" w:eastAsia="Times New Roman" w:hAnsi="Times New Roman" w:cs="Times New Roman"/>
          <w:b/>
          <w:bCs/>
          <w:sz w:val="20"/>
          <w:szCs w:val="20"/>
          <w:lang w:eastAsia="es-GT"/>
        </w:rPr>
        <w:t>2. Evaluación de los Métodos y Datos Utilizados:</w:t>
      </w:r>
    </w:p>
    <w:p w:rsidR="002A5CE3" w:rsidRPr="002A5CE3" w:rsidRDefault="002A5CE3" w:rsidP="002A5C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El auditor debe determinar si el método empleado es apropiado de acuerdo con el marco de información financiera aplicable.</w:t>
      </w:r>
    </w:p>
    <w:p w:rsidR="002A5CE3" w:rsidRPr="002A5CE3" w:rsidRDefault="002A5CE3" w:rsidP="002A5C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Evaluar si los datos utilizados (internos o externos) son relevantes y fiables.</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Ejemplo:</w:t>
      </w:r>
      <w:r w:rsidRPr="002A5CE3">
        <w:rPr>
          <w:rFonts w:ascii="Times New Roman" w:eastAsia="Times New Roman" w:hAnsi="Times New Roman" w:cs="Times New Roman"/>
          <w:sz w:val="24"/>
          <w:szCs w:val="24"/>
          <w:lang w:eastAsia="es-GT"/>
        </w:rPr>
        <w:t xml:space="preserve"> Para la depreciación de activos fijos, la empresa utiliza el método de línea recta, basado en la vida útil estimada de los activos. El auditor debe evaluar si la vida útil y el </w:t>
      </w:r>
      <w:r w:rsidRPr="002A5CE3">
        <w:rPr>
          <w:rFonts w:ascii="Times New Roman" w:eastAsia="Times New Roman" w:hAnsi="Times New Roman" w:cs="Times New Roman"/>
          <w:sz w:val="24"/>
          <w:szCs w:val="24"/>
          <w:lang w:eastAsia="es-GT"/>
        </w:rPr>
        <w:lastRenderedPageBreak/>
        <w:t>valor residual estimados son razonables, considerando los planes futuros de la empresa y el entorno de mercado.</w:t>
      </w:r>
    </w:p>
    <w:p w:rsidR="002A5CE3" w:rsidRPr="002A5CE3" w:rsidRDefault="002A5CE3" w:rsidP="002A5CE3">
      <w:pPr>
        <w:spacing w:before="100" w:beforeAutospacing="1" w:after="100" w:afterAutospacing="1" w:line="240" w:lineRule="auto"/>
        <w:outlineLvl w:val="4"/>
        <w:rPr>
          <w:rFonts w:ascii="Times New Roman" w:eastAsia="Times New Roman" w:hAnsi="Times New Roman" w:cs="Times New Roman"/>
          <w:b/>
          <w:bCs/>
          <w:sz w:val="20"/>
          <w:szCs w:val="20"/>
          <w:lang w:eastAsia="es-GT"/>
        </w:rPr>
      </w:pPr>
      <w:r w:rsidRPr="002A5CE3">
        <w:rPr>
          <w:rFonts w:ascii="Times New Roman" w:eastAsia="Times New Roman" w:hAnsi="Times New Roman" w:cs="Times New Roman"/>
          <w:b/>
          <w:bCs/>
          <w:sz w:val="20"/>
          <w:szCs w:val="20"/>
          <w:lang w:eastAsia="es-GT"/>
        </w:rPr>
        <w:t>3. Identificación y Evaluación de los Riesgos de Incorrección Material:</w:t>
      </w:r>
    </w:p>
    <w:p w:rsidR="002A5CE3" w:rsidRPr="002A5CE3" w:rsidRDefault="002A5CE3" w:rsidP="002A5C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El auditor debe evaluar si existe un alto riesgo de incorrección material debido a la subjetividad o complejidad en la estimación. Estimaciones que dependen de factores altamente inciertos o de juicios significativos, como la medición de activos a valor razonable, requieren atención especial.</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Ejemplo:</w:t>
      </w:r>
      <w:r w:rsidRPr="002A5CE3">
        <w:rPr>
          <w:rFonts w:ascii="Times New Roman" w:eastAsia="Times New Roman" w:hAnsi="Times New Roman" w:cs="Times New Roman"/>
          <w:sz w:val="24"/>
          <w:szCs w:val="24"/>
          <w:lang w:eastAsia="es-GT"/>
        </w:rPr>
        <w:t xml:space="preserve"> El auditor identifica que el valor razonable de ciertos instrumentos financieros está basado en técnicas de valoración que utilizan datos no observables (modelo de flujo de caja descontado con tasas internas de rendimiento estimadas). Esto aumenta el riesgo de incorrección material.</w:t>
      </w:r>
    </w:p>
    <w:p w:rsidR="002A5CE3" w:rsidRPr="002A5CE3" w:rsidRDefault="002A5CE3" w:rsidP="002A5CE3">
      <w:pPr>
        <w:spacing w:before="100" w:beforeAutospacing="1" w:after="100" w:afterAutospacing="1" w:line="240" w:lineRule="auto"/>
        <w:outlineLvl w:val="4"/>
        <w:rPr>
          <w:rFonts w:ascii="Times New Roman" w:eastAsia="Times New Roman" w:hAnsi="Times New Roman" w:cs="Times New Roman"/>
          <w:b/>
          <w:bCs/>
          <w:sz w:val="20"/>
          <w:szCs w:val="20"/>
          <w:lang w:eastAsia="es-GT"/>
        </w:rPr>
      </w:pPr>
      <w:r w:rsidRPr="002A5CE3">
        <w:rPr>
          <w:rFonts w:ascii="Times New Roman" w:eastAsia="Times New Roman" w:hAnsi="Times New Roman" w:cs="Times New Roman"/>
          <w:b/>
          <w:bCs/>
          <w:sz w:val="20"/>
          <w:szCs w:val="20"/>
          <w:lang w:eastAsia="es-GT"/>
        </w:rPr>
        <w:t>4. Desarrollo de una Respuesta ante los Riesgos Identificados:</w:t>
      </w:r>
    </w:p>
    <w:p w:rsidR="002A5CE3" w:rsidRPr="002A5CE3" w:rsidRDefault="002A5CE3" w:rsidP="002A5C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Dependiendo del riesgo identificado, el auditor puede optar por:</w:t>
      </w:r>
    </w:p>
    <w:p w:rsidR="002A5CE3" w:rsidRPr="002A5CE3" w:rsidRDefault="002A5CE3" w:rsidP="002A5CE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Realizar pruebas de controles internos relevantes.</w:t>
      </w:r>
    </w:p>
    <w:p w:rsidR="002A5CE3" w:rsidRPr="002A5CE3" w:rsidRDefault="002A5CE3" w:rsidP="002A5CE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Desarrollar una estimación propia o utilizar especialistas si es necesario.</w:t>
      </w:r>
    </w:p>
    <w:p w:rsidR="002A5CE3" w:rsidRPr="002A5CE3" w:rsidRDefault="002A5CE3" w:rsidP="002A5CE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Revisar eventos posteriores que aporten evidencia adicional sobre la razonabilidad de las estimaciones.</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Ejemplo:</w:t>
      </w:r>
      <w:r w:rsidRPr="002A5CE3">
        <w:rPr>
          <w:rFonts w:ascii="Times New Roman" w:eastAsia="Times New Roman" w:hAnsi="Times New Roman" w:cs="Times New Roman"/>
          <w:sz w:val="24"/>
          <w:szCs w:val="24"/>
          <w:lang w:eastAsia="es-GT"/>
        </w:rPr>
        <w:t xml:space="preserve"> Para las provisiones por cuentas incobrables, el auditor realiza pruebas sustantivas, verificando la antigüedad de los saldos de clientes y revisando pagos posteriores a la fecha de cierre para evaluar si las estimaciones fueron precisas.</w:t>
      </w:r>
    </w:p>
    <w:p w:rsidR="002A5CE3" w:rsidRPr="002A5CE3" w:rsidRDefault="002A5CE3" w:rsidP="002A5CE3">
      <w:pPr>
        <w:spacing w:before="100" w:beforeAutospacing="1" w:after="100" w:afterAutospacing="1" w:line="240" w:lineRule="auto"/>
        <w:outlineLvl w:val="4"/>
        <w:rPr>
          <w:rFonts w:ascii="Times New Roman" w:eastAsia="Times New Roman" w:hAnsi="Times New Roman" w:cs="Times New Roman"/>
          <w:b/>
          <w:bCs/>
          <w:sz w:val="20"/>
          <w:szCs w:val="20"/>
          <w:lang w:eastAsia="es-GT"/>
        </w:rPr>
      </w:pPr>
      <w:r w:rsidRPr="002A5CE3">
        <w:rPr>
          <w:rFonts w:ascii="Times New Roman" w:eastAsia="Times New Roman" w:hAnsi="Times New Roman" w:cs="Times New Roman"/>
          <w:b/>
          <w:bCs/>
          <w:sz w:val="20"/>
          <w:szCs w:val="20"/>
          <w:lang w:eastAsia="es-GT"/>
        </w:rPr>
        <w:t>5. Evaluación de la Razonabilidad y Sesgos:</w:t>
      </w:r>
    </w:p>
    <w:p w:rsidR="002A5CE3" w:rsidRPr="002A5CE3" w:rsidRDefault="002A5CE3" w:rsidP="002A5C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El auditor evalúa si las estimaciones reflejan adecuadamente las condiciones actuales y si no están influenciadas por sesgos de la gerencia. Además, debe considerar si los resultados de estimaciones previas fueron razonables comparados con los resultados reales.</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Ejemplo:</w:t>
      </w:r>
      <w:r w:rsidRPr="002A5CE3">
        <w:rPr>
          <w:rFonts w:ascii="Times New Roman" w:eastAsia="Times New Roman" w:hAnsi="Times New Roman" w:cs="Times New Roman"/>
          <w:sz w:val="24"/>
          <w:szCs w:val="24"/>
          <w:lang w:eastAsia="es-GT"/>
        </w:rPr>
        <w:t xml:space="preserve"> El auditor analiza si en años anteriores las provisiones por cuentas incobrables fueron consistentemente subestimadas o sobrestimadas y si hay indicios de un sesgo sistemático.</w:t>
      </w:r>
    </w:p>
    <w:p w:rsidR="002A5CE3" w:rsidRPr="002A5CE3" w:rsidRDefault="002A5CE3" w:rsidP="002A5CE3">
      <w:pPr>
        <w:spacing w:before="100" w:beforeAutospacing="1" w:after="100" w:afterAutospacing="1" w:line="240" w:lineRule="auto"/>
        <w:outlineLvl w:val="4"/>
        <w:rPr>
          <w:rFonts w:ascii="Times New Roman" w:eastAsia="Times New Roman" w:hAnsi="Times New Roman" w:cs="Times New Roman"/>
          <w:b/>
          <w:bCs/>
          <w:sz w:val="20"/>
          <w:szCs w:val="20"/>
          <w:lang w:eastAsia="es-GT"/>
        </w:rPr>
      </w:pPr>
      <w:r w:rsidRPr="002A5CE3">
        <w:rPr>
          <w:rFonts w:ascii="Times New Roman" w:eastAsia="Times New Roman" w:hAnsi="Times New Roman" w:cs="Times New Roman"/>
          <w:b/>
          <w:bCs/>
          <w:sz w:val="20"/>
          <w:szCs w:val="20"/>
          <w:lang w:eastAsia="es-GT"/>
        </w:rPr>
        <w:t>6. Revelación de Estimaciones Contables:</w:t>
      </w:r>
    </w:p>
    <w:p w:rsidR="002A5CE3" w:rsidRPr="002A5CE3" w:rsidRDefault="002A5CE3" w:rsidP="002A5C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El auditor revisa si las revelaciones relacionadas con las estimaciones contables en los estados financieros son adecuadas, claras y suficientes para que los usuarios comprendan el nivel de incertidumbre inherente a dichas estimaciones.</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Ejemplo:</w:t>
      </w:r>
      <w:r w:rsidRPr="002A5CE3">
        <w:rPr>
          <w:rFonts w:ascii="Times New Roman" w:eastAsia="Times New Roman" w:hAnsi="Times New Roman" w:cs="Times New Roman"/>
          <w:sz w:val="24"/>
          <w:szCs w:val="24"/>
          <w:lang w:eastAsia="es-GT"/>
        </w:rPr>
        <w:t xml:space="preserve"> El auditor revisa las notas a los estados financieros que detallan los supuestos utilizados en la valoración de los instrumentos financieros a valor razonable, así como las sensibilidades a los cambios en los supuestos clave.</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lastRenderedPageBreak/>
        <w:t>Conclusión:</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Después de realizar todas las pruebas y evaluaciones, el auditor emite su informe. Si concluye que las estimaciones contables están razonablemente presentadas y no hay incorrección material, emitirá una opinión sin modificaciones. Si, por el contrario, encuentra errores significativos o revelaciones inadecuadas, puede considerar emitir una opinión modificada.</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 xml:space="preserve">Este caso práctico resalta la importancia de seguir los lineamientos de la </w:t>
      </w:r>
      <w:r w:rsidRPr="002A5CE3">
        <w:rPr>
          <w:rFonts w:ascii="Times New Roman" w:eastAsia="Times New Roman" w:hAnsi="Times New Roman" w:cs="Times New Roman"/>
          <w:b/>
          <w:bCs/>
          <w:sz w:val="24"/>
          <w:szCs w:val="24"/>
          <w:lang w:eastAsia="es-GT"/>
        </w:rPr>
        <w:t>NIA 540</w:t>
      </w:r>
      <w:r w:rsidRPr="002A5CE3">
        <w:rPr>
          <w:rFonts w:ascii="Times New Roman" w:eastAsia="Times New Roman" w:hAnsi="Times New Roman" w:cs="Times New Roman"/>
          <w:sz w:val="24"/>
          <w:szCs w:val="24"/>
          <w:lang w:eastAsia="es-GT"/>
        </w:rPr>
        <w:t>, especialmente en áreas donde las estimaciones son altamente subjetivas y tienen un impacto significativo en los estados financieros.</w:t>
      </w:r>
    </w:p>
    <w:p w:rsidR="002A5CE3" w:rsidRPr="002A5CE3" w:rsidRDefault="002A5CE3" w:rsidP="002A5CE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2A5CE3">
        <w:rPr>
          <w:rFonts w:ascii="Times New Roman" w:eastAsia="Times New Roman" w:hAnsi="Times New Roman" w:cs="Times New Roman"/>
          <w:b/>
          <w:bCs/>
          <w:sz w:val="27"/>
          <w:szCs w:val="27"/>
          <w:lang w:eastAsia="es-GT"/>
        </w:rPr>
        <w:t>Notas Adicionales:</w:t>
      </w:r>
    </w:p>
    <w:p w:rsidR="002A5CE3" w:rsidRPr="002A5CE3" w:rsidRDefault="002A5CE3" w:rsidP="002A5C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Uso de especialistas</w:t>
      </w:r>
      <w:r w:rsidRPr="002A5CE3">
        <w:rPr>
          <w:rFonts w:ascii="Times New Roman" w:eastAsia="Times New Roman" w:hAnsi="Times New Roman" w:cs="Times New Roman"/>
          <w:sz w:val="24"/>
          <w:szCs w:val="24"/>
          <w:lang w:eastAsia="es-GT"/>
        </w:rPr>
        <w:t>: Dependiendo de la complejidad, el auditor puede necesitar la ayuda de expertos en valoraciones.</w:t>
      </w:r>
    </w:p>
    <w:p w:rsidR="002A5CE3" w:rsidRPr="002A5CE3" w:rsidRDefault="002A5CE3" w:rsidP="002A5C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Revisión de eventos posteriores</w:t>
      </w:r>
      <w:r w:rsidRPr="002A5CE3">
        <w:rPr>
          <w:rFonts w:ascii="Times New Roman" w:eastAsia="Times New Roman" w:hAnsi="Times New Roman" w:cs="Times New Roman"/>
          <w:sz w:val="24"/>
          <w:szCs w:val="24"/>
          <w:lang w:eastAsia="es-GT"/>
        </w:rPr>
        <w:t>: Es fundamental para obtener evidencia adicional sobre la razonabilidad de las estimaciones al cierre del periodo.</w:t>
      </w:r>
    </w:p>
    <w:p w:rsidR="002A5CE3" w:rsidRPr="002A5CE3" w:rsidRDefault="002A5CE3" w:rsidP="002A5CE3">
      <w:pPr>
        <w:spacing w:after="0"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4o</w:t>
      </w:r>
    </w:p>
    <w:p w:rsidR="002A5CE3" w:rsidRPr="002A5CE3" w:rsidRDefault="002A5CE3" w:rsidP="002A5CE3">
      <w:pPr>
        <w:spacing w:before="100" w:beforeAutospacing="1" w:after="100" w:afterAutospacing="1" w:line="240" w:lineRule="auto"/>
        <w:outlineLvl w:val="4"/>
        <w:rPr>
          <w:rFonts w:ascii="Times New Roman" w:eastAsia="Times New Roman" w:hAnsi="Times New Roman" w:cs="Times New Roman"/>
          <w:b/>
          <w:bCs/>
          <w:sz w:val="20"/>
          <w:szCs w:val="20"/>
          <w:lang w:eastAsia="es-GT"/>
        </w:rPr>
      </w:pPr>
      <w:r w:rsidRPr="002A5CE3">
        <w:rPr>
          <w:rFonts w:ascii="Times New Roman" w:eastAsia="Times New Roman" w:hAnsi="Times New Roman" w:cs="Times New Roman"/>
          <w:b/>
          <w:bCs/>
          <w:sz w:val="20"/>
          <w:szCs w:val="20"/>
          <w:lang w:eastAsia="es-GT"/>
        </w:rPr>
        <w:t>Tú dijiste:</w:t>
      </w:r>
    </w:p>
    <w:p w:rsidR="002A5CE3" w:rsidRPr="002A5CE3" w:rsidRDefault="002A5CE3" w:rsidP="002A5CE3">
      <w:pPr>
        <w:spacing w:after="0"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 xml:space="preserve">DAME UN EJEMPLO PRACTICO </w:t>
      </w:r>
    </w:p>
    <w:p w:rsidR="002A5CE3" w:rsidRPr="002A5CE3" w:rsidRDefault="002A5CE3" w:rsidP="002A5CE3">
      <w:pPr>
        <w:spacing w:before="100" w:beforeAutospacing="1" w:after="100" w:afterAutospacing="1" w:line="240" w:lineRule="auto"/>
        <w:outlineLvl w:val="5"/>
        <w:rPr>
          <w:rFonts w:ascii="Times New Roman" w:eastAsia="Times New Roman" w:hAnsi="Times New Roman" w:cs="Times New Roman"/>
          <w:b/>
          <w:bCs/>
          <w:sz w:val="15"/>
          <w:szCs w:val="15"/>
          <w:lang w:eastAsia="es-GT"/>
        </w:rPr>
      </w:pPr>
      <w:proofErr w:type="spellStart"/>
      <w:r w:rsidRPr="002A5CE3">
        <w:rPr>
          <w:rFonts w:ascii="Times New Roman" w:eastAsia="Times New Roman" w:hAnsi="Times New Roman" w:cs="Times New Roman"/>
          <w:b/>
          <w:bCs/>
          <w:sz w:val="15"/>
          <w:szCs w:val="15"/>
          <w:lang w:eastAsia="es-GT"/>
        </w:rPr>
        <w:t>ChatGPT</w:t>
      </w:r>
      <w:proofErr w:type="spellEnd"/>
      <w:r w:rsidRPr="002A5CE3">
        <w:rPr>
          <w:rFonts w:ascii="Times New Roman" w:eastAsia="Times New Roman" w:hAnsi="Times New Roman" w:cs="Times New Roman"/>
          <w:b/>
          <w:bCs/>
          <w:sz w:val="15"/>
          <w:szCs w:val="15"/>
          <w:lang w:eastAsia="es-GT"/>
        </w:rPr>
        <w:t xml:space="preserve"> Plus</w:t>
      </w:r>
    </w:p>
    <w:p w:rsidR="002A5CE3" w:rsidRPr="002A5CE3" w:rsidRDefault="002A5CE3" w:rsidP="002A5CE3">
      <w:pPr>
        <w:spacing w:after="0" w:line="240" w:lineRule="auto"/>
        <w:rPr>
          <w:rFonts w:ascii="Times New Roman" w:eastAsia="Times New Roman" w:hAnsi="Times New Roman" w:cs="Times New Roman"/>
          <w:sz w:val="24"/>
          <w:szCs w:val="24"/>
          <w:lang w:eastAsia="es-GT"/>
        </w:rPr>
      </w:pPr>
      <w:proofErr w:type="spellStart"/>
      <w:r w:rsidRPr="002A5CE3">
        <w:rPr>
          <w:rFonts w:ascii="Times New Roman" w:eastAsia="Times New Roman" w:hAnsi="Times New Roman" w:cs="Times New Roman"/>
          <w:sz w:val="24"/>
          <w:szCs w:val="24"/>
          <w:lang w:eastAsia="es-GT"/>
        </w:rPr>
        <w:t>ChatGPT</w:t>
      </w:r>
      <w:proofErr w:type="spellEnd"/>
    </w:p>
    <w:p w:rsidR="002A5CE3" w:rsidRPr="002A5CE3" w:rsidRDefault="002A5CE3" w:rsidP="002A5CE3">
      <w:pPr>
        <w:spacing w:before="100" w:beforeAutospacing="1" w:after="100" w:afterAutospacing="1" w:line="240" w:lineRule="auto"/>
        <w:outlineLvl w:val="2"/>
        <w:rPr>
          <w:rFonts w:ascii="Times New Roman" w:eastAsia="Times New Roman" w:hAnsi="Times New Roman" w:cs="Times New Roman"/>
          <w:b/>
          <w:bCs/>
          <w:sz w:val="27"/>
          <w:szCs w:val="27"/>
          <w:lang w:eastAsia="es-GT"/>
        </w:rPr>
      </w:pPr>
      <w:r w:rsidRPr="002A5CE3">
        <w:rPr>
          <w:rFonts w:ascii="Times New Roman" w:eastAsia="Times New Roman" w:hAnsi="Times New Roman" w:cs="Times New Roman"/>
          <w:b/>
          <w:bCs/>
          <w:sz w:val="27"/>
          <w:szCs w:val="27"/>
          <w:lang w:eastAsia="es-GT"/>
        </w:rPr>
        <w:t>Ejemplo Práctico de Auditoría de Estimaciones Contables según NIA 540</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Contexto:</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 xml:space="preserve">La empresa </w:t>
      </w:r>
      <w:r w:rsidRPr="002A5CE3">
        <w:rPr>
          <w:rFonts w:ascii="Times New Roman" w:eastAsia="Times New Roman" w:hAnsi="Times New Roman" w:cs="Times New Roman"/>
          <w:b/>
          <w:bCs/>
          <w:sz w:val="24"/>
          <w:szCs w:val="24"/>
          <w:lang w:eastAsia="es-GT"/>
        </w:rPr>
        <w:t>Construcciones ABC S.A.</w:t>
      </w:r>
      <w:r w:rsidRPr="002A5CE3">
        <w:rPr>
          <w:rFonts w:ascii="Times New Roman" w:eastAsia="Times New Roman" w:hAnsi="Times New Roman" w:cs="Times New Roman"/>
          <w:sz w:val="24"/>
          <w:szCs w:val="24"/>
          <w:lang w:eastAsia="es-GT"/>
        </w:rPr>
        <w:t xml:space="preserve"> es una compañía dedicada a proyectos de infraestructura, y está en proceso de cierre de su ejercicio financiero para el año 2023. En los estados financieros, la empresa ha incluido una </w:t>
      </w:r>
      <w:r w:rsidRPr="002A5CE3">
        <w:rPr>
          <w:rFonts w:ascii="Times New Roman" w:eastAsia="Times New Roman" w:hAnsi="Times New Roman" w:cs="Times New Roman"/>
          <w:b/>
          <w:bCs/>
          <w:sz w:val="24"/>
          <w:szCs w:val="24"/>
          <w:lang w:eastAsia="es-GT"/>
        </w:rPr>
        <w:t>estimación contable</w:t>
      </w:r>
      <w:r w:rsidRPr="002A5CE3">
        <w:rPr>
          <w:rFonts w:ascii="Times New Roman" w:eastAsia="Times New Roman" w:hAnsi="Times New Roman" w:cs="Times New Roman"/>
          <w:sz w:val="24"/>
          <w:szCs w:val="24"/>
          <w:lang w:eastAsia="es-GT"/>
        </w:rPr>
        <w:t xml:space="preserve"> relevante: la provisión por demandas legales. La empresa enfrenta varias demandas por incumplimiento de contratos de construcción, y ha estimado una provisión de $5 millones, basada en la probabilidad de perder los juicios y el monto de las posibles indemnizaciones.</w:t>
      </w: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 xml:space="preserve">Como auditor de la empresa, debes evaluar la razonabilidad de esta provisión de acuerdo con la </w:t>
      </w:r>
      <w:r w:rsidRPr="002A5CE3">
        <w:rPr>
          <w:rFonts w:ascii="Times New Roman" w:eastAsia="Times New Roman" w:hAnsi="Times New Roman" w:cs="Times New Roman"/>
          <w:b/>
          <w:bCs/>
          <w:sz w:val="24"/>
          <w:szCs w:val="24"/>
          <w:lang w:eastAsia="es-GT"/>
        </w:rPr>
        <w:t>NIA 540 (Revisada)</w:t>
      </w:r>
      <w:r w:rsidRPr="002A5CE3">
        <w:rPr>
          <w:rFonts w:ascii="Times New Roman" w:eastAsia="Times New Roman" w:hAnsi="Times New Roman" w:cs="Times New Roman"/>
          <w:sz w:val="24"/>
          <w:szCs w:val="24"/>
          <w:lang w:eastAsia="es-GT"/>
        </w:rPr>
        <w:t>, ya que las provisiones por litigios son áreas sujetas a incertidumbre y juicio significativo por parte de la gerencia.</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1. Entendimiento del Proceso de Estimación:</w:t>
      </w:r>
    </w:p>
    <w:p w:rsidR="002A5CE3" w:rsidRPr="002A5CE3" w:rsidRDefault="002A5CE3" w:rsidP="002A5C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lastRenderedPageBreak/>
        <w:t>Información de la Gerencia</w:t>
      </w:r>
      <w:r w:rsidRPr="002A5CE3">
        <w:rPr>
          <w:rFonts w:ascii="Times New Roman" w:eastAsia="Times New Roman" w:hAnsi="Times New Roman" w:cs="Times New Roman"/>
          <w:sz w:val="24"/>
          <w:szCs w:val="24"/>
          <w:lang w:eastAsia="es-GT"/>
        </w:rPr>
        <w:t>: La gerencia ha estimado la provisión en base a consultas con su equipo legal, quienes han evaluado cada demanda y asignado una probabilidad de éxito o fracaso, además de calcular el posible monto de las pérdidas si los casos se pierden.</w:t>
      </w:r>
    </w:p>
    <w:p w:rsidR="002A5CE3" w:rsidRPr="002A5CE3" w:rsidRDefault="002A5CE3" w:rsidP="002A5C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Procedimiento del Auditor</w:t>
      </w:r>
      <w:r w:rsidRPr="002A5CE3">
        <w:rPr>
          <w:rFonts w:ascii="Times New Roman" w:eastAsia="Times New Roman" w:hAnsi="Times New Roman" w:cs="Times New Roman"/>
          <w:sz w:val="24"/>
          <w:szCs w:val="24"/>
          <w:lang w:eastAsia="es-GT"/>
        </w:rPr>
        <w:t>: El auditor se reúne con la gerencia y los abogados internos para comprender el proceso utilizado para determinar la provisión. Se revisa la base de datos de los litigios actuales y las evaluaciones de los abogados internos y externos sobre la posibilidad de perder cada caso.</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2. Evaluación del Método y Datos Utilizados:</w:t>
      </w:r>
    </w:p>
    <w:p w:rsidR="002A5CE3" w:rsidRPr="002A5CE3" w:rsidRDefault="002A5CE3" w:rsidP="002A5C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Evaluación del Método</w:t>
      </w:r>
      <w:r w:rsidRPr="002A5CE3">
        <w:rPr>
          <w:rFonts w:ascii="Times New Roman" w:eastAsia="Times New Roman" w:hAnsi="Times New Roman" w:cs="Times New Roman"/>
          <w:sz w:val="24"/>
          <w:szCs w:val="24"/>
          <w:lang w:eastAsia="es-GT"/>
        </w:rPr>
        <w:t>: La gerencia ha utilizado un enfoque basado en la experiencia previa de juicios similares y en el asesoramiento de abogados externos. El auditor considera que este enfoque es razonable, dado el marco normativo de la empresa y las circunstancias del caso.</w:t>
      </w:r>
    </w:p>
    <w:p w:rsidR="002A5CE3" w:rsidRPr="002A5CE3" w:rsidRDefault="002A5CE3" w:rsidP="002A5C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Evaluación de los Datos</w:t>
      </w:r>
      <w:r w:rsidRPr="002A5CE3">
        <w:rPr>
          <w:rFonts w:ascii="Times New Roman" w:eastAsia="Times New Roman" w:hAnsi="Times New Roman" w:cs="Times New Roman"/>
          <w:sz w:val="24"/>
          <w:szCs w:val="24"/>
          <w:lang w:eastAsia="es-GT"/>
        </w:rPr>
        <w:t>: El auditor revisa los informes emitidos por los abogados y las decisiones judiciales previas en casos similares para verificar si los supuestos utilizados (montos de las posibles pérdidas, probabilidad de resultados adversos) son consistentes con la evidencia disponible.</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3. Identificación y Evaluación de los Riesgos de Incorrección Material:</w:t>
      </w:r>
    </w:p>
    <w:p w:rsidR="002A5CE3" w:rsidRPr="002A5CE3" w:rsidRDefault="002A5CE3" w:rsidP="002A5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sz w:val="24"/>
          <w:szCs w:val="24"/>
          <w:lang w:eastAsia="es-GT"/>
        </w:rPr>
        <w:t>El auditor identifica que la provisión por litigios es un área de riesgo significativo debido a la alta incertidumbre sobre el desenlace de los juicios. Cualquier error en las estimaciones podría llevar a una incorrección material en los estados financieros, especialmente si las demandas resultan en un pago mayor al previsto.</w:t>
      </w:r>
    </w:p>
    <w:p w:rsidR="002A5CE3" w:rsidRPr="002A5CE3" w:rsidRDefault="002A5CE3" w:rsidP="002A5C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Riesgo de Incorrección Material</w:t>
      </w:r>
      <w:r w:rsidRPr="002A5CE3">
        <w:rPr>
          <w:rFonts w:ascii="Times New Roman" w:eastAsia="Times New Roman" w:hAnsi="Times New Roman" w:cs="Times New Roman"/>
          <w:sz w:val="24"/>
          <w:szCs w:val="24"/>
          <w:lang w:eastAsia="es-GT"/>
        </w:rPr>
        <w:t>: El auditor evalúa que existe un riesgo alto de incorrección debido a la subjetividad en la probabilidad de ganar o perder cada caso.</w:t>
      </w: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4. Desarrollo de Respuesta ante los Riesgos Identificados:</w:t>
      </w:r>
    </w:p>
    <w:p w:rsidR="002A5CE3" w:rsidRPr="002A5CE3" w:rsidRDefault="002A5CE3" w:rsidP="002A5C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Confirmación con Abogados Externos</w:t>
      </w:r>
      <w:r w:rsidRPr="002A5CE3">
        <w:rPr>
          <w:rFonts w:ascii="Times New Roman" w:eastAsia="Times New Roman" w:hAnsi="Times New Roman" w:cs="Times New Roman"/>
          <w:sz w:val="24"/>
          <w:szCs w:val="24"/>
          <w:lang w:eastAsia="es-GT"/>
        </w:rPr>
        <w:t>: El auditor solicita cartas de confirmación de los abogados externos involucrados en los casos, para corroborar la evaluación de probabilidad de las demandas.</w:t>
      </w:r>
    </w:p>
    <w:p w:rsidR="002A5CE3" w:rsidRPr="002A5CE3" w:rsidRDefault="002A5CE3" w:rsidP="002A5C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Pruebas Sustantivas</w:t>
      </w:r>
      <w:r w:rsidRPr="002A5CE3">
        <w:rPr>
          <w:rFonts w:ascii="Times New Roman" w:eastAsia="Times New Roman" w:hAnsi="Times New Roman" w:cs="Times New Roman"/>
          <w:sz w:val="24"/>
          <w:szCs w:val="24"/>
          <w:lang w:eastAsia="es-GT"/>
        </w:rPr>
        <w:t>: Además de las confirmaciones, el auditor revisa eventos posteriores a la fecha de los estados financieros para identificar si ha habido algún fallo judicial o acuerdo que afecte la estimación.</w:t>
      </w:r>
    </w:p>
    <w:p w:rsidR="002A5CE3" w:rsidRDefault="002A5CE3" w:rsidP="002A5C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GT"/>
        </w:rPr>
      </w:pPr>
      <w:r w:rsidRPr="002A5CE3">
        <w:rPr>
          <w:rFonts w:ascii="Times New Roman" w:eastAsia="Times New Roman" w:hAnsi="Times New Roman" w:cs="Times New Roman"/>
          <w:b/>
          <w:bCs/>
          <w:sz w:val="24"/>
          <w:szCs w:val="24"/>
          <w:lang w:eastAsia="es-GT"/>
        </w:rPr>
        <w:t>Comparación con Estimaciones Pasadas</w:t>
      </w:r>
      <w:r w:rsidRPr="002A5CE3">
        <w:rPr>
          <w:rFonts w:ascii="Times New Roman" w:eastAsia="Times New Roman" w:hAnsi="Times New Roman" w:cs="Times New Roman"/>
          <w:sz w:val="24"/>
          <w:szCs w:val="24"/>
          <w:lang w:eastAsia="es-GT"/>
        </w:rPr>
        <w:t>: El auditor revisa si en ejercicios anteriores las provisiones por litigios han sido consistentes con los resultados reales, para identificar si la gerencia tiende a sobrestimar o subestimar las provisiones.</w:t>
      </w:r>
    </w:p>
    <w:p w:rsid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p>
    <w:p w:rsidR="002A5CE3" w:rsidRPr="002A5CE3" w:rsidRDefault="002A5CE3" w:rsidP="002A5CE3">
      <w:pPr>
        <w:spacing w:before="100" w:beforeAutospacing="1" w:after="100" w:afterAutospacing="1" w:line="240" w:lineRule="auto"/>
        <w:rPr>
          <w:rFonts w:ascii="Times New Roman" w:eastAsia="Times New Roman" w:hAnsi="Times New Roman" w:cs="Times New Roman"/>
          <w:sz w:val="24"/>
          <w:szCs w:val="24"/>
          <w:lang w:eastAsia="es-GT"/>
        </w:rPr>
      </w:pPr>
    </w:p>
    <w:p w:rsidR="002A5CE3" w:rsidRPr="002A5CE3" w:rsidRDefault="002A5CE3" w:rsidP="002A5CE3">
      <w:pPr>
        <w:spacing w:before="100" w:beforeAutospacing="1" w:after="100" w:afterAutospacing="1" w:line="240" w:lineRule="auto"/>
        <w:outlineLvl w:val="3"/>
        <w:rPr>
          <w:rFonts w:ascii="Times New Roman" w:eastAsia="Times New Roman" w:hAnsi="Times New Roman" w:cs="Times New Roman"/>
          <w:b/>
          <w:bCs/>
          <w:sz w:val="24"/>
          <w:szCs w:val="24"/>
          <w:lang w:eastAsia="es-GT"/>
        </w:rPr>
      </w:pPr>
      <w:r w:rsidRPr="002A5CE3">
        <w:rPr>
          <w:rFonts w:ascii="Times New Roman" w:eastAsia="Times New Roman" w:hAnsi="Times New Roman" w:cs="Times New Roman"/>
          <w:b/>
          <w:bCs/>
          <w:sz w:val="24"/>
          <w:szCs w:val="24"/>
          <w:lang w:eastAsia="es-GT"/>
        </w:rPr>
        <w:t>5. Evaluación de la Razonabilidad y Sesgos:</w:t>
      </w:r>
    </w:p>
    <w:p w:rsidR="002A5CE3" w:rsidRPr="002A5CE3" w:rsidRDefault="002A5CE3" w:rsidP="006D4E05">
      <w:pPr>
        <w:numPr>
          <w:ilvl w:val="0"/>
          <w:numId w:val="12"/>
        </w:numPr>
        <w:pBdr>
          <w:top w:val="single" w:sz="6" w:space="1" w:color="auto"/>
        </w:pBdr>
        <w:spacing w:before="100" w:beforeAutospacing="1" w:after="0" w:afterAutospacing="1" w:line="240" w:lineRule="auto"/>
        <w:jc w:val="center"/>
        <w:rPr>
          <w:rFonts w:ascii="Arial" w:eastAsia="Times New Roman" w:hAnsi="Arial" w:cs="Arial"/>
          <w:vanish/>
          <w:sz w:val="16"/>
          <w:szCs w:val="16"/>
          <w:lang w:eastAsia="es-GT"/>
        </w:rPr>
      </w:pPr>
      <w:r w:rsidRPr="002A5CE3">
        <w:rPr>
          <w:rFonts w:ascii="Times New Roman" w:eastAsia="Times New Roman" w:hAnsi="Times New Roman" w:cs="Times New Roman"/>
          <w:sz w:val="24"/>
          <w:szCs w:val="24"/>
          <w:lang w:eastAsia="es-GT"/>
        </w:rPr>
        <w:lastRenderedPageBreak/>
        <w:t>El auditor revisa si la provisión de $5 millones está influenciada por sesgos de la gerencia. Al analizar la historia de litigios anteriores, encue</w:t>
      </w:r>
      <w:r w:rsidRPr="002A5CE3">
        <w:rPr>
          <w:rFonts w:ascii="Arial" w:eastAsia="Times New Roman" w:hAnsi="Arial" w:cs="Arial"/>
          <w:vanish/>
          <w:sz w:val="16"/>
          <w:szCs w:val="16"/>
          <w:lang w:eastAsia="es-GT"/>
        </w:rPr>
        <w:t>Final del formulario</w:t>
      </w:r>
    </w:p>
    <w:p w:rsidR="002A5CE3" w:rsidRPr="002A5CE3" w:rsidRDefault="002A5CE3" w:rsidP="002A5CE3">
      <w:pPr>
        <w:spacing w:after="0" w:line="240" w:lineRule="auto"/>
        <w:rPr>
          <w:rFonts w:ascii="Times New Roman" w:eastAsia="Times New Roman" w:hAnsi="Times New Roman" w:cs="Times New Roman"/>
          <w:sz w:val="24"/>
          <w:szCs w:val="24"/>
          <w:lang w:eastAsia="es-GT"/>
        </w:rPr>
      </w:pPr>
      <w:r>
        <w:rPr>
          <w:rFonts w:ascii="Times New Roman" w:eastAsia="Times New Roman" w:hAnsi="Times New Roman" w:cs="Times New Roman"/>
          <w:sz w:val="24"/>
          <w:szCs w:val="24"/>
          <w:lang w:eastAsia="es-GT"/>
        </w:rPr>
        <w:t xml:space="preserve">ntra que se </w:t>
      </w:r>
      <w:r w:rsidRPr="002A5CE3">
        <w:rPr>
          <w:rFonts w:ascii="Times New Roman" w:eastAsia="Times New Roman" w:hAnsi="Times New Roman" w:cs="Times New Roman"/>
          <w:sz w:val="24"/>
          <w:szCs w:val="24"/>
          <w:lang w:eastAsia="es-GT"/>
        </w:rPr>
        <w:t>puede cometer errores. Considera verificar la información importante.</w:t>
      </w:r>
    </w:p>
    <w:p w:rsidR="002A5CE3" w:rsidRPr="002A5CE3" w:rsidRDefault="002A5CE3" w:rsidP="002A5CE3">
      <w:pPr>
        <w:tabs>
          <w:tab w:val="left" w:pos="2685"/>
        </w:tabs>
      </w:pPr>
    </w:p>
    <w:sectPr w:rsidR="002A5CE3" w:rsidRPr="002A5C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F40"/>
    <w:multiLevelType w:val="multilevel"/>
    <w:tmpl w:val="973A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67127"/>
    <w:multiLevelType w:val="multilevel"/>
    <w:tmpl w:val="4AFA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64C4"/>
    <w:multiLevelType w:val="multilevel"/>
    <w:tmpl w:val="E53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2163F"/>
    <w:multiLevelType w:val="multilevel"/>
    <w:tmpl w:val="6884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F203C"/>
    <w:multiLevelType w:val="multilevel"/>
    <w:tmpl w:val="CC4E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C1C0B"/>
    <w:multiLevelType w:val="multilevel"/>
    <w:tmpl w:val="365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B8758A"/>
    <w:multiLevelType w:val="multilevel"/>
    <w:tmpl w:val="DF44D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71F17"/>
    <w:multiLevelType w:val="multilevel"/>
    <w:tmpl w:val="EB74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C05E3"/>
    <w:multiLevelType w:val="multilevel"/>
    <w:tmpl w:val="00D4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C42D2"/>
    <w:multiLevelType w:val="multilevel"/>
    <w:tmpl w:val="52D6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733E7A"/>
    <w:multiLevelType w:val="multilevel"/>
    <w:tmpl w:val="FDC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F69AE"/>
    <w:multiLevelType w:val="multilevel"/>
    <w:tmpl w:val="F37A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9"/>
  </w:num>
  <w:num w:numId="4">
    <w:abstractNumId w:val="6"/>
  </w:num>
  <w:num w:numId="5">
    <w:abstractNumId w:val="1"/>
  </w:num>
  <w:num w:numId="6">
    <w:abstractNumId w:val="5"/>
  </w:num>
  <w:num w:numId="7">
    <w:abstractNumId w:val="2"/>
  </w:num>
  <w:num w:numId="8">
    <w:abstractNumId w:val="7"/>
  </w:num>
  <w:num w:numId="9">
    <w:abstractNumId w:val="0"/>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E3"/>
    <w:rsid w:val="002A5CE3"/>
    <w:rsid w:val="005F7E25"/>
    <w:rsid w:val="00904F66"/>
    <w:rsid w:val="00C041F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136D4"/>
  <w15:chartTrackingRefBased/>
  <w15:docId w15:val="{153DFCF2-4776-4C8A-A593-0837001B1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A5CE3"/>
    <w:pPr>
      <w:spacing w:before="100" w:beforeAutospacing="1" w:after="100" w:afterAutospacing="1" w:line="240" w:lineRule="auto"/>
      <w:outlineLvl w:val="2"/>
    </w:pPr>
    <w:rPr>
      <w:rFonts w:ascii="Times New Roman" w:eastAsia="Times New Roman" w:hAnsi="Times New Roman" w:cs="Times New Roman"/>
      <w:b/>
      <w:bCs/>
      <w:sz w:val="27"/>
      <w:szCs w:val="27"/>
      <w:lang w:eastAsia="es-GT"/>
    </w:rPr>
  </w:style>
  <w:style w:type="paragraph" w:styleId="Ttulo4">
    <w:name w:val="heading 4"/>
    <w:basedOn w:val="Normal"/>
    <w:link w:val="Ttulo4Car"/>
    <w:uiPriority w:val="9"/>
    <w:qFormat/>
    <w:rsid w:val="002A5CE3"/>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link w:val="Ttulo5Car"/>
    <w:uiPriority w:val="9"/>
    <w:qFormat/>
    <w:rsid w:val="002A5CE3"/>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paragraph" w:styleId="Ttulo6">
    <w:name w:val="heading 6"/>
    <w:basedOn w:val="Normal"/>
    <w:link w:val="Ttulo6Car"/>
    <w:uiPriority w:val="9"/>
    <w:qFormat/>
    <w:rsid w:val="002A5CE3"/>
    <w:pPr>
      <w:spacing w:before="100" w:beforeAutospacing="1" w:after="100" w:afterAutospacing="1" w:line="240" w:lineRule="auto"/>
      <w:outlineLvl w:val="5"/>
    </w:pPr>
    <w:rPr>
      <w:rFonts w:ascii="Times New Roman" w:eastAsia="Times New Roman" w:hAnsi="Times New Roman" w:cs="Times New Roman"/>
      <w:b/>
      <w:bCs/>
      <w:sz w:val="15"/>
      <w:szCs w:val="15"/>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A5CE3"/>
    <w:rPr>
      <w:rFonts w:ascii="Times New Roman" w:eastAsia="Times New Roman" w:hAnsi="Times New Roman" w:cs="Times New Roman"/>
      <w:b/>
      <w:bCs/>
      <w:sz w:val="27"/>
      <w:szCs w:val="27"/>
      <w:lang w:eastAsia="es-GT"/>
    </w:rPr>
  </w:style>
  <w:style w:type="character" w:customStyle="1" w:styleId="Ttulo4Car">
    <w:name w:val="Título 4 Car"/>
    <w:basedOn w:val="Fuentedeprrafopredeter"/>
    <w:link w:val="Ttulo4"/>
    <w:uiPriority w:val="9"/>
    <w:rsid w:val="002A5CE3"/>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rsid w:val="002A5CE3"/>
    <w:rPr>
      <w:rFonts w:ascii="Times New Roman" w:eastAsia="Times New Roman" w:hAnsi="Times New Roman" w:cs="Times New Roman"/>
      <w:b/>
      <w:bCs/>
      <w:sz w:val="20"/>
      <w:szCs w:val="20"/>
      <w:lang w:eastAsia="es-GT"/>
    </w:rPr>
  </w:style>
  <w:style w:type="character" w:customStyle="1" w:styleId="Ttulo6Car">
    <w:name w:val="Título 6 Car"/>
    <w:basedOn w:val="Fuentedeprrafopredeter"/>
    <w:link w:val="Ttulo6"/>
    <w:uiPriority w:val="9"/>
    <w:rsid w:val="002A5CE3"/>
    <w:rPr>
      <w:rFonts w:ascii="Times New Roman" w:eastAsia="Times New Roman" w:hAnsi="Times New Roman" w:cs="Times New Roman"/>
      <w:b/>
      <w:bCs/>
      <w:sz w:val="15"/>
      <w:szCs w:val="15"/>
      <w:lang w:eastAsia="es-GT"/>
    </w:rPr>
  </w:style>
  <w:style w:type="character" w:styleId="Textoennegrita">
    <w:name w:val="Strong"/>
    <w:basedOn w:val="Fuentedeprrafopredeter"/>
    <w:uiPriority w:val="22"/>
    <w:qFormat/>
    <w:rsid w:val="002A5CE3"/>
    <w:rPr>
      <w:b/>
      <w:bCs/>
    </w:rPr>
  </w:style>
  <w:style w:type="paragraph" w:styleId="NormalWeb">
    <w:name w:val="Normal (Web)"/>
    <w:basedOn w:val="Normal"/>
    <w:uiPriority w:val="99"/>
    <w:semiHidden/>
    <w:unhideWhenUsed/>
    <w:rsid w:val="002A5CE3"/>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overflow-hidden">
    <w:name w:val="overflow-hidden"/>
    <w:basedOn w:val="Fuentedeprrafopredeter"/>
    <w:rsid w:val="002A5CE3"/>
  </w:style>
  <w:style w:type="paragraph" w:styleId="z-Principiodelformulario">
    <w:name w:val="HTML Top of Form"/>
    <w:basedOn w:val="Normal"/>
    <w:next w:val="Normal"/>
    <w:link w:val="z-PrincipiodelformularioCar"/>
    <w:hidden/>
    <w:uiPriority w:val="99"/>
    <w:semiHidden/>
    <w:unhideWhenUsed/>
    <w:rsid w:val="002A5CE3"/>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2A5CE3"/>
    <w:rPr>
      <w:rFonts w:ascii="Arial" w:eastAsia="Times New Roman" w:hAnsi="Arial" w:cs="Arial"/>
      <w:vanish/>
      <w:sz w:val="16"/>
      <w:szCs w:val="16"/>
      <w:lang w:eastAsia="es-GT"/>
    </w:rPr>
  </w:style>
  <w:style w:type="paragraph" w:customStyle="1" w:styleId="placeholder">
    <w:name w:val="placeholder"/>
    <w:basedOn w:val="Normal"/>
    <w:rsid w:val="002A5CE3"/>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z-Finaldelformulario">
    <w:name w:val="HTML Bottom of Form"/>
    <w:basedOn w:val="Normal"/>
    <w:next w:val="Normal"/>
    <w:link w:val="z-FinaldelformularioCar"/>
    <w:hidden/>
    <w:uiPriority w:val="99"/>
    <w:semiHidden/>
    <w:unhideWhenUsed/>
    <w:rsid w:val="002A5CE3"/>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2A5CE3"/>
    <w:rPr>
      <w:rFonts w:ascii="Arial" w:eastAsia="Times New Roman" w:hAnsi="Arial" w:cs="Arial"/>
      <w:vanish/>
      <w:sz w:val="16"/>
      <w:szCs w:val="16"/>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209413">
      <w:bodyDiv w:val="1"/>
      <w:marLeft w:val="0"/>
      <w:marRight w:val="0"/>
      <w:marTop w:val="0"/>
      <w:marBottom w:val="0"/>
      <w:divBdr>
        <w:top w:val="none" w:sz="0" w:space="0" w:color="auto"/>
        <w:left w:val="none" w:sz="0" w:space="0" w:color="auto"/>
        <w:bottom w:val="none" w:sz="0" w:space="0" w:color="auto"/>
        <w:right w:val="none" w:sz="0" w:space="0" w:color="auto"/>
      </w:divBdr>
      <w:divsChild>
        <w:div w:id="49114153">
          <w:marLeft w:val="0"/>
          <w:marRight w:val="0"/>
          <w:marTop w:val="0"/>
          <w:marBottom w:val="0"/>
          <w:divBdr>
            <w:top w:val="none" w:sz="0" w:space="0" w:color="auto"/>
            <w:left w:val="none" w:sz="0" w:space="0" w:color="auto"/>
            <w:bottom w:val="none" w:sz="0" w:space="0" w:color="auto"/>
            <w:right w:val="none" w:sz="0" w:space="0" w:color="auto"/>
          </w:divBdr>
          <w:divsChild>
            <w:div w:id="1810437575">
              <w:marLeft w:val="0"/>
              <w:marRight w:val="0"/>
              <w:marTop w:val="0"/>
              <w:marBottom w:val="0"/>
              <w:divBdr>
                <w:top w:val="none" w:sz="0" w:space="0" w:color="auto"/>
                <w:left w:val="none" w:sz="0" w:space="0" w:color="auto"/>
                <w:bottom w:val="none" w:sz="0" w:space="0" w:color="auto"/>
                <w:right w:val="none" w:sz="0" w:space="0" w:color="auto"/>
              </w:divBdr>
              <w:divsChild>
                <w:div w:id="1294168445">
                  <w:marLeft w:val="0"/>
                  <w:marRight w:val="0"/>
                  <w:marTop w:val="0"/>
                  <w:marBottom w:val="0"/>
                  <w:divBdr>
                    <w:top w:val="none" w:sz="0" w:space="0" w:color="auto"/>
                    <w:left w:val="none" w:sz="0" w:space="0" w:color="auto"/>
                    <w:bottom w:val="none" w:sz="0" w:space="0" w:color="auto"/>
                    <w:right w:val="none" w:sz="0" w:space="0" w:color="auto"/>
                  </w:divBdr>
                  <w:divsChild>
                    <w:div w:id="1782216087">
                      <w:marLeft w:val="0"/>
                      <w:marRight w:val="0"/>
                      <w:marTop w:val="0"/>
                      <w:marBottom w:val="0"/>
                      <w:divBdr>
                        <w:top w:val="none" w:sz="0" w:space="0" w:color="auto"/>
                        <w:left w:val="none" w:sz="0" w:space="0" w:color="auto"/>
                        <w:bottom w:val="none" w:sz="0" w:space="0" w:color="auto"/>
                        <w:right w:val="none" w:sz="0" w:space="0" w:color="auto"/>
                      </w:divBdr>
                      <w:divsChild>
                        <w:div w:id="2111198390">
                          <w:marLeft w:val="0"/>
                          <w:marRight w:val="0"/>
                          <w:marTop w:val="0"/>
                          <w:marBottom w:val="0"/>
                          <w:divBdr>
                            <w:top w:val="none" w:sz="0" w:space="0" w:color="auto"/>
                            <w:left w:val="none" w:sz="0" w:space="0" w:color="auto"/>
                            <w:bottom w:val="none" w:sz="0" w:space="0" w:color="auto"/>
                            <w:right w:val="none" w:sz="0" w:space="0" w:color="auto"/>
                          </w:divBdr>
                          <w:divsChild>
                            <w:div w:id="775057088">
                              <w:marLeft w:val="0"/>
                              <w:marRight w:val="0"/>
                              <w:marTop w:val="0"/>
                              <w:marBottom w:val="0"/>
                              <w:divBdr>
                                <w:top w:val="none" w:sz="0" w:space="0" w:color="auto"/>
                                <w:left w:val="none" w:sz="0" w:space="0" w:color="auto"/>
                                <w:bottom w:val="none" w:sz="0" w:space="0" w:color="auto"/>
                                <w:right w:val="none" w:sz="0" w:space="0" w:color="auto"/>
                              </w:divBdr>
                              <w:divsChild>
                                <w:div w:id="1389262093">
                                  <w:marLeft w:val="0"/>
                                  <w:marRight w:val="0"/>
                                  <w:marTop w:val="0"/>
                                  <w:marBottom w:val="0"/>
                                  <w:divBdr>
                                    <w:top w:val="none" w:sz="0" w:space="0" w:color="auto"/>
                                    <w:left w:val="none" w:sz="0" w:space="0" w:color="auto"/>
                                    <w:bottom w:val="none" w:sz="0" w:space="0" w:color="auto"/>
                                    <w:right w:val="none" w:sz="0" w:space="0" w:color="auto"/>
                                  </w:divBdr>
                                  <w:divsChild>
                                    <w:div w:id="47340426">
                                      <w:marLeft w:val="0"/>
                                      <w:marRight w:val="0"/>
                                      <w:marTop w:val="0"/>
                                      <w:marBottom w:val="0"/>
                                      <w:divBdr>
                                        <w:top w:val="none" w:sz="0" w:space="0" w:color="auto"/>
                                        <w:left w:val="none" w:sz="0" w:space="0" w:color="auto"/>
                                        <w:bottom w:val="none" w:sz="0" w:space="0" w:color="auto"/>
                                        <w:right w:val="none" w:sz="0" w:space="0" w:color="auto"/>
                                      </w:divBdr>
                                      <w:divsChild>
                                        <w:div w:id="595984571">
                                          <w:marLeft w:val="0"/>
                                          <w:marRight w:val="0"/>
                                          <w:marTop w:val="0"/>
                                          <w:marBottom w:val="0"/>
                                          <w:divBdr>
                                            <w:top w:val="none" w:sz="0" w:space="0" w:color="auto"/>
                                            <w:left w:val="none" w:sz="0" w:space="0" w:color="auto"/>
                                            <w:bottom w:val="none" w:sz="0" w:space="0" w:color="auto"/>
                                            <w:right w:val="none" w:sz="0" w:space="0" w:color="auto"/>
                                          </w:divBdr>
                                          <w:divsChild>
                                            <w:div w:id="1836072672">
                                              <w:marLeft w:val="0"/>
                                              <w:marRight w:val="0"/>
                                              <w:marTop w:val="0"/>
                                              <w:marBottom w:val="0"/>
                                              <w:divBdr>
                                                <w:top w:val="none" w:sz="0" w:space="0" w:color="auto"/>
                                                <w:left w:val="none" w:sz="0" w:space="0" w:color="auto"/>
                                                <w:bottom w:val="none" w:sz="0" w:space="0" w:color="auto"/>
                                                <w:right w:val="none" w:sz="0" w:space="0" w:color="auto"/>
                                              </w:divBdr>
                                              <w:divsChild>
                                                <w:div w:id="489635183">
                                                  <w:marLeft w:val="0"/>
                                                  <w:marRight w:val="0"/>
                                                  <w:marTop w:val="0"/>
                                                  <w:marBottom w:val="0"/>
                                                  <w:divBdr>
                                                    <w:top w:val="none" w:sz="0" w:space="0" w:color="auto"/>
                                                    <w:left w:val="none" w:sz="0" w:space="0" w:color="auto"/>
                                                    <w:bottom w:val="none" w:sz="0" w:space="0" w:color="auto"/>
                                                    <w:right w:val="none" w:sz="0" w:space="0" w:color="auto"/>
                                                  </w:divBdr>
                                                  <w:divsChild>
                                                    <w:div w:id="904560419">
                                                      <w:marLeft w:val="0"/>
                                                      <w:marRight w:val="0"/>
                                                      <w:marTop w:val="0"/>
                                                      <w:marBottom w:val="0"/>
                                                      <w:divBdr>
                                                        <w:top w:val="none" w:sz="0" w:space="0" w:color="auto"/>
                                                        <w:left w:val="none" w:sz="0" w:space="0" w:color="auto"/>
                                                        <w:bottom w:val="none" w:sz="0" w:space="0" w:color="auto"/>
                                                        <w:right w:val="none" w:sz="0" w:space="0" w:color="auto"/>
                                                      </w:divBdr>
                                                      <w:divsChild>
                                                        <w:div w:id="162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040297">
                                              <w:marLeft w:val="0"/>
                                              <w:marRight w:val="0"/>
                                              <w:marTop w:val="0"/>
                                              <w:marBottom w:val="0"/>
                                              <w:divBdr>
                                                <w:top w:val="none" w:sz="0" w:space="0" w:color="auto"/>
                                                <w:left w:val="none" w:sz="0" w:space="0" w:color="auto"/>
                                                <w:bottom w:val="none" w:sz="0" w:space="0" w:color="auto"/>
                                                <w:right w:val="none" w:sz="0" w:space="0" w:color="auto"/>
                                              </w:divBdr>
                                              <w:divsChild>
                                                <w:div w:id="1273324304">
                                                  <w:marLeft w:val="0"/>
                                                  <w:marRight w:val="0"/>
                                                  <w:marTop w:val="0"/>
                                                  <w:marBottom w:val="0"/>
                                                  <w:divBdr>
                                                    <w:top w:val="none" w:sz="0" w:space="0" w:color="auto"/>
                                                    <w:left w:val="none" w:sz="0" w:space="0" w:color="auto"/>
                                                    <w:bottom w:val="none" w:sz="0" w:space="0" w:color="auto"/>
                                                    <w:right w:val="none" w:sz="0" w:space="0" w:color="auto"/>
                                                  </w:divBdr>
                                                  <w:divsChild>
                                                    <w:div w:id="117844667">
                                                      <w:marLeft w:val="0"/>
                                                      <w:marRight w:val="0"/>
                                                      <w:marTop w:val="0"/>
                                                      <w:marBottom w:val="0"/>
                                                      <w:divBdr>
                                                        <w:top w:val="none" w:sz="0" w:space="0" w:color="auto"/>
                                                        <w:left w:val="none" w:sz="0" w:space="0" w:color="auto"/>
                                                        <w:bottom w:val="none" w:sz="0" w:space="0" w:color="auto"/>
                                                        <w:right w:val="none" w:sz="0" w:space="0" w:color="auto"/>
                                                      </w:divBdr>
                                                      <w:divsChild>
                                                        <w:div w:id="11116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62156">
                              <w:marLeft w:val="0"/>
                              <w:marRight w:val="0"/>
                              <w:marTop w:val="0"/>
                              <w:marBottom w:val="0"/>
                              <w:divBdr>
                                <w:top w:val="none" w:sz="0" w:space="0" w:color="auto"/>
                                <w:left w:val="none" w:sz="0" w:space="0" w:color="auto"/>
                                <w:bottom w:val="none" w:sz="0" w:space="0" w:color="auto"/>
                                <w:right w:val="none" w:sz="0" w:space="0" w:color="auto"/>
                              </w:divBdr>
                              <w:divsChild>
                                <w:div w:id="749157460">
                                  <w:marLeft w:val="0"/>
                                  <w:marRight w:val="0"/>
                                  <w:marTop w:val="0"/>
                                  <w:marBottom w:val="0"/>
                                  <w:divBdr>
                                    <w:top w:val="none" w:sz="0" w:space="0" w:color="auto"/>
                                    <w:left w:val="none" w:sz="0" w:space="0" w:color="auto"/>
                                    <w:bottom w:val="none" w:sz="0" w:space="0" w:color="auto"/>
                                    <w:right w:val="none" w:sz="0" w:space="0" w:color="auto"/>
                                  </w:divBdr>
                                  <w:divsChild>
                                    <w:div w:id="2074112846">
                                      <w:marLeft w:val="0"/>
                                      <w:marRight w:val="0"/>
                                      <w:marTop w:val="0"/>
                                      <w:marBottom w:val="0"/>
                                      <w:divBdr>
                                        <w:top w:val="none" w:sz="0" w:space="0" w:color="auto"/>
                                        <w:left w:val="none" w:sz="0" w:space="0" w:color="auto"/>
                                        <w:bottom w:val="none" w:sz="0" w:space="0" w:color="auto"/>
                                        <w:right w:val="none" w:sz="0" w:space="0" w:color="auto"/>
                                      </w:divBdr>
                                      <w:divsChild>
                                        <w:div w:id="963268490">
                                          <w:marLeft w:val="0"/>
                                          <w:marRight w:val="0"/>
                                          <w:marTop w:val="0"/>
                                          <w:marBottom w:val="0"/>
                                          <w:divBdr>
                                            <w:top w:val="none" w:sz="0" w:space="0" w:color="auto"/>
                                            <w:left w:val="none" w:sz="0" w:space="0" w:color="auto"/>
                                            <w:bottom w:val="none" w:sz="0" w:space="0" w:color="auto"/>
                                            <w:right w:val="none" w:sz="0" w:space="0" w:color="auto"/>
                                          </w:divBdr>
                                          <w:divsChild>
                                            <w:div w:id="1602688393">
                                              <w:marLeft w:val="0"/>
                                              <w:marRight w:val="0"/>
                                              <w:marTop w:val="0"/>
                                              <w:marBottom w:val="0"/>
                                              <w:divBdr>
                                                <w:top w:val="none" w:sz="0" w:space="0" w:color="auto"/>
                                                <w:left w:val="none" w:sz="0" w:space="0" w:color="auto"/>
                                                <w:bottom w:val="none" w:sz="0" w:space="0" w:color="auto"/>
                                                <w:right w:val="none" w:sz="0" w:space="0" w:color="auto"/>
                                              </w:divBdr>
                                              <w:divsChild>
                                                <w:div w:id="247734617">
                                                  <w:marLeft w:val="0"/>
                                                  <w:marRight w:val="0"/>
                                                  <w:marTop w:val="0"/>
                                                  <w:marBottom w:val="0"/>
                                                  <w:divBdr>
                                                    <w:top w:val="none" w:sz="0" w:space="0" w:color="auto"/>
                                                    <w:left w:val="none" w:sz="0" w:space="0" w:color="auto"/>
                                                    <w:bottom w:val="none" w:sz="0" w:space="0" w:color="auto"/>
                                                    <w:right w:val="none" w:sz="0" w:space="0" w:color="auto"/>
                                                  </w:divBdr>
                                                  <w:divsChild>
                                                    <w:div w:id="968171833">
                                                      <w:marLeft w:val="0"/>
                                                      <w:marRight w:val="0"/>
                                                      <w:marTop w:val="0"/>
                                                      <w:marBottom w:val="0"/>
                                                      <w:divBdr>
                                                        <w:top w:val="none" w:sz="0" w:space="0" w:color="auto"/>
                                                        <w:left w:val="none" w:sz="0" w:space="0" w:color="auto"/>
                                                        <w:bottom w:val="none" w:sz="0" w:space="0" w:color="auto"/>
                                                        <w:right w:val="none" w:sz="0" w:space="0" w:color="auto"/>
                                                      </w:divBdr>
                                                      <w:divsChild>
                                                        <w:div w:id="1095052669">
                                                          <w:marLeft w:val="0"/>
                                                          <w:marRight w:val="0"/>
                                                          <w:marTop w:val="0"/>
                                                          <w:marBottom w:val="0"/>
                                                          <w:divBdr>
                                                            <w:top w:val="none" w:sz="0" w:space="0" w:color="auto"/>
                                                            <w:left w:val="none" w:sz="0" w:space="0" w:color="auto"/>
                                                            <w:bottom w:val="none" w:sz="0" w:space="0" w:color="auto"/>
                                                            <w:right w:val="none" w:sz="0" w:space="0" w:color="auto"/>
                                                          </w:divBdr>
                                                          <w:divsChild>
                                                            <w:div w:id="14004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749171">
                              <w:marLeft w:val="0"/>
                              <w:marRight w:val="0"/>
                              <w:marTop w:val="0"/>
                              <w:marBottom w:val="0"/>
                              <w:divBdr>
                                <w:top w:val="none" w:sz="0" w:space="0" w:color="auto"/>
                                <w:left w:val="none" w:sz="0" w:space="0" w:color="auto"/>
                                <w:bottom w:val="none" w:sz="0" w:space="0" w:color="auto"/>
                                <w:right w:val="none" w:sz="0" w:space="0" w:color="auto"/>
                              </w:divBdr>
                              <w:divsChild>
                                <w:div w:id="1682926917">
                                  <w:marLeft w:val="0"/>
                                  <w:marRight w:val="0"/>
                                  <w:marTop w:val="0"/>
                                  <w:marBottom w:val="0"/>
                                  <w:divBdr>
                                    <w:top w:val="none" w:sz="0" w:space="0" w:color="auto"/>
                                    <w:left w:val="none" w:sz="0" w:space="0" w:color="auto"/>
                                    <w:bottom w:val="none" w:sz="0" w:space="0" w:color="auto"/>
                                    <w:right w:val="none" w:sz="0" w:space="0" w:color="auto"/>
                                  </w:divBdr>
                                  <w:divsChild>
                                    <w:div w:id="288898461">
                                      <w:marLeft w:val="0"/>
                                      <w:marRight w:val="0"/>
                                      <w:marTop w:val="0"/>
                                      <w:marBottom w:val="0"/>
                                      <w:divBdr>
                                        <w:top w:val="none" w:sz="0" w:space="0" w:color="auto"/>
                                        <w:left w:val="none" w:sz="0" w:space="0" w:color="auto"/>
                                        <w:bottom w:val="none" w:sz="0" w:space="0" w:color="auto"/>
                                        <w:right w:val="none" w:sz="0" w:space="0" w:color="auto"/>
                                      </w:divBdr>
                                      <w:divsChild>
                                        <w:div w:id="1002586998">
                                          <w:marLeft w:val="0"/>
                                          <w:marRight w:val="0"/>
                                          <w:marTop w:val="0"/>
                                          <w:marBottom w:val="0"/>
                                          <w:divBdr>
                                            <w:top w:val="none" w:sz="0" w:space="0" w:color="auto"/>
                                            <w:left w:val="none" w:sz="0" w:space="0" w:color="auto"/>
                                            <w:bottom w:val="none" w:sz="0" w:space="0" w:color="auto"/>
                                            <w:right w:val="none" w:sz="0" w:space="0" w:color="auto"/>
                                          </w:divBdr>
                                          <w:divsChild>
                                            <w:div w:id="2110657062">
                                              <w:marLeft w:val="0"/>
                                              <w:marRight w:val="0"/>
                                              <w:marTop w:val="0"/>
                                              <w:marBottom w:val="0"/>
                                              <w:divBdr>
                                                <w:top w:val="none" w:sz="0" w:space="0" w:color="auto"/>
                                                <w:left w:val="none" w:sz="0" w:space="0" w:color="auto"/>
                                                <w:bottom w:val="none" w:sz="0" w:space="0" w:color="auto"/>
                                                <w:right w:val="none" w:sz="0" w:space="0" w:color="auto"/>
                                              </w:divBdr>
                                              <w:divsChild>
                                                <w:div w:id="460653691">
                                                  <w:marLeft w:val="0"/>
                                                  <w:marRight w:val="0"/>
                                                  <w:marTop w:val="0"/>
                                                  <w:marBottom w:val="0"/>
                                                  <w:divBdr>
                                                    <w:top w:val="none" w:sz="0" w:space="0" w:color="auto"/>
                                                    <w:left w:val="none" w:sz="0" w:space="0" w:color="auto"/>
                                                    <w:bottom w:val="none" w:sz="0" w:space="0" w:color="auto"/>
                                                    <w:right w:val="none" w:sz="0" w:space="0" w:color="auto"/>
                                                  </w:divBdr>
                                                  <w:divsChild>
                                                    <w:div w:id="97622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032262">
                                      <w:marLeft w:val="0"/>
                                      <w:marRight w:val="0"/>
                                      <w:marTop w:val="0"/>
                                      <w:marBottom w:val="0"/>
                                      <w:divBdr>
                                        <w:top w:val="none" w:sz="0" w:space="0" w:color="auto"/>
                                        <w:left w:val="none" w:sz="0" w:space="0" w:color="auto"/>
                                        <w:bottom w:val="none" w:sz="0" w:space="0" w:color="auto"/>
                                        <w:right w:val="none" w:sz="0" w:space="0" w:color="auto"/>
                                      </w:divBdr>
                                      <w:divsChild>
                                        <w:div w:id="1596286868">
                                          <w:marLeft w:val="0"/>
                                          <w:marRight w:val="0"/>
                                          <w:marTop w:val="0"/>
                                          <w:marBottom w:val="0"/>
                                          <w:divBdr>
                                            <w:top w:val="none" w:sz="0" w:space="0" w:color="auto"/>
                                            <w:left w:val="none" w:sz="0" w:space="0" w:color="auto"/>
                                            <w:bottom w:val="none" w:sz="0" w:space="0" w:color="auto"/>
                                            <w:right w:val="none" w:sz="0" w:space="0" w:color="auto"/>
                                          </w:divBdr>
                                          <w:divsChild>
                                            <w:div w:id="1393693323">
                                              <w:marLeft w:val="0"/>
                                              <w:marRight w:val="0"/>
                                              <w:marTop w:val="0"/>
                                              <w:marBottom w:val="0"/>
                                              <w:divBdr>
                                                <w:top w:val="none" w:sz="0" w:space="0" w:color="auto"/>
                                                <w:left w:val="none" w:sz="0" w:space="0" w:color="auto"/>
                                                <w:bottom w:val="none" w:sz="0" w:space="0" w:color="auto"/>
                                                <w:right w:val="none" w:sz="0" w:space="0" w:color="auto"/>
                                              </w:divBdr>
                                              <w:divsChild>
                                                <w:div w:id="803157028">
                                                  <w:marLeft w:val="0"/>
                                                  <w:marRight w:val="0"/>
                                                  <w:marTop w:val="0"/>
                                                  <w:marBottom w:val="0"/>
                                                  <w:divBdr>
                                                    <w:top w:val="none" w:sz="0" w:space="0" w:color="auto"/>
                                                    <w:left w:val="none" w:sz="0" w:space="0" w:color="auto"/>
                                                    <w:bottom w:val="none" w:sz="0" w:space="0" w:color="auto"/>
                                                    <w:right w:val="none" w:sz="0" w:space="0" w:color="auto"/>
                                                  </w:divBdr>
                                                  <w:divsChild>
                                                    <w:div w:id="1847094287">
                                                      <w:marLeft w:val="0"/>
                                                      <w:marRight w:val="0"/>
                                                      <w:marTop w:val="0"/>
                                                      <w:marBottom w:val="0"/>
                                                      <w:divBdr>
                                                        <w:top w:val="none" w:sz="0" w:space="0" w:color="auto"/>
                                                        <w:left w:val="none" w:sz="0" w:space="0" w:color="auto"/>
                                                        <w:bottom w:val="none" w:sz="0" w:space="0" w:color="auto"/>
                                                        <w:right w:val="none" w:sz="0" w:space="0" w:color="auto"/>
                                                      </w:divBdr>
                                                      <w:divsChild>
                                                        <w:div w:id="4004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8744059">
          <w:marLeft w:val="0"/>
          <w:marRight w:val="0"/>
          <w:marTop w:val="0"/>
          <w:marBottom w:val="0"/>
          <w:divBdr>
            <w:top w:val="none" w:sz="0" w:space="0" w:color="auto"/>
            <w:left w:val="none" w:sz="0" w:space="0" w:color="auto"/>
            <w:bottom w:val="none" w:sz="0" w:space="0" w:color="auto"/>
            <w:right w:val="none" w:sz="0" w:space="0" w:color="auto"/>
          </w:divBdr>
          <w:divsChild>
            <w:div w:id="1305698119">
              <w:marLeft w:val="0"/>
              <w:marRight w:val="0"/>
              <w:marTop w:val="0"/>
              <w:marBottom w:val="0"/>
              <w:divBdr>
                <w:top w:val="none" w:sz="0" w:space="0" w:color="auto"/>
                <w:left w:val="none" w:sz="0" w:space="0" w:color="auto"/>
                <w:bottom w:val="none" w:sz="0" w:space="0" w:color="auto"/>
                <w:right w:val="none" w:sz="0" w:space="0" w:color="auto"/>
              </w:divBdr>
              <w:divsChild>
                <w:div w:id="1748570289">
                  <w:marLeft w:val="0"/>
                  <w:marRight w:val="0"/>
                  <w:marTop w:val="0"/>
                  <w:marBottom w:val="0"/>
                  <w:divBdr>
                    <w:top w:val="none" w:sz="0" w:space="0" w:color="auto"/>
                    <w:left w:val="none" w:sz="0" w:space="0" w:color="auto"/>
                    <w:bottom w:val="none" w:sz="0" w:space="0" w:color="auto"/>
                    <w:right w:val="none" w:sz="0" w:space="0" w:color="auto"/>
                  </w:divBdr>
                  <w:divsChild>
                    <w:div w:id="812605496">
                      <w:marLeft w:val="0"/>
                      <w:marRight w:val="0"/>
                      <w:marTop w:val="0"/>
                      <w:marBottom w:val="0"/>
                      <w:divBdr>
                        <w:top w:val="none" w:sz="0" w:space="0" w:color="auto"/>
                        <w:left w:val="none" w:sz="0" w:space="0" w:color="auto"/>
                        <w:bottom w:val="none" w:sz="0" w:space="0" w:color="auto"/>
                        <w:right w:val="none" w:sz="0" w:space="0" w:color="auto"/>
                      </w:divBdr>
                      <w:divsChild>
                        <w:div w:id="106587898">
                          <w:marLeft w:val="0"/>
                          <w:marRight w:val="0"/>
                          <w:marTop w:val="0"/>
                          <w:marBottom w:val="0"/>
                          <w:divBdr>
                            <w:top w:val="none" w:sz="0" w:space="0" w:color="auto"/>
                            <w:left w:val="none" w:sz="0" w:space="0" w:color="auto"/>
                            <w:bottom w:val="none" w:sz="0" w:space="0" w:color="auto"/>
                            <w:right w:val="none" w:sz="0" w:space="0" w:color="auto"/>
                          </w:divBdr>
                          <w:divsChild>
                            <w:div w:id="878712734">
                              <w:marLeft w:val="0"/>
                              <w:marRight w:val="0"/>
                              <w:marTop w:val="0"/>
                              <w:marBottom w:val="0"/>
                              <w:divBdr>
                                <w:top w:val="none" w:sz="0" w:space="0" w:color="auto"/>
                                <w:left w:val="none" w:sz="0" w:space="0" w:color="auto"/>
                                <w:bottom w:val="none" w:sz="0" w:space="0" w:color="auto"/>
                                <w:right w:val="none" w:sz="0" w:space="0" w:color="auto"/>
                              </w:divBdr>
                              <w:divsChild>
                                <w:div w:id="252862052">
                                  <w:marLeft w:val="0"/>
                                  <w:marRight w:val="0"/>
                                  <w:marTop w:val="0"/>
                                  <w:marBottom w:val="0"/>
                                  <w:divBdr>
                                    <w:top w:val="none" w:sz="0" w:space="0" w:color="auto"/>
                                    <w:left w:val="none" w:sz="0" w:space="0" w:color="auto"/>
                                    <w:bottom w:val="none" w:sz="0" w:space="0" w:color="auto"/>
                                    <w:right w:val="none" w:sz="0" w:space="0" w:color="auto"/>
                                  </w:divBdr>
                                  <w:divsChild>
                                    <w:div w:id="1300382134">
                                      <w:marLeft w:val="0"/>
                                      <w:marRight w:val="0"/>
                                      <w:marTop w:val="0"/>
                                      <w:marBottom w:val="0"/>
                                      <w:divBdr>
                                        <w:top w:val="none" w:sz="0" w:space="0" w:color="auto"/>
                                        <w:left w:val="none" w:sz="0" w:space="0" w:color="auto"/>
                                        <w:bottom w:val="none" w:sz="0" w:space="0" w:color="auto"/>
                                        <w:right w:val="none" w:sz="0" w:space="0" w:color="auto"/>
                                      </w:divBdr>
                                      <w:divsChild>
                                        <w:div w:id="753821992">
                                          <w:marLeft w:val="0"/>
                                          <w:marRight w:val="0"/>
                                          <w:marTop w:val="0"/>
                                          <w:marBottom w:val="0"/>
                                          <w:divBdr>
                                            <w:top w:val="none" w:sz="0" w:space="0" w:color="auto"/>
                                            <w:left w:val="none" w:sz="0" w:space="0" w:color="auto"/>
                                            <w:bottom w:val="none" w:sz="0" w:space="0" w:color="auto"/>
                                            <w:right w:val="none" w:sz="0" w:space="0" w:color="auto"/>
                                          </w:divBdr>
                                          <w:divsChild>
                                            <w:div w:id="1605377471">
                                              <w:marLeft w:val="0"/>
                                              <w:marRight w:val="0"/>
                                              <w:marTop w:val="0"/>
                                              <w:marBottom w:val="0"/>
                                              <w:divBdr>
                                                <w:top w:val="none" w:sz="0" w:space="0" w:color="auto"/>
                                                <w:left w:val="none" w:sz="0" w:space="0" w:color="auto"/>
                                                <w:bottom w:val="none" w:sz="0" w:space="0" w:color="auto"/>
                                                <w:right w:val="none" w:sz="0" w:space="0" w:color="auto"/>
                                              </w:divBdr>
                                              <w:divsChild>
                                                <w:div w:id="4737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87445">
                  <w:marLeft w:val="0"/>
                  <w:marRight w:val="0"/>
                  <w:marTop w:val="0"/>
                  <w:marBottom w:val="0"/>
                  <w:divBdr>
                    <w:top w:val="none" w:sz="0" w:space="0" w:color="auto"/>
                    <w:left w:val="none" w:sz="0" w:space="0" w:color="auto"/>
                    <w:bottom w:val="none" w:sz="0" w:space="0" w:color="auto"/>
                    <w:right w:val="none" w:sz="0" w:space="0" w:color="auto"/>
                  </w:divBdr>
                  <w:divsChild>
                    <w:div w:id="657611721">
                      <w:marLeft w:val="0"/>
                      <w:marRight w:val="0"/>
                      <w:marTop w:val="0"/>
                      <w:marBottom w:val="0"/>
                      <w:divBdr>
                        <w:top w:val="none" w:sz="0" w:space="0" w:color="auto"/>
                        <w:left w:val="none" w:sz="0" w:space="0" w:color="auto"/>
                        <w:bottom w:val="none" w:sz="0" w:space="0" w:color="auto"/>
                        <w:right w:val="none" w:sz="0" w:space="0" w:color="auto"/>
                      </w:divBdr>
                      <w:divsChild>
                        <w:div w:id="13654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1365</Words>
  <Characters>7509</Characters>
  <Application>Microsoft Office Word</Application>
  <DocSecurity>0</DocSecurity>
  <Lines>62</Lines>
  <Paragraphs>17</Paragraphs>
  <ScaleCrop>false</ScaleCrop>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Juárez</dc:creator>
  <cp:keywords/>
  <dc:description/>
  <cp:lastModifiedBy>Victor Juárez</cp:lastModifiedBy>
  <cp:revision>3</cp:revision>
  <dcterms:created xsi:type="dcterms:W3CDTF">2024-10-23T17:58:00Z</dcterms:created>
  <dcterms:modified xsi:type="dcterms:W3CDTF">2025-02-22T17:50:00Z</dcterms:modified>
</cp:coreProperties>
</file>