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0DF7" w14:textId="25FFB69E" w:rsidR="009A2F41" w:rsidRDefault="005912E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FC880E" wp14:editId="2911ABFC">
                <wp:simplePos x="0" y="0"/>
                <wp:positionH relativeFrom="column">
                  <wp:posOffset>-108585</wp:posOffset>
                </wp:positionH>
                <wp:positionV relativeFrom="paragraph">
                  <wp:posOffset>-233045</wp:posOffset>
                </wp:positionV>
                <wp:extent cx="1162050" cy="409575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524BC" w14:textId="77777777" w:rsidR="001F4F9D" w:rsidRPr="001F4F9D" w:rsidRDefault="001F4F9D">
                            <w:pPr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4F9D"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C88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.55pt;margin-top:-18.35pt;width:91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wHKQIAAFAEAAAOAAAAZHJzL2Uyb0RvYy54bWysVNtu2zAMfR+wfxD0vtjx4rYx4hRdugwD&#10;ugvQ7gNkWbaFyaImKbG7ry8lu1l2exnmB4EUqUPykPTmeuwVOQrrJOiSLhcpJUJzqKVuS/rlYf/q&#10;ihLnma6ZAi1K+igcvd6+fLEZTCEy6EDVwhIE0a4YTEk7702RJI53omduAUZoNDZge+ZRtW1SWzYg&#10;eq+SLE0vkgFsbSxw4Rze3k5Guo34TSO4/9Q0TniiSoq5+XjaeFbhTLYbVrSWmU7yOQ32D1n0TGoM&#10;eoK6ZZ6Rg5W/QfWSW3DQ+AWHPoGmkVzEGrCaZfpLNfcdMyLWguQ4c6LJ/T9Y/vH42RJZlzSjRLMe&#10;W/QgRk/ewEheB3YG4wp0ujfo5ke8xi7HSp25A/7VEQ27julW3FgLQydYjdktw8vk7OmE4wJINXyA&#10;GsOwg4cINDa2D9QhGQTRsUuPp86EVHgIubzI0hxNHG2rdJ1f5jEEK55fG+v8OwE9CUJJLXY+orPj&#10;nfMhG1Y8u4RgDpSs91KpqNi22ilLjgynZB+/Gf0nN6XJUNJ1nuUTAX+FSOP3J4heehx3JfuSXp2c&#10;WBFoe6vrOIyeSTXJmLLSM4+BuolEP1bj3JcK6kdk1MI01riGKHRgv1My4EiX1H07MCsoUe81dmW9&#10;XK3CDkRllV9mqNhzS3VuYZojVEk9JZO489PeHIyVbYeRpjnQcIOdbGQkObR8ymrOG8c2cj+vWNiL&#10;cz16/fgRbJ8AAAD//wMAUEsDBBQABgAIAAAAIQD+PZaO4QAAAAoBAAAPAAAAZHJzL2Rvd25yZXYu&#10;eG1sTI/BTsMwDIbvSLxDZCQuaEu7QduVphNCAsENxjSuWeO1FYlTkqwrb092gpstf/r9/dV6MpqN&#10;6HxvSUA6T4AhNVb11ArYfjzNCmA+SFJSW0IBP+hhXV9eVLJU9kTvOG5Cy2II+VIK6EIYSs5906GR&#10;fm4HpHg7WGdkiKtruXLyFMON5oskybiRPcUPnRzwscPma3M0Aorbl/HTvy7fdk120Ktwk4/P306I&#10;66vp4R5YwCn8wXDWj+pQR6e9PZLyTAuYpXka0TgssxzYmcjuVsD2AhZ5Abyu+P8K9S8AAAD//wMA&#10;UEsBAi0AFAAGAAgAAAAhALaDOJL+AAAA4QEAABMAAAAAAAAAAAAAAAAAAAAAAFtDb250ZW50X1R5&#10;cGVzXS54bWxQSwECLQAUAAYACAAAACEAOP0h/9YAAACUAQAACwAAAAAAAAAAAAAAAAAvAQAAX3Jl&#10;bHMvLnJlbHNQSwECLQAUAAYACAAAACEATziMBykCAABQBAAADgAAAAAAAAAAAAAAAAAuAgAAZHJz&#10;L2Uyb0RvYy54bWxQSwECLQAUAAYACAAAACEA/j2WjuEAAAAKAQAADwAAAAAAAAAAAAAAAACDBAAA&#10;ZHJzL2Rvd25yZXYueG1sUEsFBgAAAAAEAAQA8wAAAJEFAAAAAA==&#10;">
                <v:textbox>
                  <w:txbxContent>
                    <w:p w14:paraId="6EB524BC" w14:textId="77777777" w:rsidR="001F4F9D" w:rsidRPr="001F4F9D" w:rsidRDefault="001F4F9D">
                      <w:pPr>
                        <w:rPr>
                          <w:b/>
                          <w:sz w:val="20"/>
                          <w:szCs w:val="20"/>
                          <w:lang w:val="es-GT"/>
                        </w:rPr>
                      </w:pPr>
                      <w:r w:rsidRPr="001F4F9D">
                        <w:rPr>
                          <w:b/>
                          <w:sz w:val="20"/>
                          <w:szCs w:val="20"/>
                          <w:lang w:val="es-GT"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FC4A24" wp14:editId="17178EAE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B4FCE3" w14:textId="77777777" w:rsidR="000555A7" w:rsidRPr="000555A7" w:rsidRDefault="000555A7" w:rsidP="000555A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0555A7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FI-5.3</w:t>
                            </w:r>
                          </w:p>
                          <w:p w14:paraId="4F565267" w14:textId="77777777" w:rsidR="00D84E04" w:rsidRPr="00432A92" w:rsidRDefault="00D84E04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3DA40D43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599DA6FE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C4A24" id="Text Box 2" o:spid="_x0000_s1027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aIQIAAC0EAAAOAAAAZHJzL2Uyb0RvYy54bWysU9tu2zAMfR+wfxD0vjjxkq014hRdug4D&#10;ugvQ7gNkWbaFyaJGKbG7ry8lu2mwvQ3Tg0CJ1CF5DrW9GnvDjgq9Blvy1WLJmbISam3bkv94uH1z&#10;wZkPwtbCgFUlf1SeX+1ev9oOrlA5dGBqhYxArC8GV/IuBFdkmZed6oVfgFOWnA1gLwIdsc1qFAOh&#10;9ybLl8t32QBYOwSpvKfbm8nJdwm/aZQM35rGq8BMyam2kHZMexX3bLcVRYvCdVrOZYh/qKIX2lLS&#10;E9SNCIIdUP8F1WuJ4KEJCwl9Bk2jpUo9UDer5R/d3HfCqdQLkePdiSb//2Dl1+N3ZLom7TizoieJ&#10;HtQY2AcYWR7ZGZwvKOjeUVgY6TpGxk69uwP50zML+07YVl0jwtApUVN1q/gyO3s64fgIUg1foKY0&#10;4hAgAY0N9hGQyGCETio9npSJpUi6vFyt10vySHK9XeeXZMcMonh+7NCHTwp6Fo2SIwmfwMXxzocp&#10;9Dkk5rJwq42he1EYywZKsMk3U1tgdB2dqUdsq71BdhRxfNKa8/rzsF4HGmKj+5JfnIJEEcn4aOuU&#10;JQhtJpuKNnZmJxIyURPGapxloPjIXAX1I9GFMM0s/TEyOsDfnA00ryX3vw4CFWfmsyXKE0M04Omw&#10;3rzPiS0891TnHmElQZU8cDaZ+zB9ioND3XaUaRLZwjXJ1OhE4UtVc/k0k0mE+f/EoT8/p6iXX757&#10;Ag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dWZg2iECAAAt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19B4FCE3" w14:textId="77777777" w:rsidR="000555A7" w:rsidRPr="000555A7" w:rsidRDefault="000555A7" w:rsidP="000555A7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0555A7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FI-5.3</w:t>
                      </w:r>
                    </w:p>
                    <w:p w14:paraId="4F565267" w14:textId="77777777" w:rsidR="00D84E04" w:rsidRPr="00432A92" w:rsidRDefault="00D84E04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14:paraId="3DA40D43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599DA6FE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6A10E" w14:textId="77777777" w:rsidR="009A2F41" w:rsidRPr="00F738D7" w:rsidRDefault="009A2F41">
      <w:pPr>
        <w:jc w:val="center"/>
        <w:rPr>
          <w:rFonts w:ascii="Segoe UI Emoji" w:hAnsi="Segoe UI Emoji" w:cs="Arial"/>
          <w:b/>
        </w:rPr>
      </w:pPr>
    </w:p>
    <w:p w14:paraId="603953BD" w14:textId="77777777" w:rsidR="00CC3CD6" w:rsidRDefault="00CC3CD6" w:rsidP="00CC3CD6">
      <w:pPr>
        <w:jc w:val="center"/>
      </w:pPr>
      <w:r>
        <w:t>Entidad XXXXXXX</w:t>
      </w:r>
    </w:p>
    <w:p w14:paraId="124E512E" w14:textId="77777777" w:rsidR="00CC3CD6" w:rsidRDefault="00CC3CD6" w:rsidP="00CC3CD6">
      <w:pPr>
        <w:jc w:val="center"/>
      </w:pPr>
      <w:r>
        <w:t>Auditoria de Estados Financieros</w:t>
      </w:r>
    </w:p>
    <w:p w14:paraId="4F3326D0" w14:textId="77777777" w:rsidR="00CC3CD6" w:rsidRDefault="00CC3CD6" w:rsidP="00CC3CD6">
      <w:pPr>
        <w:jc w:val="center"/>
      </w:pPr>
      <w:r>
        <w:t>Del 01 de Enero al 31 de Diciembre de 2024</w:t>
      </w:r>
    </w:p>
    <w:p w14:paraId="444C9555" w14:textId="7AF2C9C3" w:rsidR="006D3905" w:rsidRDefault="006D3905" w:rsidP="00CC3CD6">
      <w:pPr>
        <w:jc w:val="center"/>
        <w:rPr>
          <w:rFonts w:ascii="Segoe UI Emoji" w:hAnsi="Segoe UI Emoji"/>
          <w:b/>
          <w:sz w:val="30"/>
          <w:szCs w:val="30"/>
        </w:rPr>
      </w:pPr>
      <w:r>
        <w:rPr>
          <w:rFonts w:ascii="Segoe UI Emoji" w:hAnsi="Segoe UI Emoji"/>
          <w:b/>
          <w:sz w:val="30"/>
          <w:szCs w:val="30"/>
        </w:rPr>
        <w:t xml:space="preserve">Reunión de </w:t>
      </w:r>
      <w:r w:rsidR="004D723C" w:rsidRPr="004D723C">
        <w:rPr>
          <w:rFonts w:ascii="Segoe UI Emoji" w:hAnsi="Segoe UI Emoji"/>
          <w:b/>
          <w:sz w:val="30"/>
          <w:szCs w:val="30"/>
        </w:rPr>
        <w:t>Presentació</w:t>
      </w:r>
      <w:r w:rsidR="004D723C">
        <w:rPr>
          <w:rFonts w:ascii="Segoe UI Emoji" w:hAnsi="Segoe UI Emoji"/>
          <w:b/>
          <w:sz w:val="30"/>
          <w:szCs w:val="30"/>
        </w:rPr>
        <w:t xml:space="preserve">n y discusión con clientes </w:t>
      </w:r>
    </w:p>
    <w:p w14:paraId="4909C97A" w14:textId="77777777" w:rsidR="001E55BB" w:rsidRDefault="004D723C" w:rsidP="006F2E23">
      <w:pPr>
        <w:jc w:val="center"/>
        <w:rPr>
          <w:rFonts w:ascii="Segoe UI Emoji" w:hAnsi="Segoe UI Emoji"/>
          <w:b/>
          <w:sz w:val="30"/>
          <w:szCs w:val="30"/>
        </w:rPr>
      </w:pPr>
      <w:r>
        <w:rPr>
          <w:rFonts w:ascii="Segoe UI Emoji" w:hAnsi="Segoe UI Emoji"/>
          <w:b/>
          <w:sz w:val="30"/>
          <w:szCs w:val="30"/>
        </w:rPr>
        <w:t>del Informe de Auditoría y D</w:t>
      </w:r>
      <w:r w:rsidRPr="004D723C">
        <w:rPr>
          <w:rFonts w:ascii="Segoe UI Emoji" w:hAnsi="Segoe UI Emoji"/>
          <w:b/>
          <w:sz w:val="30"/>
          <w:szCs w:val="30"/>
        </w:rPr>
        <w:t>ictamen</w:t>
      </w:r>
    </w:p>
    <w:p w14:paraId="178320DE" w14:textId="77777777" w:rsidR="006F2E23" w:rsidRPr="006F2E23" w:rsidRDefault="007D2D84" w:rsidP="006F2E23">
      <w:pPr>
        <w:jc w:val="center"/>
        <w:rPr>
          <w:rFonts w:ascii="Segoe UI Emoji" w:hAnsi="Segoe UI Emoji"/>
          <w:b/>
          <w:sz w:val="30"/>
          <w:szCs w:val="30"/>
        </w:rPr>
      </w:pPr>
      <w:r>
        <w:rPr>
          <w:rFonts w:ascii="Segoe UI Emoji" w:hAnsi="Segoe UI Emoji"/>
          <w:b/>
          <w:sz w:val="30"/>
          <w:szCs w:val="30"/>
        </w:rPr>
        <w:t>NIA 260.A24 y A49</w:t>
      </w:r>
    </w:p>
    <w:p w14:paraId="1C90AC6F" w14:textId="77777777" w:rsidR="001E55BB" w:rsidRDefault="001E55BB" w:rsidP="001E55BB">
      <w:pPr>
        <w:rPr>
          <w:rFonts w:ascii="Segoe UI Emoji" w:hAnsi="Segoe UI Emoji"/>
          <w:b/>
          <w:sz w:val="30"/>
          <w:szCs w:val="30"/>
        </w:rPr>
      </w:pPr>
    </w:p>
    <w:p w14:paraId="7533D23F" w14:textId="77777777" w:rsidR="006F2E23" w:rsidRDefault="006F2E23" w:rsidP="001E55BB">
      <w:pPr>
        <w:rPr>
          <w:rFonts w:ascii="Segoe UI Emoji" w:hAnsi="Segoe UI Emoji"/>
          <w:b/>
          <w:sz w:val="30"/>
          <w:szCs w:val="30"/>
        </w:rPr>
      </w:pPr>
    </w:p>
    <w:p w14:paraId="6015B65E" w14:textId="77777777" w:rsidR="0070164E" w:rsidRPr="005573E2" w:rsidRDefault="0070164E" w:rsidP="005573E2">
      <w:pPr>
        <w:jc w:val="both"/>
        <w:rPr>
          <w:rFonts w:ascii="Segoe UI Emoji" w:hAnsi="Segoe UI Emoji"/>
          <w:b/>
        </w:rPr>
      </w:pPr>
      <w:r w:rsidRPr="005573E2">
        <w:rPr>
          <w:rFonts w:ascii="Segoe UI Emoji" w:hAnsi="Segoe UI Emoji"/>
          <w:b/>
        </w:rPr>
        <w:t>Contexto:</w:t>
      </w:r>
    </w:p>
    <w:p w14:paraId="3C021B2D" w14:textId="77777777" w:rsidR="0070164E" w:rsidRPr="005573E2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La empresa de auditoría XYZ ha finalizado la auditoría para su cliente ABC Ltda. y está programando una reunión con la dirección de ABC Ltda. para presentar y discutir el informe de auditoría y el dictamen emitido.</w:t>
      </w:r>
    </w:p>
    <w:p w14:paraId="37D95DD2" w14:textId="77777777" w:rsidR="0070164E" w:rsidRPr="005573E2" w:rsidRDefault="0070164E" w:rsidP="005573E2">
      <w:pPr>
        <w:jc w:val="both"/>
        <w:rPr>
          <w:rFonts w:ascii="Segoe UI Emoji" w:hAnsi="Segoe UI Emoji"/>
        </w:rPr>
      </w:pPr>
    </w:p>
    <w:p w14:paraId="28F11E47" w14:textId="77777777" w:rsidR="0070164E" w:rsidRPr="005573E2" w:rsidRDefault="0070164E" w:rsidP="005573E2">
      <w:pPr>
        <w:jc w:val="both"/>
        <w:rPr>
          <w:rFonts w:ascii="Segoe UI Emoji" w:hAnsi="Segoe UI Emoji"/>
          <w:b/>
        </w:rPr>
      </w:pPr>
      <w:r w:rsidRPr="005573E2">
        <w:rPr>
          <w:rFonts w:ascii="Segoe UI Emoji" w:hAnsi="Segoe UI Emoji"/>
          <w:b/>
        </w:rPr>
        <w:t>Procedimiento de Reunión de Presentación y Discusión:</w:t>
      </w:r>
    </w:p>
    <w:p w14:paraId="45234D3A" w14:textId="77777777" w:rsidR="0070164E" w:rsidRPr="005573E2" w:rsidRDefault="0070164E" w:rsidP="005573E2">
      <w:pPr>
        <w:jc w:val="both"/>
        <w:rPr>
          <w:rFonts w:ascii="Segoe UI Emoji" w:hAnsi="Segoe UI Emoji"/>
          <w:b/>
        </w:rPr>
      </w:pPr>
    </w:p>
    <w:p w14:paraId="76569630" w14:textId="77777777" w:rsidR="0070164E" w:rsidRPr="005573E2" w:rsidRDefault="0070164E" w:rsidP="005573E2">
      <w:pPr>
        <w:jc w:val="both"/>
        <w:rPr>
          <w:rFonts w:ascii="Segoe UI Emoji" w:hAnsi="Segoe UI Emoji"/>
          <w:b/>
        </w:rPr>
      </w:pPr>
      <w:r w:rsidRPr="005573E2">
        <w:rPr>
          <w:rFonts w:ascii="Segoe UI Emoji" w:hAnsi="Segoe UI Emoji"/>
          <w:b/>
        </w:rPr>
        <w:t>1. Preparación:</w:t>
      </w:r>
    </w:p>
    <w:p w14:paraId="72CCB3C2" w14:textId="77777777" w:rsidR="0070164E" w:rsidRPr="005573E2" w:rsidRDefault="0070164E" w:rsidP="005573E2">
      <w:pPr>
        <w:jc w:val="both"/>
        <w:rPr>
          <w:rFonts w:ascii="Segoe UI Emoji" w:hAnsi="Segoe UI Emoji"/>
        </w:rPr>
      </w:pPr>
    </w:p>
    <w:p w14:paraId="3219114A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El socio a cargo del equipo de auditoría de XYZ revisa meticulosamente el informe de auditoría y el dictamen para garantizar que cumplan con los requisitos de la NIA 260. Se asegura de que la documentación esté completa, precisa y en cumplimiento con las normas y regulaciones pertinentes.</w:t>
      </w:r>
    </w:p>
    <w:p w14:paraId="06B90872" w14:textId="77777777" w:rsidR="005573E2" w:rsidRDefault="005573E2" w:rsidP="005573E2">
      <w:pPr>
        <w:jc w:val="both"/>
        <w:rPr>
          <w:rFonts w:ascii="Segoe UI Emoji" w:hAnsi="Segoe UI Emoji"/>
        </w:rPr>
      </w:pPr>
    </w:p>
    <w:p w14:paraId="0385B89D" w14:textId="77777777" w:rsidR="00304055" w:rsidRPr="005573E2" w:rsidRDefault="00304055" w:rsidP="005573E2">
      <w:pPr>
        <w:jc w:val="both"/>
        <w:rPr>
          <w:rFonts w:ascii="Segoe UI Emoji" w:hAnsi="Segoe UI Emoji"/>
        </w:rPr>
      </w:pPr>
    </w:p>
    <w:p w14:paraId="3C07FF2E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Se preparan presentaciones visuales, como diapositivas de PowerPoint, y se recopila material adicional, como copias impresas del informe de auditoría y el dictamen, para respaldar la discusión durante la reunión con el cliente.</w:t>
      </w:r>
    </w:p>
    <w:p w14:paraId="19D55EA1" w14:textId="77777777" w:rsidR="005573E2" w:rsidRDefault="005573E2" w:rsidP="005573E2">
      <w:pPr>
        <w:jc w:val="both"/>
        <w:rPr>
          <w:rFonts w:ascii="Segoe UI Emoji" w:hAnsi="Segoe UI Emoji"/>
        </w:rPr>
      </w:pPr>
    </w:p>
    <w:p w14:paraId="299C14F1" w14:textId="77777777" w:rsidR="005573E2" w:rsidRPr="005573E2" w:rsidRDefault="005573E2" w:rsidP="005573E2">
      <w:pPr>
        <w:jc w:val="both"/>
        <w:rPr>
          <w:rFonts w:ascii="Segoe UI Emoji" w:hAnsi="Segoe UI Emoji"/>
        </w:rPr>
      </w:pPr>
    </w:p>
    <w:p w14:paraId="63DC1BD8" w14:textId="77777777" w:rsidR="0070164E" w:rsidRPr="005573E2" w:rsidRDefault="0070164E" w:rsidP="005573E2">
      <w:pPr>
        <w:jc w:val="both"/>
        <w:rPr>
          <w:rFonts w:ascii="Segoe UI Emoji" w:hAnsi="Segoe UI Emoji"/>
          <w:b/>
        </w:rPr>
      </w:pPr>
      <w:r w:rsidRPr="005573E2">
        <w:rPr>
          <w:rFonts w:ascii="Segoe UI Emoji" w:hAnsi="Segoe UI Emoji"/>
          <w:b/>
        </w:rPr>
        <w:t>2. Programación de la Reunión:</w:t>
      </w:r>
    </w:p>
    <w:p w14:paraId="0E251373" w14:textId="77777777" w:rsidR="0070164E" w:rsidRPr="005573E2" w:rsidRDefault="0070164E" w:rsidP="005573E2">
      <w:pPr>
        <w:jc w:val="both"/>
        <w:rPr>
          <w:rFonts w:ascii="Segoe UI Emoji" w:hAnsi="Segoe UI Emoji"/>
        </w:rPr>
      </w:pPr>
    </w:p>
    <w:p w14:paraId="3F67DE6C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Se coordina con la dirección de ABC Ltda. para establecer una fecha y hora conveniente para la reunión de presentación. Se considera la disponibilidad de todas las partes involucradas para garantizar una participación efectiva.</w:t>
      </w:r>
    </w:p>
    <w:p w14:paraId="0ECC9F31" w14:textId="77777777" w:rsidR="005573E2" w:rsidRPr="005573E2" w:rsidRDefault="005573E2" w:rsidP="005573E2">
      <w:pPr>
        <w:jc w:val="both"/>
        <w:rPr>
          <w:rFonts w:ascii="Segoe UI Emoji" w:hAnsi="Segoe UI Emoji"/>
        </w:rPr>
      </w:pPr>
    </w:p>
    <w:p w14:paraId="5B03D8FD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Se envía una invitación formal por correo electrónico a la dirección de ABC Ltda., que incluye la agenda propuesta, las copias del informe de auditoría y el dictamen, y cualquier otra documentación relevante que deba revisarse antes de la reunión, en cumplimien</w:t>
      </w:r>
      <w:r w:rsidR="00745E74">
        <w:rPr>
          <w:rFonts w:ascii="Segoe UI Emoji" w:hAnsi="Segoe UI Emoji"/>
        </w:rPr>
        <w:t>to con lo establecido en la NIA</w:t>
      </w:r>
      <w:r w:rsidRPr="005573E2">
        <w:rPr>
          <w:rFonts w:ascii="Segoe UI Emoji" w:hAnsi="Segoe UI Emoji"/>
        </w:rPr>
        <w:t>.</w:t>
      </w:r>
    </w:p>
    <w:p w14:paraId="3DA858F9" w14:textId="77777777" w:rsidR="005573E2" w:rsidRDefault="005573E2" w:rsidP="005573E2">
      <w:pPr>
        <w:jc w:val="both"/>
        <w:rPr>
          <w:rFonts w:ascii="Segoe UI Emoji" w:hAnsi="Segoe UI Emoji"/>
        </w:rPr>
      </w:pPr>
    </w:p>
    <w:p w14:paraId="7E6A13FB" w14:textId="77777777" w:rsidR="005573E2" w:rsidRDefault="005573E2" w:rsidP="005573E2">
      <w:pPr>
        <w:jc w:val="both"/>
        <w:rPr>
          <w:rFonts w:ascii="Segoe UI Emoji" w:hAnsi="Segoe UI Emoji"/>
        </w:rPr>
      </w:pPr>
    </w:p>
    <w:p w14:paraId="468D87FB" w14:textId="77777777" w:rsidR="005573E2" w:rsidRDefault="005573E2" w:rsidP="005573E2">
      <w:pPr>
        <w:jc w:val="both"/>
        <w:rPr>
          <w:rFonts w:ascii="Segoe UI Emoji" w:hAnsi="Segoe UI Emoji"/>
        </w:rPr>
      </w:pPr>
    </w:p>
    <w:p w14:paraId="3EA69581" w14:textId="77777777" w:rsidR="005573E2" w:rsidRPr="005573E2" w:rsidRDefault="005573E2" w:rsidP="005573E2">
      <w:pPr>
        <w:jc w:val="both"/>
        <w:rPr>
          <w:rFonts w:ascii="Segoe UI Emoji" w:hAnsi="Segoe UI Emoji"/>
        </w:rPr>
      </w:pPr>
    </w:p>
    <w:p w14:paraId="17C2503B" w14:textId="77777777" w:rsidR="0070164E" w:rsidRPr="005573E2" w:rsidRDefault="0070164E" w:rsidP="005573E2">
      <w:pPr>
        <w:jc w:val="both"/>
        <w:rPr>
          <w:rFonts w:ascii="Segoe UI Emoji" w:hAnsi="Segoe UI Emoji"/>
          <w:b/>
        </w:rPr>
      </w:pPr>
      <w:r w:rsidRPr="005573E2">
        <w:rPr>
          <w:rFonts w:ascii="Segoe UI Emoji" w:hAnsi="Segoe UI Emoji"/>
          <w:b/>
        </w:rPr>
        <w:t>3. Reunión de Presentación:</w:t>
      </w:r>
    </w:p>
    <w:p w14:paraId="148C9D29" w14:textId="77777777" w:rsidR="0070164E" w:rsidRPr="005573E2" w:rsidRDefault="0070164E" w:rsidP="005573E2">
      <w:pPr>
        <w:jc w:val="both"/>
        <w:rPr>
          <w:rFonts w:ascii="Segoe UI Emoji" w:hAnsi="Segoe UI Emoji"/>
        </w:rPr>
      </w:pPr>
    </w:p>
    <w:p w14:paraId="7175EA6F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El socio a cargo, acompañado por el equipo de auditoría de XYZ, se reúne con la dirección de ABC Ltda. en la sede de XYZ.</w:t>
      </w:r>
    </w:p>
    <w:p w14:paraId="53AF9B89" w14:textId="77777777" w:rsidR="005573E2" w:rsidRPr="005573E2" w:rsidRDefault="005573E2" w:rsidP="005573E2">
      <w:pPr>
        <w:jc w:val="both"/>
        <w:rPr>
          <w:rFonts w:ascii="Segoe UI Emoji" w:hAnsi="Segoe UI Emoji"/>
        </w:rPr>
      </w:pPr>
    </w:p>
    <w:p w14:paraId="12EEB050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Se inicia la reunión con una breve introducción, dando la bienvenida a los asistentes y estableciendo el objetivo de la reunión: presentar los resultados de la auditoría y discutir cualquier problema o hallazgo relevante, tal como se indica en la NIA.</w:t>
      </w:r>
    </w:p>
    <w:p w14:paraId="69EEA2DC" w14:textId="77777777" w:rsidR="005573E2" w:rsidRPr="005573E2" w:rsidRDefault="005573E2" w:rsidP="005573E2">
      <w:pPr>
        <w:jc w:val="both"/>
        <w:rPr>
          <w:rFonts w:ascii="Segoe UI Emoji" w:hAnsi="Segoe UI Emoji"/>
        </w:rPr>
      </w:pPr>
    </w:p>
    <w:p w14:paraId="02EABBCD" w14:textId="77777777" w:rsidR="0070164E" w:rsidRPr="005573E2" w:rsidRDefault="0070164E" w:rsidP="005573E2">
      <w:pPr>
        <w:jc w:val="both"/>
        <w:rPr>
          <w:rFonts w:ascii="Segoe UI Emoji" w:hAnsi="Segoe UI Emoji"/>
          <w:b/>
        </w:rPr>
      </w:pPr>
      <w:r w:rsidRPr="005573E2">
        <w:rPr>
          <w:rFonts w:ascii="Segoe UI Emoji" w:hAnsi="Segoe UI Emoji"/>
          <w:b/>
        </w:rPr>
        <w:t>4. Presentación del Informe de Auditoría:</w:t>
      </w:r>
    </w:p>
    <w:p w14:paraId="02334DD7" w14:textId="77777777" w:rsidR="0070164E" w:rsidRPr="005573E2" w:rsidRDefault="0070164E" w:rsidP="005573E2">
      <w:pPr>
        <w:jc w:val="both"/>
        <w:rPr>
          <w:rFonts w:ascii="Segoe UI Emoji" w:hAnsi="Segoe UI Emoji"/>
        </w:rPr>
      </w:pPr>
    </w:p>
    <w:p w14:paraId="053DE496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El socio a cargo comienza la presentación del informe de auditoría, siguiendo el formato y la est</w:t>
      </w:r>
      <w:r w:rsidR="00745E74">
        <w:rPr>
          <w:rFonts w:ascii="Segoe UI Emoji" w:hAnsi="Segoe UI Emoji"/>
        </w:rPr>
        <w:t>ructura recomendados por la NIA.</w:t>
      </w:r>
      <w:r w:rsidRPr="005573E2">
        <w:rPr>
          <w:rFonts w:ascii="Segoe UI Emoji" w:hAnsi="Segoe UI Emoji"/>
        </w:rPr>
        <w:t xml:space="preserve"> Se destaca la importancia del proceso de auditoría y se enfatizan los hallazgos clave.</w:t>
      </w:r>
    </w:p>
    <w:p w14:paraId="327710CD" w14:textId="77777777" w:rsidR="005573E2" w:rsidRPr="005573E2" w:rsidRDefault="005573E2" w:rsidP="005573E2">
      <w:pPr>
        <w:jc w:val="both"/>
        <w:rPr>
          <w:rFonts w:ascii="Segoe UI Emoji" w:hAnsi="Segoe UI Emoji"/>
        </w:rPr>
      </w:pPr>
    </w:p>
    <w:p w14:paraId="1CCC512B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Se utilizan las presentaciones visuales preparadas para resaltar los puntos clave del informe, incluyendo el alcance de la auditoría, los hallazgos significativos y las opiniones emitidas, en cumplimiento con la NIA.</w:t>
      </w:r>
    </w:p>
    <w:p w14:paraId="6552B054" w14:textId="77777777" w:rsidR="005573E2" w:rsidRPr="005573E2" w:rsidRDefault="005573E2" w:rsidP="005573E2">
      <w:pPr>
        <w:jc w:val="both"/>
        <w:rPr>
          <w:rFonts w:ascii="Segoe UI Emoji" w:hAnsi="Segoe UI Emoji"/>
        </w:rPr>
      </w:pPr>
    </w:p>
    <w:p w14:paraId="30437692" w14:textId="77777777" w:rsidR="0070164E" w:rsidRPr="005573E2" w:rsidRDefault="0070164E" w:rsidP="005573E2">
      <w:pPr>
        <w:jc w:val="both"/>
        <w:rPr>
          <w:rFonts w:ascii="Segoe UI Emoji" w:hAnsi="Segoe UI Emoji"/>
          <w:b/>
        </w:rPr>
      </w:pPr>
      <w:r w:rsidRPr="005573E2">
        <w:rPr>
          <w:rFonts w:ascii="Segoe UI Emoji" w:hAnsi="Segoe UI Emoji"/>
          <w:b/>
        </w:rPr>
        <w:t>5. Discusión y Resolución de Preguntas:</w:t>
      </w:r>
    </w:p>
    <w:p w14:paraId="27289E5A" w14:textId="77777777" w:rsidR="0070164E" w:rsidRPr="005573E2" w:rsidRDefault="0070164E" w:rsidP="005573E2">
      <w:pPr>
        <w:jc w:val="both"/>
        <w:rPr>
          <w:rFonts w:ascii="Segoe UI Emoji" w:hAnsi="Segoe UI Emoji"/>
        </w:rPr>
      </w:pPr>
    </w:p>
    <w:p w14:paraId="5C4F97F8" w14:textId="77777777" w:rsidR="005573E2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Se da tiempo a la dirección de ABC Ltda. para hacer preguntas y discutir cualquier aspecto del informe de auditoría que requiera aclaración, sig</w:t>
      </w:r>
      <w:r w:rsidR="00745E74">
        <w:rPr>
          <w:rFonts w:ascii="Segoe UI Emoji" w:hAnsi="Segoe UI Emoji"/>
        </w:rPr>
        <w:t>uiendo la disposición de la NIA.</w:t>
      </w:r>
    </w:p>
    <w:p w14:paraId="7485E48D" w14:textId="77777777" w:rsidR="00745E74" w:rsidRPr="005573E2" w:rsidRDefault="00745E74" w:rsidP="005573E2">
      <w:pPr>
        <w:jc w:val="both"/>
        <w:rPr>
          <w:rFonts w:ascii="Segoe UI Emoji" w:hAnsi="Segoe UI Emoji"/>
        </w:rPr>
      </w:pPr>
    </w:p>
    <w:p w14:paraId="4F9DDECC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El equipo de auditoría de XYZ responde a las preguntas de manera clara y completa, proporcionando explicaciones adicionales según sea n</w:t>
      </w:r>
      <w:r w:rsidR="00745E74">
        <w:rPr>
          <w:rFonts w:ascii="Segoe UI Emoji" w:hAnsi="Segoe UI Emoji"/>
        </w:rPr>
        <w:t>ecesario, de acuerdo con la NIA.</w:t>
      </w:r>
    </w:p>
    <w:p w14:paraId="76790F66" w14:textId="77777777" w:rsidR="00745E74" w:rsidRDefault="00745E74" w:rsidP="005573E2">
      <w:pPr>
        <w:jc w:val="both"/>
        <w:rPr>
          <w:rFonts w:ascii="Segoe UI Emoji" w:hAnsi="Segoe UI Emoji"/>
        </w:rPr>
      </w:pPr>
    </w:p>
    <w:p w14:paraId="1D50AD59" w14:textId="77777777" w:rsidR="005573E2" w:rsidRPr="005573E2" w:rsidRDefault="005573E2" w:rsidP="005573E2">
      <w:pPr>
        <w:jc w:val="both"/>
        <w:rPr>
          <w:rFonts w:ascii="Segoe UI Emoji" w:hAnsi="Segoe UI Emoji"/>
        </w:rPr>
      </w:pPr>
    </w:p>
    <w:p w14:paraId="3B16FB63" w14:textId="77777777" w:rsidR="0070164E" w:rsidRPr="00727B11" w:rsidRDefault="0070164E" w:rsidP="005573E2">
      <w:pPr>
        <w:jc w:val="both"/>
        <w:rPr>
          <w:rFonts w:ascii="Segoe UI Emoji" w:hAnsi="Segoe UI Emoji"/>
          <w:b/>
        </w:rPr>
      </w:pPr>
      <w:r w:rsidRPr="00727B11">
        <w:rPr>
          <w:rFonts w:ascii="Segoe UI Emoji" w:hAnsi="Segoe UI Emoji"/>
          <w:b/>
        </w:rPr>
        <w:t>6. Discusión del Dictamen:</w:t>
      </w:r>
    </w:p>
    <w:p w14:paraId="7BB6C673" w14:textId="77777777" w:rsidR="0070164E" w:rsidRPr="005573E2" w:rsidRDefault="0070164E" w:rsidP="005573E2">
      <w:pPr>
        <w:jc w:val="both"/>
        <w:rPr>
          <w:rFonts w:ascii="Segoe UI Emoji" w:hAnsi="Segoe UI Emoji"/>
        </w:rPr>
      </w:pPr>
    </w:p>
    <w:p w14:paraId="2DE8208A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Se explica el significado y las implicaciones del dictamen emitido por el equipo de auditoría de XYZ sobre los estados financieros de ABC Ltda., conforme a lo establecido en la NIA</w:t>
      </w:r>
      <w:r w:rsidR="00745E74">
        <w:rPr>
          <w:rFonts w:ascii="Segoe UI Emoji" w:hAnsi="Segoe UI Emoji"/>
        </w:rPr>
        <w:t>.</w:t>
      </w:r>
    </w:p>
    <w:p w14:paraId="3D35243A" w14:textId="77777777" w:rsidR="00727B11" w:rsidRPr="005573E2" w:rsidRDefault="00727B11" w:rsidP="005573E2">
      <w:pPr>
        <w:jc w:val="both"/>
        <w:rPr>
          <w:rFonts w:ascii="Segoe UI Emoji" w:hAnsi="Segoe UI Emoji"/>
        </w:rPr>
      </w:pPr>
    </w:p>
    <w:p w14:paraId="3ABB9399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Se discute cualquier calificación o énfasis de asunto en el dictamen, y se brinda información sobre los próximos pasos que ABC Ltda. puede tomar para abordar cualquier problema identificado, en cumplimiento con lo establecido en la NIA.</w:t>
      </w:r>
    </w:p>
    <w:p w14:paraId="491A15D8" w14:textId="77777777" w:rsidR="00745E74" w:rsidRDefault="00745E74" w:rsidP="005573E2">
      <w:pPr>
        <w:jc w:val="both"/>
        <w:rPr>
          <w:rFonts w:ascii="Segoe UI Emoji" w:hAnsi="Segoe UI Emoji"/>
        </w:rPr>
      </w:pPr>
    </w:p>
    <w:p w14:paraId="08C4E154" w14:textId="77777777" w:rsidR="00727B11" w:rsidRDefault="00727B11" w:rsidP="005573E2">
      <w:pPr>
        <w:jc w:val="both"/>
        <w:rPr>
          <w:rFonts w:ascii="Segoe UI Emoji" w:hAnsi="Segoe UI Emoji"/>
        </w:rPr>
      </w:pPr>
    </w:p>
    <w:p w14:paraId="04050F8A" w14:textId="77777777" w:rsidR="00727B11" w:rsidRDefault="00727B11" w:rsidP="005573E2">
      <w:pPr>
        <w:jc w:val="both"/>
        <w:rPr>
          <w:rFonts w:ascii="Segoe UI Emoji" w:hAnsi="Segoe UI Emoji"/>
        </w:rPr>
      </w:pPr>
    </w:p>
    <w:p w14:paraId="5131C134" w14:textId="77777777" w:rsidR="00727B11" w:rsidRPr="005573E2" w:rsidRDefault="00727B11" w:rsidP="005573E2">
      <w:pPr>
        <w:jc w:val="both"/>
        <w:rPr>
          <w:rFonts w:ascii="Segoe UI Emoji" w:hAnsi="Segoe UI Emoji"/>
        </w:rPr>
      </w:pPr>
    </w:p>
    <w:p w14:paraId="7CCDB7D6" w14:textId="77777777" w:rsidR="0070164E" w:rsidRPr="00745E74" w:rsidRDefault="0070164E" w:rsidP="005573E2">
      <w:pPr>
        <w:jc w:val="both"/>
        <w:rPr>
          <w:rFonts w:ascii="Segoe UI Emoji" w:hAnsi="Segoe UI Emoji"/>
          <w:b/>
        </w:rPr>
      </w:pPr>
      <w:r w:rsidRPr="00745E74">
        <w:rPr>
          <w:rFonts w:ascii="Segoe UI Emoji" w:hAnsi="Segoe UI Emoji"/>
          <w:b/>
        </w:rPr>
        <w:lastRenderedPageBreak/>
        <w:t>7. Cierre y Siguientes Pasos:</w:t>
      </w:r>
    </w:p>
    <w:p w14:paraId="7B1285AC" w14:textId="77777777" w:rsidR="0070164E" w:rsidRPr="005573E2" w:rsidRDefault="0070164E" w:rsidP="005573E2">
      <w:pPr>
        <w:jc w:val="both"/>
        <w:rPr>
          <w:rFonts w:ascii="Segoe UI Emoji" w:hAnsi="Segoe UI Emoji"/>
        </w:rPr>
      </w:pPr>
    </w:p>
    <w:p w14:paraId="109F1E49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Se resume la discusión y se agradece a la dirección de ABC Ltda. por su participación y colaboración durante la auditoría, en línea con lo establecido en la NIA</w:t>
      </w:r>
      <w:r w:rsidR="00745E74">
        <w:rPr>
          <w:rFonts w:ascii="Segoe UI Emoji" w:hAnsi="Segoe UI Emoji"/>
        </w:rPr>
        <w:t>.</w:t>
      </w:r>
    </w:p>
    <w:p w14:paraId="4359814E" w14:textId="77777777" w:rsidR="00745E74" w:rsidRPr="005573E2" w:rsidRDefault="00745E74" w:rsidP="005573E2">
      <w:pPr>
        <w:jc w:val="both"/>
        <w:rPr>
          <w:rFonts w:ascii="Segoe UI Emoji" w:hAnsi="Segoe UI Emoji"/>
        </w:rPr>
      </w:pPr>
    </w:p>
    <w:p w14:paraId="5BC25C4F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Se acuerdan los próximos pasos, incluyendo la implementación de recomendaciones de mejora identificadas durante la auditoría y la planificación para la próxima auditoría anual, en cumplimiento con lo indicado en la NIA.</w:t>
      </w:r>
    </w:p>
    <w:p w14:paraId="4A5C2DC5" w14:textId="77777777" w:rsidR="00745E74" w:rsidRDefault="00745E74" w:rsidP="005573E2">
      <w:pPr>
        <w:jc w:val="both"/>
        <w:rPr>
          <w:rFonts w:ascii="Segoe UI Emoji" w:hAnsi="Segoe UI Emoji"/>
        </w:rPr>
      </w:pPr>
    </w:p>
    <w:p w14:paraId="4D54CE0F" w14:textId="77777777" w:rsidR="00745E74" w:rsidRPr="005573E2" w:rsidRDefault="00745E74" w:rsidP="005573E2">
      <w:pPr>
        <w:jc w:val="both"/>
        <w:rPr>
          <w:rFonts w:ascii="Segoe UI Emoji" w:hAnsi="Segoe UI Emoji"/>
        </w:rPr>
      </w:pPr>
    </w:p>
    <w:p w14:paraId="4971FA14" w14:textId="77777777" w:rsidR="0070164E" w:rsidRPr="00745E74" w:rsidRDefault="0070164E" w:rsidP="005573E2">
      <w:pPr>
        <w:jc w:val="both"/>
        <w:rPr>
          <w:rFonts w:ascii="Segoe UI Emoji" w:hAnsi="Segoe UI Emoji"/>
          <w:b/>
        </w:rPr>
      </w:pPr>
      <w:r w:rsidRPr="00745E74">
        <w:rPr>
          <w:rFonts w:ascii="Segoe UI Emoji" w:hAnsi="Segoe UI Emoji"/>
          <w:b/>
        </w:rPr>
        <w:t>8. Documentación:</w:t>
      </w:r>
    </w:p>
    <w:p w14:paraId="3493A8EF" w14:textId="77777777" w:rsidR="0070164E" w:rsidRPr="005573E2" w:rsidRDefault="0070164E" w:rsidP="005573E2">
      <w:pPr>
        <w:jc w:val="both"/>
        <w:rPr>
          <w:rFonts w:ascii="Segoe UI Emoji" w:hAnsi="Segoe UI Emoji"/>
        </w:rPr>
      </w:pPr>
    </w:p>
    <w:p w14:paraId="1FC4A03C" w14:textId="77777777" w:rsidR="0070164E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 xml:space="preserve">Se documentan los puntos clave discutidos durante la reunión, incluidas las preguntas planteadas, las respuestas proporcionadas y cualquier acción </w:t>
      </w:r>
      <w:r w:rsidR="00144550">
        <w:rPr>
          <w:rFonts w:ascii="Segoe UI Emoji" w:hAnsi="Segoe UI Emoji"/>
        </w:rPr>
        <w:t>acordada, de acuerdo con la NIA.</w:t>
      </w:r>
    </w:p>
    <w:p w14:paraId="5543D53E" w14:textId="77777777" w:rsidR="00745E74" w:rsidRPr="005573E2" w:rsidRDefault="00745E74" w:rsidP="005573E2">
      <w:pPr>
        <w:jc w:val="both"/>
        <w:rPr>
          <w:rFonts w:ascii="Segoe UI Emoji" w:hAnsi="Segoe UI Emoji"/>
        </w:rPr>
      </w:pPr>
    </w:p>
    <w:p w14:paraId="26589540" w14:textId="77777777" w:rsidR="006F2E23" w:rsidRDefault="0070164E" w:rsidP="005573E2">
      <w:pPr>
        <w:jc w:val="both"/>
        <w:rPr>
          <w:rFonts w:ascii="Segoe UI Emoji" w:hAnsi="Segoe UI Emoji"/>
        </w:rPr>
      </w:pPr>
      <w:r w:rsidRPr="005573E2">
        <w:rPr>
          <w:rFonts w:ascii="Segoe UI Emoji" w:hAnsi="Segoe UI Emoji"/>
        </w:rPr>
        <w:t>Se prepara un resumen detallado de la reunión que se compartirá con la dirección de ABC Ltda. como parte de la documentación de cierre de la auditoría, en cumplimien</w:t>
      </w:r>
      <w:r w:rsidR="00745E74">
        <w:rPr>
          <w:rFonts w:ascii="Segoe UI Emoji" w:hAnsi="Segoe UI Emoji"/>
        </w:rPr>
        <w:t>to con lo establecido en la NIA.</w:t>
      </w:r>
    </w:p>
    <w:p w14:paraId="2F62770B" w14:textId="77777777" w:rsidR="00144550" w:rsidRDefault="00144550" w:rsidP="005573E2">
      <w:pPr>
        <w:jc w:val="both"/>
        <w:rPr>
          <w:rFonts w:ascii="Segoe UI Emoji" w:hAnsi="Segoe UI Emoji"/>
        </w:rPr>
      </w:pPr>
    </w:p>
    <w:p w14:paraId="6F7D9CB6" w14:textId="77777777" w:rsidR="00144550" w:rsidRDefault="00144550" w:rsidP="005573E2">
      <w:pPr>
        <w:jc w:val="both"/>
        <w:rPr>
          <w:rFonts w:ascii="Segoe UI Emoji" w:hAnsi="Segoe UI Emoji"/>
        </w:rPr>
      </w:pPr>
    </w:p>
    <w:p w14:paraId="40F1E967" w14:textId="77777777" w:rsidR="00144550" w:rsidRDefault="00144550" w:rsidP="005573E2">
      <w:pPr>
        <w:jc w:val="both"/>
        <w:rPr>
          <w:rFonts w:ascii="Segoe UI Emoji" w:hAnsi="Segoe UI Emoji"/>
        </w:rPr>
      </w:pPr>
    </w:p>
    <w:p w14:paraId="1B93F4DA" w14:textId="77777777" w:rsidR="00AF6F6E" w:rsidRDefault="00AF6F6E" w:rsidP="005573E2">
      <w:pPr>
        <w:jc w:val="both"/>
        <w:rPr>
          <w:rFonts w:ascii="Segoe UI Emoji" w:hAnsi="Segoe UI Emoji"/>
        </w:rPr>
      </w:pPr>
    </w:p>
    <w:p w14:paraId="16252045" w14:textId="77777777" w:rsidR="00AF6F6E" w:rsidRDefault="00AF6F6E" w:rsidP="005573E2">
      <w:pPr>
        <w:jc w:val="both"/>
        <w:rPr>
          <w:rFonts w:ascii="Segoe UI Emoji" w:hAnsi="Segoe UI Emoji"/>
        </w:rPr>
      </w:pPr>
    </w:p>
    <w:p w14:paraId="2953BF13" w14:textId="77777777" w:rsidR="00AF6F6E" w:rsidRDefault="00AF6F6E" w:rsidP="00AF6F6E">
      <w:pPr>
        <w:jc w:val="center"/>
        <w:rPr>
          <w:rFonts w:ascii="Segoe UI Emoji" w:hAnsi="Segoe UI Emoji" w:cs="Arial"/>
          <w:color w:val="000000"/>
          <w:lang w:val="es-GT"/>
        </w:rPr>
      </w:pPr>
    </w:p>
    <w:p w14:paraId="0CD604BC" w14:textId="77777777" w:rsidR="00AF6F6E" w:rsidRPr="00C90DF9" w:rsidRDefault="00AF6F6E" w:rsidP="00AF6F6E">
      <w:pPr>
        <w:jc w:val="center"/>
        <w:rPr>
          <w:rFonts w:ascii="Segoe UI Emoji" w:hAnsi="Segoe UI Emoji" w:cs="Arial"/>
          <w:color w:val="000000"/>
          <w:lang w:val="es-GT"/>
        </w:rPr>
      </w:pPr>
    </w:p>
    <w:p w14:paraId="0980690E" w14:textId="77777777" w:rsidR="00AF6F6E" w:rsidRPr="00C90DF9" w:rsidRDefault="00AF6F6E" w:rsidP="00AF6F6E">
      <w:pPr>
        <w:jc w:val="center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>[Nombre del Auditor]</w:t>
      </w:r>
    </w:p>
    <w:p w14:paraId="1E4AFFE0" w14:textId="77777777" w:rsidR="00AF6F6E" w:rsidRPr="00C90DF9" w:rsidRDefault="00AF6F6E" w:rsidP="00AF6F6E">
      <w:pPr>
        <w:jc w:val="center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>[Auditoría Externa]</w:t>
      </w:r>
    </w:p>
    <w:p w14:paraId="3E46FA49" w14:textId="77777777" w:rsidR="00AF6F6E" w:rsidRPr="00AF6F6E" w:rsidRDefault="00AF6F6E" w:rsidP="005573E2">
      <w:pPr>
        <w:jc w:val="both"/>
        <w:rPr>
          <w:rFonts w:ascii="Segoe UI Emoji" w:hAnsi="Segoe UI Emoji"/>
          <w:lang w:val="es-GT"/>
        </w:rPr>
      </w:pPr>
    </w:p>
    <w:sectPr w:rsidR="00AF6F6E" w:rsidRPr="00AF6F6E" w:rsidSect="00A615CF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2514A"/>
    <w:rsid w:val="0003646B"/>
    <w:rsid w:val="000555A7"/>
    <w:rsid w:val="000A2FD4"/>
    <w:rsid w:val="00112DA5"/>
    <w:rsid w:val="001250B5"/>
    <w:rsid w:val="00137132"/>
    <w:rsid w:val="00143DDD"/>
    <w:rsid w:val="00144550"/>
    <w:rsid w:val="00162BB6"/>
    <w:rsid w:val="0017501B"/>
    <w:rsid w:val="001B4E38"/>
    <w:rsid w:val="001B5A04"/>
    <w:rsid w:val="001E55BB"/>
    <w:rsid w:val="001F4F9D"/>
    <w:rsid w:val="0020159D"/>
    <w:rsid w:val="0026353C"/>
    <w:rsid w:val="00287184"/>
    <w:rsid w:val="002A567C"/>
    <w:rsid w:val="002B236D"/>
    <w:rsid w:val="002F3A87"/>
    <w:rsid w:val="00304055"/>
    <w:rsid w:val="00396618"/>
    <w:rsid w:val="003B33F9"/>
    <w:rsid w:val="0041669D"/>
    <w:rsid w:val="00432A92"/>
    <w:rsid w:val="0044260B"/>
    <w:rsid w:val="004814B8"/>
    <w:rsid w:val="00484DC8"/>
    <w:rsid w:val="00495249"/>
    <w:rsid w:val="004B1172"/>
    <w:rsid w:val="004D723C"/>
    <w:rsid w:val="004E4943"/>
    <w:rsid w:val="005573E2"/>
    <w:rsid w:val="005912EA"/>
    <w:rsid w:val="005B37C0"/>
    <w:rsid w:val="00615ACB"/>
    <w:rsid w:val="00621D7D"/>
    <w:rsid w:val="00655BC1"/>
    <w:rsid w:val="0068245C"/>
    <w:rsid w:val="006A3680"/>
    <w:rsid w:val="006A75F0"/>
    <w:rsid w:val="006D0153"/>
    <w:rsid w:val="006D3905"/>
    <w:rsid w:val="006F1E5C"/>
    <w:rsid w:val="006F2E23"/>
    <w:rsid w:val="0070164E"/>
    <w:rsid w:val="00707034"/>
    <w:rsid w:val="00707701"/>
    <w:rsid w:val="00727A70"/>
    <w:rsid w:val="00727B11"/>
    <w:rsid w:val="00734179"/>
    <w:rsid w:val="00745E74"/>
    <w:rsid w:val="00747C46"/>
    <w:rsid w:val="00771487"/>
    <w:rsid w:val="007737CC"/>
    <w:rsid w:val="00780F2D"/>
    <w:rsid w:val="007A60F9"/>
    <w:rsid w:val="007D2D84"/>
    <w:rsid w:val="007E2E05"/>
    <w:rsid w:val="007E34EF"/>
    <w:rsid w:val="007F7DB1"/>
    <w:rsid w:val="00860679"/>
    <w:rsid w:val="00863DDE"/>
    <w:rsid w:val="008A4861"/>
    <w:rsid w:val="008B0339"/>
    <w:rsid w:val="008F024A"/>
    <w:rsid w:val="00906C1C"/>
    <w:rsid w:val="00914DAF"/>
    <w:rsid w:val="00916B94"/>
    <w:rsid w:val="00922022"/>
    <w:rsid w:val="00940A48"/>
    <w:rsid w:val="00967CEC"/>
    <w:rsid w:val="00973F38"/>
    <w:rsid w:val="00974EAB"/>
    <w:rsid w:val="009A2F41"/>
    <w:rsid w:val="009B4BE3"/>
    <w:rsid w:val="00A13904"/>
    <w:rsid w:val="00A430DA"/>
    <w:rsid w:val="00A53708"/>
    <w:rsid w:val="00A615CF"/>
    <w:rsid w:val="00AE26C4"/>
    <w:rsid w:val="00AF6F6E"/>
    <w:rsid w:val="00B15F94"/>
    <w:rsid w:val="00B165B6"/>
    <w:rsid w:val="00B823A1"/>
    <w:rsid w:val="00C13065"/>
    <w:rsid w:val="00C251C7"/>
    <w:rsid w:val="00C27CA2"/>
    <w:rsid w:val="00C4073B"/>
    <w:rsid w:val="00C5061A"/>
    <w:rsid w:val="00C55DA4"/>
    <w:rsid w:val="00C767E4"/>
    <w:rsid w:val="00C86DFE"/>
    <w:rsid w:val="00CC3CD6"/>
    <w:rsid w:val="00CE144D"/>
    <w:rsid w:val="00CE66E2"/>
    <w:rsid w:val="00D01FD8"/>
    <w:rsid w:val="00D15B1D"/>
    <w:rsid w:val="00D46921"/>
    <w:rsid w:val="00D569A3"/>
    <w:rsid w:val="00D840BB"/>
    <w:rsid w:val="00D84E04"/>
    <w:rsid w:val="00DB72D3"/>
    <w:rsid w:val="00DC51CF"/>
    <w:rsid w:val="00DF1825"/>
    <w:rsid w:val="00E50FD7"/>
    <w:rsid w:val="00E6604C"/>
    <w:rsid w:val="00E81B63"/>
    <w:rsid w:val="00EA5F35"/>
    <w:rsid w:val="00EC43C8"/>
    <w:rsid w:val="00ED7AC1"/>
    <w:rsid w:val="00F266D2"/>
    <w:rsid w:val="00F27B34"/>
    <w:rsid w:val="00F34963"/>
    <w:rsid w:val="00F738D7"/>
    <w:rsid w:val="00F85163"/>
    <w:rsid w:val="00F9138D"/>
    <w:rsid w:val="00F91D61"/>
    <w:rsid w:val="00FA057C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D5898"/>
  <w15:chartTrackingRefBased/>
  <w15:docId w15:val="{31A30F41-8B02-4DC1-A149-036B3C92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037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6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39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6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0852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9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3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6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65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40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338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2025-04-03T02:14:00Z</dcterms:created>
  <dcterms:modified xsi:type="dcterms:W3CDTF">2025-08-04T23:02:00Z</dcterms:modified>
</cp:coreProperties>
</file>