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C5B2A" w:rsidRDefault="005837D8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  <w:r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F337D" wp14:editId="6AC6F25D">
                <wp:simplePos x="0" y="0"/>
                <wp:positionH relativeFrom="column">
                  <wp:posOffset>4453890</wp:posOffset>
                </wp:positionH>
                <wp:positionV relativeFrom="paragraph">
                  <wp:posOffset>-185421</wp:posOffset>
                </wp:positionV>
                <wp:extent cx="1076325" cy="371475"/>
                <wp:effectExtent l="0" t="0" r="28575" b="285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BF560D" w:rsidRDefault="006B4DF3" w:rsidP="005C5B2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GT"/>
                              </w:rPr>
                              <w:t>PBR-005</w:t>
                            </w:r>
                          </w:p>
                          <w:p w:rsidR="006B4DF3" w:rsidRDefault="006B4DF3" w:rsidP="005C5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F337D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50.7pt;margin-top:-14.6pt;width:84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" fillcolor="white [3201]" strokeweight=".5pt">
                <v:textbox>
                  <w:txbxContent>
                    <w:p w:rsidR="006B4DF3" w:rsidRPr="00BF560D" w:rsidRDefault="006B4DF3" w:rsidP="005C5B2A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s-GT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  <w:lang w:val="es-GT"/>
                        </w:rPr>
                        <w:t>PBR-005</w:t>
                      </w:r>
                    </w:p>
                    <w:p w:rsidR="006B4DF3" w:rsidRDefault="006B4DF3" w:rsidP="005C5B2A"/>
                  </w:txbxContent>
                </v:textbox>
              </v:shape>
            </w:pict>
          </mc:Fallback>
        </mc:AlternateContent>
      </w:r>
      <w:r w:rsidR="005848A1">
        <w:rPr>
          <w:b/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9701D1" wp14:editId="212D7DC1">
                <wp:simplePos x="0" y="0"/>
                <wp:positionH relativeFrom="column">
                  <wp:posOffset>-260985</wp:posOffset>
                </wp:positionH>
                <wp:positionV relativeFrom="paragraph">
                  <wp:posOffset>-337820</wp:posOffset>
                </wp:positionV>
                <wp:extent cx="15716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5848A1" w:rsidRDefault="006B4DF3" w:rsidP="005848A1">
                            <w:pPr>
                              <w:jc w:val="center"/>
                              <w:rPr>
                                <w:b/>
                                <w:lang w:val="es-GT"/>
                              </w:rPr>
                            </w:pPr>
                            <w:r w:rsidRPr="005848A1">
                              <w:rPr>
                                <w:b/>
                                <w:lang w:val="es-GT"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01D1" id="Cuadro de texto 13" o:spid="_x0000_s1027" type="#_x0000_t202" style="position:absolute;left:0;text-align:left;margin-left:-20.55pt;margin-top:-26.6pt;width:123.75pt;height:4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" fillcolor="white [3201]" strokeweight=".5pt">
                <v:textbox>
                  <w:txbxContent>
                    <w:p w:rsidR="006B4DF3" w:rsidRPr="005848A1" w:rsidRDefault="006B4DF3" w:rsidP="005848A1">
                      <w:pPr>
                        <w:jc w:val="center"/>
                        <w:rPr>
                          <w:b/>
                          <w:lang w:val="es-GT"/>
                        </w:rPr>
                      </w:pPr>
                      <w:r w:rsidRPr="005848A1">
                        <w:rPr>
                          <w:b/>
                          <w:lang w:val="es-GT"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5C5B2A" w:rsidRDefault="005C5B2A" w:rsidP="005C5B2A">
      <w:pPr>
        <w:spacing w:before="96"/>
        <w:ind w:left="548"/>
        <w:jc w:val="both"/>
        <w:rPr>
          <w:b/>
          <w:w w:val="105"/>
          <w:sz w:val="19"/>
          <w:lang w:val="es-GT"/>
        </w:rPr>
      </w:pPr>
    </w:p>
    <w:p w:rsidR="005C5B2A" w:rsidRPr="00597218" w:rsidRDefault="005C5B2A" w:rsidP="005C5B2A">
      <w:pPr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>Entidad XXXXXXX</w:t>
      </w:r>
    </w:p>
    <w:p w:rsidR="00B758A1" w:rsidRPr="00597218" w:rsidRDefault="00C76836" w:rsidP="00B758A1">
      <w:pPr>
        <w:jc w:val="center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 xml:space="preserve">        </w:t>
      </w:r>
      <w:r w:rsidR="005C5B2A"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 xml:space="preserve">Auditoría </w:t>
      </w:r>
      <w:r w:rsidR="00B758A1" w:rsidRPr="00597218">
        <w:rPr>
          <w:rFonts w:ascii="Times New Roman" w:hAnsi="Times New Roman" w:cs="Times New Roman"/>
        </w:rPr>
        <w:t>de Procesos</w:t>
      </w:r>
    </w:p>
    <w:p w:rsidR="005C5B2A" w:rsidRPr="00597218" w:rsidRDefault="005C5B2A" w:rsidP="005C5B2A">
      <w:pPr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 xml:space="preserve">Del 01 de </w:t>
      </w:r>
      <w:proofErr w:type="gramStart"/>
      <w:r w:rsidR="004E09C7"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>Enero</w:t>
      </w:r>
      <w:proofErr w:type="gramEnd"/>
      <w:r w:rsidR="004E09C7" w:rsidRPr="00597218">
        <w:rPr>
          <w:rFonts w:ascii="Times New Roman" w:hAnsi="Times New Roman" w:cs="Times New Roman"/>
          <w:bCs/>
          <w:w w:val="105"/>
          <w:sz w:val="24"/>
          <w:szCs w:val="24"/>
          <w:lang w:val="es-GT"/>
        </w:rPr>
        <w:t xml:space="preserve"> al 31 de Diciembre de 2024</w:t>
      </w:r>
    </w:p>
    <w:p w:rsidR="00B12DF1" w:rsidRPr="00597218" w:rsidRDefault="004E09C7" w:rsidP="00B12D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 xml:space="preserve">          </w:t>
      </w:r>
      <w:r w:rsidR="00B12DF1" w:rsidRPr="00597218">
        <w:rPr>
          <w:rFonts w:ascii="Times New Roman" w:hAnsi="Times New Roman" w:cs="Times New Roman"/>
          <w:b/>
          <w:sz w:val="24"/>
          <w:szCs w:val="24"/>
        </w:rPr>
        <w:t>Entendimiento de la Entidad</w:t>
      </w:r>
      <w:r w:rsidR="00DB47D4" w:rsidRPr="00597218">
        <w:rPr>
          <w:rFonts w:ascii="Times New Roman" w:hAnsi="Times New Roman" w:cs="Times New Roman"/>
          <w:b/>
          <w:sz w:val="24"/>
          <w:szCs w:val="24"/>
        </w:rPr>
        <w:t xml:space="preserve"> y su Entorno</w:t>
      </w:r>
    </w:p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p w:rsidR="005607B8" w:rsidRPr="00597218" w:rsidRDefault="005607B8" w:rsidP="000A271C">
      <w:pPr>
        <w:pStyle w:val="NormalWeb"/>
        <w:jc w:val="both"/>
      </w:pPr>
      <w:r w:rsidRPr="00597218">
        <w:t>Este papel de trabajo documenta el entendimiento de la Municipalidad de Guatemala y su entorno. Este análisis es fundamental para identificar riesgos significativos y diseñar procedimientos de auditoría apropiados.</w:t>
      </w:r>
    </w:p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p w:rsidR="001863F9" w:rsidRPr="00597218" w:rsidRDefault="003E3EE6" w:rsidP="009D47C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b/>
          <w:sz w:val="24"/>
          <w:szCs w:val="24"/>
        </w:rPr>
        <w:t>Objetivo:</w:t>
      </w:r>
      <w:r w:rsidRPr="00597218">
        <w:rPr>
          <w:rFonts w:ascii="Times New Roman" w:hAnsi="Times New Roman" w:cs="Times New Roman"/>
          <w:sz w:val="24"/>
          <w:szCs w:val="24"/>
        </w:rPr>
        <w:t xml:space="preserve"> </w:t>
      </w:r>
      <w:r w:rsidR="00FE78E1" w:rsidRPr="005972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3F9" w:rsidRPr="00597218" w:rsidRDefault="001863F9" w:rsidP="001863F9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El objetivo general del entendimiento de la entidad y su entorno en una municipalidad es proporcionar a los auditores una base sólida y completa para planificar y llevar a cabo una auditoría efectiva y eficiente. Este entendimiento contribuye a garantizar que la auditoría se realice de manera adecuada, abordando los riesgos de manera apropiada y cumpliendo con las Normas Internacionales de Auditoría (</w:t>
      </w:r>
      <w:proofErr w:type="spellStart"/>
      <w:r w:rsidRPr="00597218">
        <w:rPr>
          <w:rFonts w:ascii="Times New Roman" w:hAnsi="Times New Roman" w:cs="Times New Roman"/>
          <w:sz w:val="24"/>
          <w:szCs w:val="24"/>
        </w:rPr>
        <w:t>NIAs</w:t>
      </w:r>
      <w:proofErr w:type="spellEnd"/>
      <w:r w:rsidRPr="00597218">
        <w:rPr>
          <w:rFonts w:ascii="Times New Roman" w:hAnsi="Times New Roman" w:cs="Times New Roman"/>
          <w:sz w:val="24"/>
          <w:szCs w:val="24"/>
        </w:rPr>
        <w:t>).</w:t>
      </w:r>
    </w:p>
    <w:p w:rsidR="001863F9" w:rsidRPr="00597218" w:rsidRDefault="001863F9" w:rsidP="009D4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B36" w:rsidRPr="00597218" w:rsidRDefault="00FE78E1" w:rsidP="00417504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Solicitar información para </w:t>
      </w:r>
      <w:r w:rsidR="0095438A" w:rsidRPr="00597218">
        <w:rPr>
          <w:rFonts w:ascii="Times New Roman" w:hAnsi="Times New Roman" w:cs="Times New Roman"/>
          <w:b/>
          <w:sz w:val="24"/>
          <w:szCs w:val="24"/>
        </w:rPr>
        <w:t>documentar</w:t>
      </w:r>
      <w:r w:rsidR="005F5B36" w:rsidRPr="00597218">
        <w:rPr>
          <w:rFonts w:ascii="Times New Roman" w:hAnsi="Times New Roman" w:cs="Times New Roman"/>
          <w:b/>
          <w:sz w:val="24"/>
          <w:szCs w:val="24"/>
        </w:rPr>
        <w:t xml:space="preserve"> y obtener un conocimiento</w:t>
      </w:r>
      <w:r w:rsidR="005F5B36" w:rsidRPr="00597218">
        <w:rPr>
          <w:rFonts w:ascii="Times New Roman" w:hAnsi="Times New Roman" w:cs="Times New Roman"/>
          <w:sz w:val="24"/>
          <w:szCs w:val="24"/>
        </w:rPr>
        <w:t xml:space="preserve"> </w:t>
      </w:r>
      <w:r w:rsidR="00506A40" w:rsidRPr="00597218">
        <w:rPr>
          <w:rFonts w:ascii="Times New Roman" w:hAnsi="Times New Roman" w:cs="Times New Roman"/>
          <w:sz w:val="24"/>
          <w:szCs w:val="24"/>
        </w:rPr>
        <w:t xml:space="preserve">de la entidad sujeta a revisión. </w:t>
      </w:r>
      <w:r w:rsidR="005C0549" w:rsidRPr="00597218">
        <w:rPr>
          <w:rFonts w:ascii="Times New Roman" w:hAnsi="Times New Roman" w:cs="Times New Roman"/>
          <w:sz w:val="24"/>
          <w:szCs w:val="24"/>
        </w:rPr>
        <w:t>Además,</w:t>
      </w:r>
      <w:r w:rsidR="00506A40" w:rsidRPr="00597218">
        <w:rPr>
          <w:rFonts w:ascii="Times New Roman" w:hAnsi="Times New Roman" w:cs="Times New Roman"/>
          <w:sz w:val="24"/>
          <w:szCs w:val="24"/>
        </w:rPr>
        <w:t xml:space="preserve"> se realizarán reuniones con </w:t>
      </w:r>
      <w:r w:rsidR="00417504" w:rsidRPr="00597218">
        <w:rPr>
          <w:rFonts w:ascii="Times New Roman" w:hAnsi="Times New Roman" w:cs="Times New Roman"/>
          <w:sz w:val="24"/>
          <w:szCs w:val="24"/>
        </w:rPr>
        <w:t>áreas</w:t>
      </w:r>
      <w:r w:rsidR="00506A40" w:rsidRPr="00597218">
        <w:rPr>
          <w:rFonts w:ascii="Times New Roman" w:hAnsi="Times New Roman" w:cs="Times New Roman"/>
          <w:sz w:val="24"/>
          <w:szCs w:val="24"/>
        </w:rPr>
        <w:t xml:space="preserve"> claves de la entidad</w:t>
      </w:r>
      <w:r w:rsidR="00417504" w:rsidRPr="00597218">
        <w:rPr>
          <w:rFonts w:ascii="Times New Roman" w:hAnsi="Times New Roman" w:cs="Times New Roman"/>
          <w:sz w:val="24"/>
          <w:szCs w:val="24"/>
        </w:rPr>
        <w:t>, con el propósito de obtener información.</w:t>
      </w:r>
      <w:r w:rsidR="002E0AE7" w:rsidRPr="00597218">
        <w:rPr>
          <w:rFonts w:ascii="Times New Roman" w:hAnsi="Times New Roman" w:cs="Times New Roman"/>
          <w:sz w:val="24"/>
          <w:szCs w:val="24"/>
        </w:rPr>
        <w:t xml:space="preserve"> Este papel de trabajo varía según las actividades de la entidad para adaptarlo.</w:t>
      </w:r>
    </w:p>
    <w:p w:rsidR="00856632" w:rsidRPr="00597218" w:rsidRDefault="00856632" w:rsidP="004175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Estructura Legal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Autoridades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Areas Claves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Evaluación de Riesgos Significativos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Estructura Operativa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Estructura Organizativa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Elementos Estratégicos 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Leyes, Reglamentos, Normas y Manuales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Propuesta de Valor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Segmentos de Clientes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Canales de Distribución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Relaciones con Clientes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Fuentes de Ingresos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Recursos Clave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Actividades Clave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Fuentes de Financiación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Tecnología y Plataformas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Impacto Social y Ambiental 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Plan de Crecimiento y Desarrollo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Industria y Ambiente de la Entidad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lastRenderedPageBreak/>
        <w:t>Análisis FODA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Entrevistas 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Políticas Contables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Principales Proveedores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Convenios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Préstamos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Aspectos Fiscales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Aspectos Legales</w:t>
      </w:r>
    </w:p>
    <w:p w:rsidR="00856632" w:rsidRPr="00597218" w:rsidRDefault="00856632" w:rsidP="008566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Conclusiones y próximos pasos</w:t>
      </w:r>
    </w:p>
    <w:p w:rsidR="00856632" w:rsidRPr="00597218" w:rsidRDefault="00856632" w:rsidP="00856632">
      <w:pPr>
        <w:rPr>
          <w:rFonts w:ascii="Times New Roman" w:hAnsi="Times New Roman" w:cs="Times New Roman"/>
        </w:rPr>
      </w:pPr>
    </w:p>
    <w:p w:rsidR="00856632" w:rsidRPr="00597218" w:rsidRDefault="00856632" w:rsidP="004175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022" w:rsidRPr="00597218" w:rsidRDefault="007A3022" w:rsidP="00B12DF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34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4"/>
      </w:tblGrid>
      <w:tr w:rsidR="003C7E32" w:rsidRPr="00597218" w:rsidTr="00367ABF">
        <w:trPr>
          <w:trHeight w:val="570"/>
        </w:trPr>
        <w:tc>
          <w:tcPr>
            <w:tcW w:w="9534" w:type="dxa"/>
          </w:tcPr>
          <w:p w:rsidR="005E6631" w:rsidRPr="00597218" w:rsidRDefault="00CA0987" w:rsidP="005E663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</w:t>
            </w:r>
            <w:r w:rsidR="00381BD5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</w:t>
            </w: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</w:t>
            </w:r>
            <w:r w:rsidR="005E6631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Estructura</w:t>
            </w: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               </w:t>
            </w:r>
          </w:p>
          <w:p w:rsidR="003C7E32" w:rsidRPr="00597218" w:rsidRDefault="003C7E32" w:rsidP="005E6631">
            <w:pPr>
              <w:ind w:left="3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823"/>
        <w:gridCol w:w="5670"/>
      </w:tblGrid>
      <w:tr w:rsidR="00B22777" w:rsidRPr="00597218" w:rsidTr="00367ABF">
        <w:tc>
          <w:tcPr>
            <w:tcW w:w="3823" w:type="dxa"/>
          </w:tcPr>
          <w:p w:rsidR="00B22777" w:rsidRPr="00597218" w:rsidRDefault="0022297F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Nombre de la entidad: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606526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Fecha de creación: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606526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Actividad: 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F24A99" w:rsidP="00B12D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Representante Legal: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5B6" w:rsidRPr="00597218" w:rsidTr="00367ABF">
        <w:tc>
          <w:tcPr>
            <w:tcW w:w="3823" w:type="dxa"/>
          </w:tcPr>
          <w:p w:rsidR="004B25B6" w:rsidRPr="00597218" w:rsidRDefault="004B25B6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Dirección:</w:t>
            </w:r>
          </w:p>
        </w:tc>
        <w:tc>
          <w:tcPr>
            <w:tcW w:w="5670" w:type="dxa"/>
          </w:tcPr>
          <w:p w:rsidR="004B25B6" w:rsidRPr="00597218" w:rsidRDefault="004B25B6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063F34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Objeto social: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8F2935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Subsedes: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12461F" w:rsidP="00124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Número de Identificación Tributaria: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777" w:rsidRPr="00597218" w:rsidTr="00367ABF">
        <w:tc>
          <w:tcPr>
            <w:tcW w:w="3823" w:type="dxa"/>
          </w:tcPr>
          <w:p w:rsidR="00B22777" w:rsidRPr="00597218" w:rsidRDefault="00C3060C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Número Afiliación al Seguro Social:</w:t>
            </w:r>
          </w:p>
        </w:tc>
        <w:tc>
          <w:tcPr>
            <w:tcW w:w="5670" w:type="dxa"/>
          </w:tcPr>
          <w:p w:rsidR="00B22777" w:rsidRPr="00597218" w:rsidRDefault="00B2277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60C" w:rsidRPr="00597218" w:rsidTr="00367ABF">
        <w:tc>
          <w:tcPr>
            <w:tcW w:w="3823" w:type="dxa"/>
          </w:tcPr>
          <w:p w:rsidR="00C3060C" w:rsidRPr="00597218" w:rsidRDefault="00611CDB" w:rsidP="00C30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Número de Cuentadancia: </w:t>
            </w:r>
          </w:p>
        </w:tc>
        <w:tc>
          <w:tcPr>
            <w:tcW w:w="5670" w:type="dxa"/>
          </w:tcPr>
          <w:p w:rsidR="00C3060C" w:rsidRPr="00597218" w:rsidRDefault="00C3060C" w:rsidP="00C30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País y Ciudad: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Moneda de su país: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Teléfono Oficina: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Sitio Web: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722" w:rsidRPr="00597218" w:rsidTr="00367ABF">
        <w:tc>
          <w:tcPr>
            <w:tcW w:w="3823" w:type="dxa"/>
          </w:tcPr>
          <w:p w:rsidR="00C91722" w:rsidRPr="00597218" w:rsidRDefault="00784E89" w:rsidP="00C917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Otros datos: </w:t>
            </w:r>
          </w:p>
        </w:tc>
        <w:tc>
          <w:tcPr>
            <w:tcW w:w="5670" w:type="dxa"/>
          </w:tcPr>
          <w:p w:rsidR="00C91722" w:rsidRPr="00597218" w:rsidRDefault="00C91722" w:rsidP="00C91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4E6E" w:rsidRPr="00597218" w:rsidRDefault="00814E6E" w:rsidP="00B12DF1">
      <w:pPr>
        <w:rPr>
          <w:rFonts w:ascii="Times New Roman" w:hAnsi="Times New Roman" w:cs="Times New Roman"/>
          <w:sz w:val="24"/>
          <w:szCs w:val="24"/>
        </w:rPr>
      </w:pPr>
    </w:p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F3651" w:rsidRPr="00597218" w:rsidTr="00C60340">
        <w:trPr>
          <w:trHeight w:val="578"/>
        </w:trPr>
        <w:tc>
          <w:tcPr>
            <w:tcW w:w="9489" w:type="dxa"/>
          </w:tcPr>
          <w:p w:rsidR="00CA0987" w:rsidRPr="00597218" w:rsidRDefault="00845261" w:rsidP="00CA098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                </w:t>
            </w:r>
            <w:r w:rsidR="002C0097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Autoridades Superiores</w:t>
            </w:r>
            <w:r w:rsidR="00CA0987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           </w:t>
            </w:r>
          </w:p>
          <w:p w:rsidR="00CF3651" w:rsidRPr="00597218" w:rsidRDefault="00CF3651" w:rsidP="002C0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414"/>
        <w:gridCol w:w="5079"/>
      </w:tblGrid>
      <w:tr w:rsidR="002C0097" w:rsidRPr="00597218" w:rsidTr="00C60340">
        <w:tc>
          <w:tcPr>
            <w:tcW w:w="4414" w:type="dxa"/>
          </w:tcPr>
          <w:p w:rsidR="002C0097" w:rsidRPr="00597218" w:rsidRDefault="003D3539" w:rsidP="00760C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Junta Directiva</w:t>
            </w:r>
            <w:r w:rsidR="00A7680D"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9" w:type="dxa"/>
          </w:tcPr>
          <w:p w:rsidR="002C0097" w:rsidRPr="00597218" w:rsidRDefault="002C0097" w:rsidP="00B12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BD6" w:rsidRPr="00597218" w:rsidTr="00C60340">
        <w:tc>
          <w:tcPr>
            <w:tcW w:w="4414" w:type="dxa"/>
          </w:tcPr>
          <w:p w:rsidR="007B3BD6" w:rsidRPr="00597218" w:rsidRDefault="005F7D46" w:rsidP="00136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Presidente </w:t>
            </w:r>
          </w:p>
        </w:tc>
        <w:tc>
          <w:tcPr>
            <w:tcW w:w="5079" w:type="dxa"/>
          </w:tcPr>
          <w:p w:rsidR="007B3BD6" w:rsidRPr="00597218" w:rsidRDefault="007B3BD6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BD6" w:rsidRPr="00597218" w:rsidTr="00C60340">
        <w:tc>
          <w:tcPr>
            <w:tcW w:w="4414" w:type="dxa"/>
          </w:tcPr>
          <w:p w:rsidR="007B3BD6" w:rsidRPr="00597218" w:rsidRDefault="007470D5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Vicepresidente</w:t>
            </w:r>
          </w:p>
        </w:tc>
        <w:tc>
          <w:tcPr>
            <w:tcW w:w="5079" w:type="dxa"/>
          </w:tcPr>
          <w:p w:rsidR="007B3BD6" w:rsidRPr="00597218" w:rsidRDefault="007B3BD6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BD6" w:rsidRPr="00597218" w:rsidTr="00C60340">
        <w:tc>
          <w:tcPr>
            <w:tcW w:w="4414" w:type="dxa"/>
          </w:tcPr>
          <w:p w:rsidR="007B3BD6" w:rsidRPr="00597218" w:rsidRDefault="007470D5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Vocal I </w:t>
            </w:r>
          </w:p>
        </w:tc>
        <w:tc>
          <w:tcPr>
            <w:tcW w:w="5079" w:type="dxa"/>
          </w:tcPr>
          <w:p w:rsidR="007B3BD6" w:rsidRPr="00597218" w:rsidRDefault="007B3BD6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BD6" w:rsidRPr="00597218" w:rsidTr="00C60340">
        <w:tc>
          <w:tcPr>
            <w:tcW w:w="4414" w:type="dxa"/>
          </w:tcPr>
          <w:p w:rsidR="007B3BD6" w:rsidRPr="00597218" w:rsidRDefault="007470D5" w:rsidP="007B3B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Vocal II</w:t>
            </w:r>
          </w:p>
        </w:tc>
        <w:tc>
          <w:tcPr>
            <w:tcW w:w="5079" w:type="dxa"/>
          </w:tcPr>
          <w:p w:rsidR="007B3BD6" w:rsidRPr="00597218" w:rsidRDefault="007B3BD6" w:rsidP="007B3B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C29" w:rsidRPr="00597218" w:rsidTr="00C60340">
        <w:tc>
          <w:tcPr>
            <w:tcW w:w="4414" w:type="dxa"/>
          </w:tcPr>
          <w:p w:rsidR="00F84C29" w:rsidRPr="00597218" w:rsidRDefault="007470D5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Vocal III</w:t>
            </w:r>
          </w:p>
        </w:tc>
        <w:tc>
          <w:tcPr>
            <w:tcW w:w="5079" w:type="dxa"/>
          </w:tcPr>
          <w:p w:rsidR="00F84C29" w:rsidRPr="00597218" w:rsidRDefault="00F84C29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C29" w:rsidRPr="00597218" w:rsidTr="00C60340">
        <w:tc>
          <w:tcPr>
            <w:tcW w:w="4414" w:type="dxa"/>
          </w:tcPr>
          <w:p w:rsidR="00F84C29" w:rsidRPr="00597218" w:rsidRDefault="007470D5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Vocal IV</w:t>
            </w:r>
          </w:p>
        </w:tc>
        <w:tc>
          <w:tcPr>
            <w:tcW w:w="5079" w:type="dxa"/>
          </w:tcPr>
          <w:p w:rsidR="00F84C29" w:rsidRPr="00597218" w:rsidRDefault="00F84C29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C29" w:rsidRPr="00597218" w:rsidTr="00C60340">
        <w:tc>
          <w:tcPr>
            <w:tcW w:w="4414" w:type="dxa"/>
          </w:tcPr>
          <w:p w:rsidR="00F84C29" w:rsidRPr="00597218" w:rsidRDefault="006D4082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Vocal V</w:t>
            </w:r>
          </w:p>
        </w:tc>
        <w:tc>
          <w:tcPr>
            <w:tcW w:w="5079" w:type="dxa"/>
          </w:tcPr>
          <w:p w:rsidR="00F84C29" w:rsidRPr="00597218" w:rsidRDefault="00F84C29" w:rsidP="00F84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Ministro: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Email: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5C1872" w:rsidP="005C1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80D" w:rsidRPr="00597218" w:rsidTr="00C60340">
        <w:tc>
          <w:tcPr>
            <w:tcW w:w="4414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A7680D" w:rsidRPr="00597218" w:rsidRDefault="00A7680D" w:rsidP="00A76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872" w:rsidRPr="00597218" w:rsidTr="00C60340">
        <w:tc>
          <w:tcPr>
            <w:tcW w:w="4414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Viceministro de XXXXX</w:t>
            </w:r>
          </w:p>
        </w:tc>
        <w:tc>
          <w:tcPr>
            <w:tcW w:w="5079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872" w:rsidRPr="00597218" w:rsidTr="00C60340">
        <w:tc>
          <w:tcPr>
            <w:tcW w:w="4414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5079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872" w:rsidRPr="00597218" w:rsidTr="00C60340">
        <w:tc>
          <w:tcPr>
            <w:tcW w:w="4414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5079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872" w:rsidRPr="00597218" w:rsidTr="00C60340">
        <w:tc>
          <w:tcPr>
            <w:tcW w:w="4414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5079" w:type="dxa"/>
          </w:tcPr>
          <w:p w:rsidR="005C1872" w:rsidRPr="00597218" w:rsidRDefault="005C1872" w:rsidP="005C1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E3" w:rsidRPr="00597218" w:rsidTr="00C60340">
        <w:tc>
          <w:tcPr>
            <w:tcW w:w="4414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Concejo Municipal</w:t>
            </w:r>
          </w:p>
        </w:tc>
        <w:tc>
          <w:tcPr>
            <w:tcW w:w="5079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E3" w:rsidRPr="00597218" w:rsidTr="00C60340">
        <w:tc>
          <w:tcPr>
            <w:tcW w:w="4414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Alcalde Municipal:</w:t>
            </w:r>
          </w:p>
        </w:tc>
        <w:tc>
          <w:tcPr>
            <w:tcW w:w="5079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65" w:rsidRPr="00597218" w:rsidTr="00C60340">
        <w:tc>
          <w:tcPr>
            <w:tcW w:w="4414" w:type="dxa"/>
          </w:tcPr>
          <w:p w:rsidR="003B5D65" w:rsidRPr="00597218" w:rsidRDefault="006A2D9F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Concejal Primero: </w:t>
            </w:r>
          </w:p>
        </w:tc>
        <w:tc>
          <w:tcPr>
            <w:tcW w:w="5079" w:type="dxa"/>
          </w:tcPr>
          <w:p w:rsidR="003B5D65" w:rsidRPr="00597218" w:rsidRDefault="003B5D65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65" w:rsidRPr="00597218" w:rsidTr="00C60340">
        <w:tc>
          <w:tcPr>
            <w:tcW w:w="4414" w:type="dxa"/>
          </w:tcPr>
          <w:p w:rsidR="003B5D65" w:rsidRPr="00597218" w:rsidRDefault="006A2D9F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Concejal Segundo:</w:t>
            </w:r>
          </w:p>
        </w:tc>
        <w:tc>
          <w:tcPr>
            <w:tcW w:w="5079" w:type="dxa"/>
          </w:tcPr>
          <w:p w:rsidR="003B5D65" w:rsidRPr="00597218" w:rsidRDefault="003B5D65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65" w:rsidRPr="00597218" w:rsidTr="00C60340">
        <w:tc>
          <w:tcPr>
            <w:tcW w:w="4414" w:type="dxa"/>
          </w:tcPr>
          <w:p w:rsidR="003B5D65" w:rsidRPr="00597218" w:rsidRDefault="00DC1F77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Síndico Primero:</w:t>
            </w:r>
          </w:p>
        </w:tc>
        <w:tc>
          <w:tcPr>
            <w:tcW w:w="5079" w:type="dxa"/>
          </w:tcPr>
          <w:p w:rsidR="003B5D65" w:rsidRPr="00597218" w:rsidRDefault="003B5D65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D65" w:rsidRPr="00597218" w:rsidTr="00C60340">
        <w:tc>
          <w:tcPr>
            <w:tcW w:w="4414" w:type="dxa"/>
          </w:tcPr>
          <w:p w:rsidR="003B5D65" w:rsidRPr="00597218" w:rsidRDefault="00DC1F77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Síndico Segundo:</w:t>
            </w:r>
          </w:p>
        </w:tc>
        <w:tc>
          <w:tcPr>
            <w:tcW w:w="5079" w:type="dxa"/>
          </w:tcPr>
          <w:p w:rsidR="003B5D65" w:rsidRPr="00597218" w:rsidRDefault="003B5D65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E3" w:rsidRPr="00597218" w:rsidTr="00C60340">
        <w:tc>
          <w:tcPr>
            <w:tcW w:w="4414" w:type="dxa"/>
          </w:tcPr>
          <w:p w:rsidR="004C23E3" w:rsidRPr="00597218" w:rsidRDefault="00DC1F77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Síndico Tercero: </w:t>
            </w:r>
          </w:p>
        </w:tc>
        <w:tc>
          <w:tcPr>
            <w:tcW w:w="5079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E3" w:rsidRPr="00597218" w:rsidTr="00C60340">
        <w:tc>
          <w:tcPr>
            <w:tcW w:w="4414" w:type="dxa"/>
          </w:tcPr>
          <w:p w:rsidR="004C23E3" w:rsidRPr="00597218" w:rsidRDefault="00DC1F77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Síndico Cuarto:</w:t>
            </w:r>
          </w:p>
        </w:tc>
        <w:tc>
          <w:tcPr>
            <w:tcW w:w="5079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3E3" w:rsidRPr="00597218" w:rsidTr="00C60340">
        <w:tc>
          <w:tcPr>
            <w:tcW w:w="4414" w:type="dxa"/>
          </w:tcPr>
          <w:p w:rsidR="004C23E3" w:rsidRPr="00597218" w:rsidRDefault="00DC1F77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Síndico Quinto:</w:t>
            </w:r>
          </w:p>
        </w:tc>
        <w:tc>
          <w:tcPr>
            <w:tcW w:w="5079" w:type="dxa"/>
          </w:tcPr>
          <w:p w:rsidR="004C23E3" w:rsidRPr="00597218" w:rsidRDefault="004C23E3" w:rsidP="004C2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0097" w:rsidRPr="00597218" w:rsidRDefault="002C0097" w:rsidP="00B12DF1">
      <w:pPr>
        <w:rPr>
          <w:rFonts w:ascii="Times New Roman" w:hAnsi="Times New Roman" w:cs="Times New Roman"/>
          <w:sz w:val="24"/>
          <w:szCs w:val="24"/>
        </w:rPr>
      </w:pPr>
    </w:p>
    <w:p w:rsidR="00083A67" w:rsidRPr="00597218" w:rsidRDefault="00083A67" w:rsidP="00B12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63B9" w:rsidRPr="00597218" w:rsidRDefault="006663B9" w:rsidP="00B12DF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F2305" w:rsidRPr="00597218" w:rsidTr="002100D2">
        <w:trPr>
          <w:trHeight w:val="578"/>
        </w:trPr>
        <w:tc>
          <w:tcPr>
            <w:tcW w:w="9390" w:type="dxa"/>
          </w:tcPr>
          <w:p w:rsidR="00845261" w:rsidRPr="00597218" w:rsidRDefault="00AB316C" w:rsidP="00845261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  </w:t>
            </w:r>
            <w:r w:rsidR="00BF2305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Areas Claves </w:t>
            </w:r>
            <w:r w:rsidR="00845261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                 </w:t>
            </w:r>
          </w:p>
          <w:p w:rsidR="00BF2305" w:rsidRPr="00597218" w:rsidRDefault="00BF2305" w:rsidP="00210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BF2305" w:rsidRPr="00597218" w:rsidTr="002100D2">
        <w:tc>
          <w:tcPr>
            <w:tcW w:w="4414" w:type="dxa"/>
          </w:tcPr>
          <w:p w:rsidR="00BF2305" w:rsidRPr="00597218" w:rsidRDefault="007C4D89" w:rsidP="00210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Gerente: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927A9" w:rsidP="00210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Compras</w:t>
            </w:r>
            <w:r w:rsidR="00BF2305"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305" w:rsidRPr="00597218" w:rsidTr="002100D2">
        <w:tc>
          <w:tcPr>
            <w:tcW w:w="4414" w:type="dxa"/>
          </w:tcPr>
          <w:p w:rsidR="00BF2305" w:rsidRPr="00597218" w:rsidRDefault="004C7109" w:rsidP="00210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Presupuesto: </w:t>
            </w:r>
          </w:p>
        </w:tc>
        <w:tc>
          <w:tcPr>
            <w:tcW w:w="4937" w:type="dxa"/>
          </w:tcPr>
          <w:p w:rsidR="00BF2305" w:rsidRPr="00597218" w:rsidRDefault="00BF230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0B6" w:rsidRPr="00597218" w:rsidTr="002100D2">
        <w:tc>
          <w:tcPr>
            <w:tcW w:w="4414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0B6" w:rsidRPr="00597218" w:rsidTr="002100D2">
        <w:tc>
          <w:tcPr>
            <w:tcW w:w="4414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0B6" w:rsidRPr="00597218" w:rsidTr="002100D2">
        <w:tc>
          <w:tcPr>
            <w:tcW w:w="4414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40B6" w:rsidRPr="00597218" w:rsidTr="002100D2">
        <w:tc>
          <w:tcPr>
            <w:tcW w:w="4414" w:type="dxa"/>
          </w:tcPr>
          <w:p w:rsidR="004F40B6" w:rsidRPr="00597218" w:rsidRDefault="00A26444" w:rsidP="004F40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Dirección Municipal Planificación:</w:t>
            </w:r>
          </w:p>
        </w:tc>
        <w:tc>
          <w:tcPr>
            <w:tcW w:w="4937" w:type="dxa"/>
          </w:tcPr>
          <w:p w:rsidR="004F40B6" w:rsidRPr="00597218" w:rsidRDefault="004F40B6" w:rsidP="004F40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106E" w:rsidRPr="00597218" w:rsidTr="002100D2">
        <w:tc>
          <w:tcPr>
            <w:tcW w:w="4414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6E" w:rsidRPr="00597218" w:rsidTr="002100D2">
        <w:tc>
          <w:tcPr>
            <w:tcW w:w="4414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6E" w:rsidRPr="00597218" w:rsidTr="002100D2">
        <w:tc>
          <w:tcPr>
            <w:tcW w:w="4414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6E" w:rsidRPr="00597218" w:rsidTr="002100D2">
        <w:tc>
          <w:tcPr>
            <w:tcW w:w="4414" w:type="dxa"/>
          </w:tcPr>
          <w:p w:rsidR="0001106E" w:rsidRPr="00597218" w:rsidRDefault="00F976B4" w:rsidP="000110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Contabilidad: </w:t>
            </w:r>
          </w:p>
        </w:tc>
        <w:tc>
          <w:tcPr>
            <w:tcW w:w="4937" w:type="dxa"/>
          </w:tcPr>
          <w:p w:rsidR="0001106E" w:rsidRPr="00597218" w:rsidRDefault="0001106E" w:rsidP="000110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3F" w:rsidRPr="00597218" w:rsidTr="002100D2">
        <w:tc>
          <w:tcPr>
            <w:tcW w:w="4414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Profesión: </w:t>
            </w:r>
          </w:p>
        </w:tc>
        <w:tc>
          <w:tcPr>
            <w:tcW w:w="4937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3F" w:rsidRPr="00597218" w:rsidTr="002100D2">
        <w:tc>
          <w:tcPr>
            <w:tcW w:w="4414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63F" w:rsidRPr="00597218" w:rsidTr="002100D2">
        <w:tc>
          <w:tcPr>
            <w:tcW w:w="4414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8A463F" w:rsidRPr="00597218" w:rsidRDefault="008A463F" w:rsidP="008A4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9B8" w:rsidRPr="00597218" w:rsidTr="002100D2">
        <w:tc>
          <w:tcPr>
            <w:tcW w:w="4414" w:type="dxa"/>
          </w:tcPr>
          <w:p w:rsidR="003859B8" w:rsidRPr="00597218" w:rsidRDefault="00F4750A" w:rsidP="003859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Otros:</w:t>
            </w:r>
          </w:p>
        </w:tc>
        <w:tc>
          <w:tcPr>
            <w:tcW w:w="4937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9B8" w:rsidRPr="00597218" w:rsidTr="002100D2">
        <w:tc>
          <w:tcPr>
            <w:tcW w:w="4414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Profesión: </w:t>
            </w:r>
          </w:p>
        </w:tc>
        <w:tc>
          <w:tcPr>
            <w:tcW w:w="4937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9B8" w:rsidRPr="00597218" w:rsidTr="002100D2">
        <w:tc>
          <w:tcPr>
            <w:tcW w:w="4414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</w:p>
        </w:tc>
        <w:tc>
          <w:tcPr>
            <w:tcW w:w="4937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9B8" w:rsidRPr="00597218" w:rsidTr="002100D2">
        <w:tc>
          <w:tcPr>
            <w:tcW w:w="4414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Teléfono Oficina: </w:t>
            </w:r>
          </w:p>
        </w:tc>
        <w:tc>
          <w:tcPr>
            <w:tcW w:w="4937" w:type="dxa"/>
          </w:tcPr>
          <w:p w:rsidR="003859B8" w:rsidRPr="00597218" w:rsidRDefault="003859B8" w:rsidP="00385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BD5" w:rsidRPr="00597218" w:rsidTr="006663B9">
        <w:tc>
          <w:tcPr>
            <w:tcW w:w="9351" w:type="dxa"/>
            <w:gridSpan w:val="2"/>
          </w:tcPr>
          <w:p w:rsidR="00381BD5" w:rsidRPr="00597218" w:rsidRDefault="00381BD5" w:rsidP="00B12DF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81BD5" w:rsidRPr="00597218" w:rsidRDefault="00381BD5" w:rsidP="000346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975E3" w:rsidRPr="00597218" w:rsidRDefault="002975E3" w:rsidP="00CA32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A61" w:rsidRPr="00597218" w:rsidRDefault="002B0A61" w:rsidP="00CA32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A61" w:rsidRPr="00597218" w:rsidRDefault="002B0A61" w:rsidP="00CA32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571A" w:rsidRPr="00597218" w:rsidRDefault="0051571A" w:rsidP="00CA32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218">
        <w:rPr>
          <w:rFonts w:ascii="Times New Roman" w:hAnsi="Times New Roman" w:cs="Times New Roman"/>
          <w:b/>
          <w:sz w:val="24"/>
          <w:szCs w:val="24"/>
        </w:rPr>
        <w:t>Áreas Clave del Entorno Interno y Externo</w:t>
      </w:r>
    </w:p>
    <w:p w:rsidR="0062731A" w:rsidRPr="00597218" w:rsidRDefault="006273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129" w:rsidRPr="00597218" w:rsidRDefault="003C0129" w:rsidP="005157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218">
        <w:rPr>
          <w:rFonts w:ascii="Times New Roman" w:hAnsi="Times New Roman" w:cs="Times New Roman"/>
          <w:b/>
          <w:sz w:val="24"/>
          <w:szCs w:val="24"/>
        </w:rPr>
        <w:t>Entorno Interno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1.</w:t>
      </w:r>
      <w:r w:rsidRPr="00597218">
        <w:rPr>
          <w:rFonts w:ascii="Times New Roman" w:hAnsi="Times New Roman" w:cs="Times New Roman"/>
          <w:sz w:val="24"/>
          <w:szCs w:val="24"/>
        </w:rPr>
        <w:tab/>
        <w:t>Gobernanza y Cultura Organizacional: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Estructura jerárquica con roles y responsabilidades claras.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Limitada capacidad tecnológica en procesos administrativos.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Políticas formales de ética y conducta.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2. Procesos Internos: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Procesos operativos y administrativos documentados.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Centralización de decisiones financieras en la Alcaldía.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3. Control Interno: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Controles internos aplicados en conciliaciones bancarias, recaudación y compras.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Falta de revisiones periódicas de controles en áreas de inventarios y activos fijos.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4. Recursos Humanos y Tecnología: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Personal capacitado en gestión administrativa y normativa fiscal.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Uso de sistemas informáticos para contabilidad y recaudación (SAP).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0129" w:rsidRPr="00597218" w:rsidRDefault="003C0129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218">
        <w:rPr>
          <w:rFonts w:ascii="Times New Roman" w:hAnsi="Times New Roman" w:cs="Times New Roman"/>
          <w:b/>
          <w:sz w:val="24"/>
          <w:szCs w:val="24"/>
        </w:rPr>
        <w:t>Entorno Externo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1. Factores Regulatorios: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Cumplimiento con regulaciones locales y nacionales (Ley de Contrataciones del Estado).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Reportes periódicos a la Contraloría General de Cuentas.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2. Económico y Competitivo: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Incremento en la demanda de servicios municipales debido al crecimiento poblacional.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Presión pública por mayor transparencia en el uso de recursos.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3. Social y Tecnológico:</w:t>
      </w:r>
    </w:p>
    <w:p w:rsidR="0051571A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Expectativas sociales de mayor digitalización de servicios.</w:t>
      </w:r>
    </w:p>
    <w:p w:rsidR="000346C9" w:rsidRPr="00597218" w:rsidRDefault="0051571A" w:rsidP="0051571A">
      <w:pPr>
        <w:jc w:val="both"/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>Avances limitados en ciberseguridad para protección de datos.</w:t>
      </w: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3C0129" w:rsidRPr="00597218" w:rsidRDefault="003C012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C64C05" w:rsidRPr="00597218" w:rsidRDefault="00C64C05" w:rsidP="00C64C05">
      <w:pPr>
        <w:pStyle w:val="Ttulo3"/>
        <w:rPr>
          <w:rStyle w:val="Textoennegrita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597218">
        <w:rPr>
          <w:rStyle w:val="Textoennegrita"/>
          <w:rFonts w:ascii="Times New Roman" w:hAnsi="Times New Roman" w:cs="Times New Roman"/>
          <w:bCs w:val="0"/>
          <w:color w:val="000000" w:themeColor="text1"/>
          <w:sz w:val="30"/>
          <w:szCs w:val="30"/>
        </w:rPr>
        <w:lastRenderedPageBreak/>
        <w:t>Evaluación de Riesgos Significativos</w:t>
      </w:r>
    </w:p>
    <w:p w:rsidR="00AB52EA" w:rsidRPr="00597218" w:rsidRDefault="00AB52EA" w:rsidP="00AB52EA">
      <w:pPr>
        <w:rPr>
          <w:rFonts w:ascii="Times New Roman" w:hAnsi="Times New Roman" w:cs="Times New Roman"/>
        </w:rPr>
      </w:pPr>
    </w:p>
    <w:tbl>
      <w:tblPr>
        <w:tblW w:w="915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78"/>
        <w:gridCol w:w="863"/>
        <w:gridCol w:w="1315"/>
        <w:gridCol w:w="886"/>
        <w:gridCol w:w="2080"/>
      </w:tblGrid>
      <w:tr w:rsidR="00C64C05" w:rsidRPr="00597218" w:rsidTr="005D387E">
        <w:trPr>
          <w:trHeight w:val="78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Controles Asociados</w:t>
            </w:r>
          </w:p>
        </w:tc>
      </w:tr>
      <w:tr w:rsidR="00C64C05" w:rsidRPr="00597218" w:rsidTr="005D387E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Incumplimiento de reportes ante la Contraloría.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Revisiones internas trimestrales.</w:t>
            </w:r>
          </w:p>
        </w:tc>
      </w:tr>
      <w:tr w:rsidR="00C64C05" w:rsidRPr="00597218" w:rsidTr="005D387E">
        <w:trPr>
          <w:trHeight w:val="749"/>
          <w:tblCellSpacing w:w="15" w:type="dxa"/>
        </w:trPr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Pérdida de ingresos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Recaudación insuficiente de tasas municipales.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Implementación de controles automáticos.</w:t>
            </w:r>
          </w:p>
        </w:tc>
      </w:tr>
      <w:tr w:rsidR="00C64C05" w:rsidRPr="00597218" w:rsidTr="005D387E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Errores en conciliaciones bancarias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Diferencias significativas en saldos.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Revisiones manuales por la Tesorería.</w:t>
            </w:r>
          </w:p>
        </w:tc>
      </w:tr>
      <w:tr w:rsidR="00C64C05" w:rsidRPr="00597218" w:rsidTr="005D387E">
        <w:trPr>
          <w:trHeight w:val="1040"/>
          <w:tblCellSpacing w:w="15" w:type="dxa"/>
        </w:trPr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Ciberseguridad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Vulnerabilidades en sistemas contables.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5D387E">
            <w:pPr>
              <w:jc w:val="center"/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C64C05" w:rsidRPr="00597218" w:rsidRDefault="00C64C05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Monitoreo y auditoría de sistemas periódica.</w:t>
            </w:r>
          </w:p>
        </w:tc>
      </w:tr>
    </w:tbl>
    <w:p w:rsidR="00C64C05" w:rsidRPr="00597218" w:rsidRDefault="00C64C05" w:rsidP="0051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C05" w:rsidRPr="00597218" w:rsidRDefault="00C64C05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3C0129" w:rsidRPr="00597218" w:rsidRDefault="003C012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0346C9" w:rsidRPr="00597218" w:rsidRDefault="000346C9" w:rsidP="000346C9">
      <w:pPr>
        <w:jc w:val="center"/>
        <w:rPr>
          <w:rFonts w:ascii="Times New Roman" w:hAnsi="Times New Roman" w:cs="Times New Roman"/>
          <w:b/>
          <w:color w:val="0070C0"/>
          <w:sz w:val="42"/>
          <w:szCs w:val="42"/>
          <w:lang w:val="es-GT"/>
        </w:rPr>
      </w:pPr>
      <w:r w:rsidRPr="00597218">
        <w:rPr>
          <w:rFonts w:ascii="Times New Roman" w:hAnsi="Times New Roman" w:cs="Times New Roman"/>
          <w:b/>
          <w:color w:val="0070C0"/>
          <w:sz w:val="42"/>
          <w:szCs w:val="42"/>
        </w:rPr>
        <w:t>Estructura Operativa</w:t>
      </w: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0346C9" w:rsidRPr="00597218" w:rsidRDefault="000346C9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sz w:val="24"/>
          <w:szCs w:val="24"/>
          <w:lang w:val="es-GT"/>
        </w:rPr>
        <w:t>La estructura operativa de una entidad por procesos y actividades se organiza en función de las distintas actividades que realiza la organización para lograr sus objetivos. Aquí hay un ejemplo de cómo podría estructurarse:</w:t>
      </w: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de Producción:</w:t>
      </w:r>
    </w:p>
    <w:p w:rsidR="002E7CF0" w:rsidRPr="00597218" w:rsidRDefault="002E7CF0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E7CF0" w:rsidRPr="00597218" w:rsidTr="002E7CF0">
        <w:tc>
          <w:tcPr>
            <w:tcW w:w="2942" w:type="dxa"/>
          </w:tcPr>
          <w:p w:rsidR="002E7CF0" w:rsidRPr="00597218" w:rsidRDefault="009C3F37" w:rsidP="009C3F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0E4883" w:rsidRPr="00597218" w:rsidRDefault="000E4883" w:rsidP="005149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D15427" w:rsidP="00D154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2E7CF0" w:rsidRPr="00597218" w:rsidRDefault="00D15427" w:rsidP="00D154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E7CF0" w:rsidRPr="00597218" w:rsidTr="002E7CF0">
        <w:tc>
          <w:tcPr>
            <w:tcW w:w="2942" w:type="dxa"/>
          </w:tcPr>
          <w:p w:rsidR="002E7CF0" w:rsidRPr="00597218" w:rsidRDefault="000E4883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Adquisición de materias primas</w:t>
            </w: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597218" w:rsidTr="002E7CF0">
        <w:tc>
          <w:tcPr>
            <w:tcW w:w="2942" w:type="dxa"/>
          </w:tcPr>
          <w:p w:rsidR="002E7CF0" w:rsidRPr="00597218" w:rsidRDefault="000E4883" w:rsidP="0051499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Almacenamiento de inventario</w:t>
            </w: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597218" w:rsidTr="002E7CF0">
        <w:tc>
          <w:tcPr>
            <w:tcW w:w="2942" w:type="dxa"/>
          </w:tcPr>
          <w:p w:rsidR="006E2B3B" w:rsidRPr="00597218" w:rsidRDefault="006E2B3B" w:rsidP="006E2B3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Proceso de manufactura</w:t>
            </w:r>
          </w:p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597218" w:rsidTr="002E7CF0">
        <w:tc>
          <w:tcPr>
            <w:tcW w:w="2942" w:type="dxa"/>
          </w:tcPr>
          <w:p w:rsidR="006E2B3B" w:rsidRPr="00597218" w:rsidRDefault="006E2B3B" w:rsidP="006E2B3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Control de calidad</w:t>
            </w:r>
          </w:p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E7CF0" w:rsidRPr="00597218" w:rsidTr="002E7CF0">
        <w:tc>
          <w:tcPr>
            <w:tcW w:w="2942" w:type="dxa"/>
          </w:tcPr>
          <w:p w:rsidR="006E2B3B" w:rsidRPr="00597218" w:rsidRDefault="006E2B3B" w:rsidP="006E2B3B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Distribución de productos</w:t>
            </w:r>
          </w:p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E7CF0" w:rsidRPr="00597218" w:rsidRDefault="002E7CF0" w:rsidP="0051499B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2E7CF0" w:rsidRPr="00597218" w:rsidRDefault="002E7CF0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2E7CF0" w:rsidRPr="00597218" w:rsidRDefault="002E7CF0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Proceso de Ventas y Marketing:</w:t>
      </w:r>
    </w:p>
    <w:p w:rsidR="00AA6AA1" w:rsidRPr="00597218" w:rsidRDefault="00AA6AA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6AA1" w:rsidRPr="00597218" w:rsidTr="006B4DF3">
        <w:tc>
          <w:tcPr>
            <w:tcW w:w="2942" w:type="dxa"/>
          </w:tcPr>
          <w:p w:rsidR="00AA6AA1" w:rsidRPr="00597218" w:rsidRDefault="00AA6AA1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AA6AA1" w:rsidRPr="00597218" w:rsidRDefault="00AA6AA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AA6AA1" w:rsidRPr="00597218" w:rsidRDefault="00AA6AA1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A6AA1" w:rsidRPr="00597218" w:rsidTr="006B4DF3">
        <w:tc>
          <w:tcPr>
            <w:tcW w:w="2942" w:type="dxa"/>
          </w:tcPr>
          <w:p w:rsidR="00AA6AA1" w:rsidRPr="00597218" w:rsidRDefault="00AA6AA1" w:rsidP="00AA6AA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Investigación de mercado</w:t>
            </w:r>
          </w:p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597218" w:rsidTr="006B4DF3">
        <w:tc>
          <w:tcPr>
            <w:tcW w:w="2942" w:type="dxa"/>
          </w:tcPr>
          <w:p w:rsidR="00AA6AA1" w:rsidRPr="00597218" w:rsidRDefault="00AA6AA1" w:rsidP="00AA6AA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Desarro</w:t>
            </w:r>
            <w:r w:rsidR="00854FFD"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llo de estrategias de marketing</w:t>
            </w:r>
          </w:p>
          <w:p w:rsidR="00AA6AA1" w:rsidRPr="00597218" w:rsidRDefault="00AA6AA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597218" w:rsidTr="006B4DF3">
        <w:tc>
          <w:tcPr>
            <w:tcW w:w="2942" w:type="dxa"/>
          </w:tcPr>
          <w:p w:rsidR="00AA6AA1" w:rsidRPr="00597218" w:rsidRDefault="00854FFD" w:rsidP="00AA6AA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Ventas y promoción</w:t>
            </w:r>
          </w:p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A6AA1" w:rsidRPr="00597218" w:rsidTr="006B4DF3">
        <w:tc>
          <w:tcPr>
            <w:tcW w:w="2942" w:type="dxa"/>
          </w:tcPr>
          <w:p w:rsidR="00AA6AA1" w:rsidRPr="00597218" w:rsidRDefault="00AA6AA1" w:rsidP="00AA6AA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</w:t>
            </w:r>
            <w:r w:rsidR="00854FFD"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tión de relaciones con clientes</w:t>
            </w:r>
          </w:p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A6AA1" w:rsidRPr="00597218" w:rsidRDefault="00AA6AA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AA6AA1" w:rsidRPr="00597218" w:rsidRDefault="00AA6AA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de Recursos Humanos:</w:t>
      </w:r>
    </w:p>
    <w:p w:rsidR="00854FFD" w:rsidRPr="00597218" w:rsidRDefault="00854FFD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4FFD" w:rsidRPr="00597218" w:rsidTr="006B4DF3">
        <w:tc>
          <w:tcPr>
            <w:tcW w:w="2942" w:type="dxa"/>
          </w:tcPr>
          <w:p w:rsidR="00854FFD" w:rsidRPr="00597218" w:rsidRDefault="00854FFD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854FFD" w:rsidRPr="00597218" w:rsidRDefault="00854FFD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597218" w:rsidRDefault="00854FFD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854FFD" w:rsidRPr="00597218" w:rsidRDefault="00854FFD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854FFD" w:rsidRPr="00597218" w:rsidTr="006B4DF3">
        <w:tc>
          <w:tcPr>
            <w:tcW w:w="2942" w:type="dxa"/>
          </w:tcPr>
          <w:p w:rsidR="00854FFD" w:rsidRPr="00597218" w:rsidRDefault="004F70A8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597218" w:rsidTr="006B4DF3">
        <w:tc>
          <w:tcPr>
            <w:tcW w:w="2942" w:type="dxa"/>
          </w:tcPr>
          <w:p w:rsidR="00854FFD" w:rsidRPr="00597218" w:rsidRDefault="004F70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597218" w:rsidTr="006B4DF3">
        <w:tc>
          <w:tcPr>
            <w:tcW w:w="2942" w:type="dxa"/>
          </w:tcPr>
          <w:p w:rsidR="00854FFD" w:rsidRPr="00597218" w:rsidRDefault="004F70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854FFD" w:rsidRPr="00597218" w:rsidTr="006B4DF3">
        <w:tc>
          <w:tcPr>
            <w:tcW w:w="2942" w:type="dxa"/>
          </w:tcPr>
          <w:p w:rsidR="00854FFD" w:rsidRPr="00597218" w:rsidRDefault="004F70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854FFD" w:rsidRPr="00597218" w:rsidRDefault="00854FF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854FFD" w:rsidRPr="00597218" w:rsidRDefault="00854FFD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81BDB" w:rsidRPr="00597218" w:rsidRDefault="00581BDB" w:rsidP="00581BD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Financiero y Contable:</w:t>
      </w: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81BDB" w:rsidRPr="00597218" w:rsidTr="006B4DF3">
        <w:tc>
          <w:tcPr>
            <w:tcW w:w="2942" w:type="dxa"/>
          </w:tcPr>
          <w:p w:rsidR="00581BDB" w:rsidRPr="00597218" w:rsidRDefault="00581BDB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581BDB" w:rsidRPr="00597218" w:rsidRDefault="00581BDB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597218" w:rsidRDefault="00581BDB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581BDB" w:rsidRPr="00597218" w:rsidRDefault="00581BDB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581BDB" w:rsidRPr="00597218" w:rsidTr="006B4DF3">
        <w:tc>
          <w:tcPr>
            <w:tcW w:w="2942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Contratación y selección de personal</w:t>
            </w: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597218" w:rsidTr="006B4DF3">
        <w:tc>
          <w:tcPr>
            <w:tcW w:w="2942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Desarrollo y capacitación</w:t>
            </w: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597218" w:rsidTr="006B4DF3">
        <w:tc>
          <w:tcPr>
            <w:tcW w:w="2942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Evaluación del desempeño</w:t>
            </w: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581BDB" w:rsidRPr="00597218" w:rsidTr="006B4DF3">
        <w:tc>
          <w:tcPr>
            <w:tcW w:w="2942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Gestión de nómina y beneficios</w:t>
            </w: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581BDB" w:rsidRPr="00597218" w:rsidRDefault="00581BDB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AA6AA1" w:rsidRPr="00597218" w:rsidRDefault="00AA6AA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AA6AA1" w:rsidRPr="00597218" w:rsidRDefault="00AA6AA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AA6AA1" w:rsidRPr="00597218" w:rsidRDefault="00014D20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Proceso Financiero y Contable:</w:t>
      </w:r>
    </w:p>
    <w:p w:rsidR="003174F5" w:rsidRPr="00597218" w:rsidRDefault="003174F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74F5" w:rsidRPr="00597218" w:rsidTr="006B4DF3">
        <w:tc>
          <w:tcPr>
            <w:tcW w:w="2942" w:type="dxa"/>
          </w:tcPr>
          <w:p w:rsidR="003174F5" w:rsidRPr="00597218" w:rsidRDefault="003174F5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3174F5" w:rsidRPr="00597218" w:rsidRDefault="003174F5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3174F5" w:rsidRPr="00597218" w:rsidRDefault="003174F5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3174F5" w:rsidRPr="00597218" w:rsidTr="006B4DF3">
        <w:tc>
          <w:tcPr>
            <w:tcW w:w="2942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Contabilidad y registro de transacciones</w:t>
            </w: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597218" w:rsidTr="006B4DF3">
        <w:tc>
          <w:tcPr>
            <w:tcW w:w="2942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Elaboración de informes financieros</w:t>
            </w: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597218" w:rsidTr="006B4DF3">
        <w:tc>
          <w:tcPr>
            <w:tcW w:w="2942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Presupuesto y planificación financiera</w:t>
            </w: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3174F5" w:rsidRPr="00597218" w:rsidTr="006B4DF3">
        <w:tc>
          <w:tcPr>
            <w:tcW w:w="2942" w:type="dxa"/>
          </w:tcPr>
          <w:p w:rsidR="003174F5" w:rsidRPr="00597218" w:rsidRDefault="003174F5" w:rsidP="003174F5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Auditoría interna</w:t>
            </w:r>
          </w:p>
          <w:p w:rsidR="00D915AD" w:rsidRPr="00597218" w:rsidRDefault="00D915AD" w:rsidP="003174F5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3174F5" w:rsidRPr="00597218" w:rsidRDefault="003174F5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14D20" w:rsidRPr="00597218" w:rsidRDefault="00014D20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D915AD" w:rsidRPr="00597218" w:rsidRDefault="00D915AD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de Servicio al Cliente:</w:t>
      </w:r>
    </w:p>
    <w:p w:rsidR="00D915AD" w:rsidRPr="00597218" w:rsidRDefault="00D915AD" w:rsidP="0051499B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915AD" w:rsidRPr="00597218" w:rsidTr="006B4DF3">
        <w:tc>
          <w:tcPr>
            <w:tcW w:w="2942" w:type="dxa"/>
          </w:tcPr>
          <w:p w:rsidR="00D915AD" w:rsidRPr="00597218" w:rsidRDefault="00D915AD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D915AD" w:rsidRPr="00597218" w:rsidRDefault="00D915AD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D915AD" w:rsidRPr="00597218" w:rsidRDefault="00D915AD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D915AD" w:rsidRPr="00597218" w:rsidTr="006B4DF3">
        <w:tc>
          <w:tcPr>
            <w:tcW w:w="2942" w:type="dxa"/>
          </w:tcPr>
          <w:p w:rsidR="00D915AD" w:rsidRPr="00597218" w:rsidRDefault="00D915AD" w:rsidP="00D915A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Atención al cliente</w:t>
            </w:r>
          </w:p>
          <w:p w:rsidR="00D915AD" w:rsidRPr="00597218" w:rsidRDefault="00D915AD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597218" w:rsidTr="006B4DF3">
        <w:tc>
          <w:tcPr>
            <w:tcW w:w="2942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Gestión de quejas y reclamaciones</w:t>
            </w: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597218" w:rsidTr="006B4DF3">
        <w:tc>
          <w:tcPr>
            <w:tcW w:w="2942" w:type="dxa"/>
          </w:tcPr>
          <w:p w:rsidR="00D915AD" w:rsidRPr="00597218" w:rsidRDefault="00D915AD" w:rsidP="00D915A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Soporte técnico</w:t>
            </w:r>
          </w:p>
          <w:p w:rsidR="00D915AD" w:rsidRPr="00597218" w:rsidRDefault="00D915AD" w:rsidP="00D915AD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D915AD" w:rsidRPr="00597218" w:rsidTr="006B4DF3">
        <w:tc>
          <w:tcPr>
            <w:tcW w:w="2942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Retroalimentación del cliente</w:t>
            </w: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D915AD" w:rsidRPr="00597218" w:rsidRDefault="00D915AD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3174F5" w:rsidRPr="00597218" w:rsidRDefault="003174F5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790546" w:rsidRPr="00597218" w:rsidRDefault="00790546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790546" w:rsidRPr="00597218" w:rsidRDefault="00790546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227B11" w:rsidRPr="00597218" w:rsidRDefault="00227B11" w:rsidP="00227B11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de Logística y Cadena de Suministro:</w:t>
      </w:r>
    </w:p>
    <w:p w:rsidR="00227B11" w:rsidRPr="00597218" w:rsidRDefault="00227B1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7B11" w:rsidRPr="00597218" w:rsidTr="006B4DF3">
        <w:tc>
          <w:tcPr>
            <w:tcW w:w="2942" w:type="dxa"/>
          </w:tcPr>
          <w:p w:rsidR="00227B11" w:rsidRPr="00597218" w:rsidRDefault="00227B11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227B11" w:rsidRPr="00597218" w:rsidRDefault="00227B1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227B11" w:rsidRPr="00597218" w:rsidRDefault="00227B11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227B11" w:rsidRPr="00597218" w:rsidTr="006B4DF3">
        <w:tc>
          <w:tcPr>
            <w:tcW w:w="2942" w:type="dxa"/>
          </w:tcPr>
          <w:p w:rsidR="00227B11" w:rsidRPr="00597218" w:rsidRDefault="00227B11" w:rsidP="00227B1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Gestión de inventario.</w:t>
            </w:r>
          </w:p>
          <w:p w:rsidR="00227B11" w:rsidRPr="00597218" w:rsidRDefault="00227B1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597218" w:rsidTr="006B4DF3">
        <w:tc>
          <w:tcPr>
            <w:tcW w:w="2942" w:type="dxa"/>
          </w:tcPr>
          <w:p w:rsidR="00227B11" w:rsidRPr="00597218" w:rsidRDefault="00227B11" w:rsidP="00227B1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Planificación de la cadena de suministro.</w:t>
            </w:r>
          </w:p>
          <w:p w:rsidR="00227B11" w:rsidRPr="00597218" w:rsidRDefault="00227B1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597218" w:rsidTr="006B4DF3">
        <w:tc>
          <w:tcPr>
            <w:tcW w:w="2942" w:type="dxa"/>
          </w:tcPr>
          <w:p w:rsidR="00227B11" w:rsidRPr="00597218" w:rsidRDefault="00227B11" w:rsidP="00227B1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Distribución y transporte.</w:t>
            </w:r>
          </w:p>
          <w:p w:rsidR="00227B11" w:rsidRPr="00597218" w:rsidRDefault="00227B1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227B11" w:rsidRPr="00597218" w:rsidTr="006B4DF3">
        <w:tc>
          <w:tcPr>
            <w:tcW w:w="2942" w:type="dxa"/>
          </w:tcPr>
          <w:p w:rsidR="00227B11" w:rsidRPr="00597218" w:rsidRDefault="00227B11" w:rsidP="00227B11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Gestión de proveedores.</w:t>
            </w:r>
          </w:p>
          <w:p w:rsidR="00227B11" w:rsidRPr="00597218" w:rsidRDefault="00227B11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227B11" w:rsidRPr="00597218" w:rsidRDefault="00227B11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0265F8" w:rsidRPr="00597218" w:rsidRDefault="000265F8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CA2B33" w:rsidRPr="00597218" w:rsidRDefault="00CA2B33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83655" w:rsidRPr="00597218" w:rsidRDefault="00183655" w:rsidP="00A5354C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A5354C" w:rsidRPr="00597218" w:rsidRDefault="00A5354C" w:rsidP="00A5354C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lastRenderedPageBreak/>
        <w:t>Proceso de Tecnología de la Información:</w:t>
      </w:r>
    </w:p>
    <w:p w:rsidR="00227B11" w:rsidRPr="00597218" w:rsidRDefault="00227B11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354C" w:rsidRPr="00597218" w:rsidTr="006B4DF3">
        <w:tc>
          <w:tcPr>
            <w:tcW w:w="2942" w:type="dxa"/>
          </w:tcPr>
          <w:p w:rsidR="00A5354C" w:rsidRPr="00597218" w:rsidRDefault="00A5354C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A5354C" w:rsidRPr="00597218" w:rsidRDefault="00A5354C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A5354C" w:rsidRPr="00597218" w:rsidRDefault="00A5354C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A5354C" w:rsidRPr="00597218" w:rsidTr="006B4DF3">
        <w:tc>
          <w:tcPr>
            <w:tcW w:w="2942" w:type="dxa"/>
          </w:tcPr>
          <w:p w:rsidR="004F530E" w:rsidRPr="00597218" w:rsidRDefault="004F530E" w:rsidP="004F530E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Desarrollo y mantenimiento de sistemas</w:t>
            </w:r>
          </w:p>
          <w:p w:rsidR="00A5354C" w:rsidRPr="00597218" w:rsidRDefault="00A5354C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597218" w:rsidTr="006B4DF3">
        <w:tc>
          <w:tcPr>
            <w:tcW w:w="2942" w:type="dxa"/>
          </w:tcPr>
          <w:p w:rsidR="00A5354C" w:rsidRPr="00597218" w:rsidRDefault="004F530E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Seguridad informática</w:t>
            </w:r>
          </w:p>
          <w:p w:rsidR="004F530E" w:rsidRPr="00597218" w:rsidRDefault="004F530E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597218" w:rsidTr="006B4DF3">
        <w:tc>
          <w:tcPr>
            <w:tcW w:w="2942" w:type="dxa"/>
          </w:tcPr>
          <w:p w:rsidR="004F530E" w:rsidRPr="00597218" w:rsidRDefault="004F530E" w:rsidP="004F530E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Soporte técnico</w:t>
            </w:r>
          </w:p>
          <w:p w:rsidR="00A5354C" w:rsidRPr="00597218" w:rsidRDefault="00A5354C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A5354C" w:rsidRPr="00597218" w:rsidTr="006B4DF3">
        <w:tc>
          <w:tcPr>
            <w:tcW w:w="2942" w:type="dxa"/>
          </w:tcPr>
          <w:p w:rsidR="00A5354C" w:rsidRPr="00597218" w:rsidRDefault="004F530E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Innovación tecnológica</w:t>
            </w:r>
          </w:p>
          <w:p w:rsidR="004F530E" w:rsidRPr="00597218" w:rsidRDefault="004F530E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A5354C" w:rsidRPr="00597218" w:rsidRDefault="00A5354C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76CC7" w:rsidRPr="00597218" w:rsidRDefault="00B76CC7" w:rsidP="00B76CC7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97218">
        <w:rPr>
          <w:rFonts w:ascii="Times New Roman" w:hAnsi="Times New Roman" w:cs="Times New Roman"/>
          <w:b/>
          <w:sz w:val="24"/>
          <w:szCs w:val="24"/>
          <w:lang w:val="es-GT"/>
        </w:rPr>
        <w:t>Proceso de Cumplimiento Legal y Ético:</w:t>
      </w:r>
    </w:p>
    <w:p w:rsidR="0051499B" w:rsidRPr="00597218" w:rsidRDefault="0051499B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CC7" w:rsidRPr="00597218" w:rsidTr="006B4DF3">
        <w:tc>
          <w:tcPr>
            <w:tcW w:w="2942" w:type="dxa"/>
          </w:tcPr>
          <w:p w:rsidR="00B76CC7" w:rsidRPr="00597218" w:rsidRDefault="00B76CC7" w:rsidP="006B4D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Actividades</w:t>
            </w:r>
          </w:p>
          <w:p w:rsidR="00B76CC7" w:rsidRPr="00597218" w:rsidRDefault="00B76CC7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Responsable</w:t>
            </w:r>
          </w:p>
        </w:tc>
        <w:tc>
          <w:tcPr>
            <w:tcW w:w="2943" w:type="dxa"/>
          </w:tcPr>
          <w:p w:rsidR="00B76CC7" w:rsidRPr="00597218" w:rsidRDefault="00B76CC7" w:rsidP="006B4D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  <w:t>Puesto</w:t>
            </w:r>
          </w:p>
        </w:tc>
      </w:tr>
      <w:tr w:rsidR="00B76CC7" w:rsidRPr="00597218" w:rsidTr="006B4DF3">
        <w:tc>
          <w:tcPr>
            <w:tcW w:w="2942" w:type="dxa"/>
          </w:tcPr>
          <w:p w:rsidR="00B76CC7" w:rsidRPr="00597218" w:rsidRDefault="00E712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Monitoreo de cumplimiento normativo</w:t>
            </w: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597218" w:rsidTr="006B4DF3">
        <w:tc>
          <w:tcPr>
            <w:tcW w:w="2942" w:type="dxa"/>
          </w:tcPr>
          <w:p w:rsidR="00B76CC7" w:rsidRPr="00597218" w:rsidRDefault="00E712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Elaboración de políticas éticas</w:t>
            </w: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597218" w:rsidTr="006B4DF3">
        <w:tc>
          <w:tcPr>
            <w:tcW w:w="2942" w:type="dxa"/>
          </w:tcPr>
          <w:p w:rsidR="00B76CC7" w:rsidRPr="00597218" w:rsidRDefault="00E712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Formación en cumplimiento legal</w:t>
            </w: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  <w:tr w:rsidR="00B76CC7" w:rsidRPr="00597218" w:rsidTr="006B4DF3">
        <w:tc>
          <w:tcPr>
            <w:tcW w:w="2942" w:type="dxa"/>
          </w:tcPr>
          <w:p w:rsidR="00B76CC7" w:rsidRPr="00597218" w:rsidRDefault="00E712A8" w:rsidP="006B4D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Gestión</w:t>
            </w:r>
            <w:proofErr w:type="spellEnd"/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riesgos</w:t>
            </w:r>
            <w:proofErr w:type="spellEnd"/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72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legales</w:t>
            </w:r>
            <w:proofErr w:type="spellEnd"/>
          </w:p>
          <w:p w:rsidR="00E712A8" w:rsidRPr="00597218" w:rsidRDefault="00E712A8" w:rsidP="006B4DF3">
            <w:pPr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  <w:tc>
          <w:tcPr>
            <w:tcW w:w="2943" w:type="dxa"/>
          </w:tcPr>
          <w:p w:rsidR="00B76CC7" w:rsidRPr="00597218" w:rsidRDefault="00B76CC7" w:rsidP="006B4DF3">
            <w:pPr>
              <w:rPr>
                <w:rFonts w:ascii="Times New Roman" w:hAnsi="Times New Roman" w:cs="Times New Roman"/>
                <w:b/>
                <w:sz w:val="24"/>
                <w:szCs w:val="24"/>
                <w:lang w:val="es-GT"/>
              </w:rPr>
            </w:pPr>
          </w:p>
        </w:tc>
      </w:tr>
    </w:tbl>
    <w:p w:rsidR="00B76CC7" w:rsidRPr="00597218" w:rsidRDefault="00B76CC7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B209F2" w:rsidRPr="00597218" w:rsidRDefault="00B209F2" w:rsidP="0051499B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tbl>
      <w:tblPr>
        <w:tblStyle w:val="Tablaconcuadrcula"/>
        <w:tblW w:w="9514" w:type="dxa"/>
        <w:tblInd w:w="-147" w:type="dxa"/>
        <w:tblLook w:val="04A0" w:firstRow="1" w:lastRow="0" w:firstColumn="1" w:lastColumn="0" w:noHBand="0" w:noVBand="1"/>
      </w:tblPr>
      <w:tblGrid>
        <w:gridCol w:w="9514"/>
      </w:tblGrid>
      <w:tr w:rsidR="009E5222" w:rsidRPr="00597218" w:rsidTr="001D100E">
        <w:trPr>
          <w:trHeight w:val="554"/>
        </w:trPr>
        <w:tc>
          <w:tcPr>
            <w:tcW w:w="9514" w:type="dxa"/>
          </w:tcPr>
          <w:p w:rsidR="009E5222" w:rsidRPr="00597218" w:rsidRDefault="009E5222" w:rsidP="009E522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Estructura Organizacional</w:t>
            </w:r>
          </w:p>
          <w:p w:rsidR="009E5222" w:rsidRPr="00597218" w:rsidRDefault="009E5222" w:rsidP="00B12DF1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DD10BF" w:rsidRPr="00597218" w:rsidRDefault="009452CA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proofErr w:type="spellStart"/>
      <w:r w:rsidRPr="00597218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Organigrama</w:t>
      </w:r>
      <w:proofErr w:type="spellEnd"/>
    </w:p>
    <w:p w:rsidR="001F60C7" w:rsidRPr="00597218" w:rsidRDefault="001108E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  <w:r w:rsidRPr="00597218">
        <w:rPr>
          <w:rFonts w:ascii="Times New Roman" w:hAnsi="Times New Roman" w:cs="Times New Roman"/>
          <w:b/>
          <w:noProof/>
          <w:color w:val="0070C0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76200</wp:posOffset>
                </wp:positionV>
                <wp:extent cx="6019800" cy="70485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04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margin-left:-5.55pt;margin-top:6pt;width:474pt;height:5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" fillcolor="white [3201]" strokeweight=".5pt">
                <v:textbox>
                  <w:txbxContent>
                    <w:p w:rsidR="006B4DF3" w:rsidRDefault="006B4DF3"/>
                  </w:txbxContent>
                </v:textbox>
              </v:shape>
            </w:pict>
          </mc:Fallback>
        </mc:AlternateContent>
      </w: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1F60C7" w:rsidRPr="00597218" w:rsidRDefault="001F60C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6E537F" w:rsidRPr="00597218" w:rsidRDefault="006E537F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6E537F" w:rsidRPr="00597218" w:rsidRDefault="006E537F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295D17" w:rsidRPr="00597218" w:rsidRDefault="00295D17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209F2" w:rsidRPr="00597218" w:rsidRDefault="00B209F2" w:rsidP="00B12DF1">
      <w:pP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</w:pPr>
    </w:p>
    <w:p w:rsidR="00BC539A" w:rsidRPr="00597218" w:rsidRDefault="00BC539A" w:rsidP="00BC539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9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0"/>
      </w:tblGrid>
      <w:tr w:rsidR="00BC539A" w:rsidRPr="00597218" w:rsidTr="002100D2">
        <w:trPr>
          <w:trHeight w:val="578"/>
        </w:trPr>
        <w:tc>
          <w:tcPr>
            <w:tcW w:w="9390" w:type="dxa"/>
          </w:tcPr>
          <w:p w:rsidR="00BC539A" w:rsidRPr="00597218" w:rsidRDefault="006510BA" w:rsidP="00B20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lastRenderedPageBreak/>
              <w:t>Elementos Estratégicos de la Organización</w:t>
            </w:r>
            <w:r w:rsidR="00845261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    </w:t>
            </w:r>
          </w:p>
        </w:tc>
      </w:tr>
    </w:tbl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BC539A" w:rsidRPr="00597218" w:rsidTr="001B7743">
        <w:tc>
          <w:tcPr>
            <w:tcW w:w="4106" w:type="dxa"/>
          </w:tcPr>
          <w:p w:rsidR="00BC539A" w:rsidRPr="00597218" w:rsidRDefault="00D14E47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Visión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D14E47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Misión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1B7743" w:rsidRPr="00597218" w:rsidRDefault="00D14E47" w:rsidP="001B7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Objetivos Estratégicos</w:t>
            </w:r>
            <w:r w:rsidR="001B7743"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 Operacionales:</w:t>
            </w:r>
          </w:p>
          <w:p w:rsidR="00116274" w:rsidRPr="00597218" w:rsidRDefault="0011627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5B6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529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Metas a cumplir</w:t>
            </w:r>
          </w:p>
          <w:p w:rsidR="00E875B6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75B6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Crecimiento</w:t>
            </w:r>
          </w:p>
          <w:p w:rsidR="00E875B6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529" w:rsidRPr="00597218" w:rsidRDefault="00E875B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Rentabilidad</w:t>
            </w:r>
          </w:p>
          <w:p w:rsidR="00B661F0" w:rsidRPr="00597218" w:rsidRDefault="00B661F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F0" w:rsidRPr="00597218" w:rsidRDefault="00B661F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F0" w:rsidRPr="00597218" w:rsidRDefault="00B661F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1F0" w:rsidRPr="00597218" w:rsidRDefault="00B661F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Objetivos de Cumplimiento </w:t>
            </w:r>
          </w:p>
          <w:p w:rsidR="005B3EC6" w:rsidRPr="00597218" w:rsidRDefault="005B3EC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F83" w:rsidRPr="00597218" w:rsidRDefault="00866F8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Leyes</w:t>
            </w:r>
          </w:p>
          <w:p w:rsidR="005B3EC6" w:rsidRPr="00597218" w:rsidRDefault="005B3EC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3EC6" w:rsidRPr="00597218" w:rsidRDefault="00866F8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Contratos</w:t>
            </w:r>
          </w:p>
          <w:p w:rsidR="00866F83" w:rsidRPr="00597218" w:rsidRDefault="00866F8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6F83" w:rsidRPr="00597218" w:rsidRDefault="00866F8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Litigios</w:t>
            </w:r>
          </w:p>
          <w:p w:rsidR="005B3EC6" w:rsidRPr="00597218" w:rsidRDefault="005B3EC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F83" w:rsidRPr="00597218" w:rsidRDefault="00053899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Convenios</w:t>
            </w:r>
          </w:p>
          <w:p w:rsidR="00603529" w:rsidRPr="00597218" w:rsidRDefault="00603529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D14E47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Metas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D14E47" w:rsidP="00210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Estrategias Específicas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145ADD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Presupuesto General y Operativo</w:t>
            </w:r>
          </w:p>
          <w:p w:rsidR="00CB13D3" w:rsidRPr="00597218" w:rsidRDefault="00CB13D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3D3" w:rsidRPr="00597218" w:rsidRDefault="00CB13D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3D3" w:rsidRPr="00597218" w:rsidRDefault="00CB13D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3D3" w:rsidRPr="00597218" w:rsidRDefault="00CB13D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13D3" w:rsidRPr="00597218" w:rsidRDefault="00CB13D3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B07657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Plan Operativo Anual 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0D4" w:rsidRPr="00597218" w:rsidRDefault="003550D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9A" w:rsidRPr="00597218" w:rsidTr="001B7743">
        <w:tc>
          <w:tcPr>
            <w:tcW w:w="4106" w:type="dxa"/>
          </w:tcPr>
          <w:p w:rsidR="00BC539A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5245" w:type="dxa"/>
          </w:tcPr>
          <w:p w:rsidR="00BC539A" w:rsidRPr="00597218" w:rsidRDefault="00BC539A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F30" w:rsidRPr="00597218" w:rsidRDefault="00EE3F3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13F5" w:rsidRPr="00597218" w:rsidRDefault="006113F5" w:rsidP="006113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0BA0" w:rsidRPr="00597218" w:rsidRDefault="00410BA0" w:rsidP="006113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0BA0" w:rsidRPr="00597218" w:rsidRDefault="00410BA0" w:rsidP="006113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51F4" w:rsidRPr="00597218" w:rsidRDefault="006651F4" w:rsidP="006113F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3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6113F5" w:rsidRPr="00597218" w:rsidTr="007B25E0">
        <w:trPr>
          <w:trHeight w:val="578"/>
        </w:trPr>
        <w:tc>
          <w:tcPr>
            <w:tcW w:w="9630" w:type="dxa"/>
          </w:tcPr>
          <w:p w:rsidR="00EF3D05" w:rsidRPr="00597218" w:rsidRDefault="00EF3D05" w:rsidP="00EF3D05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Elementos relacionados con Leyes, Reglamentos, Normas y Manuales</w:t>
            </w:r>
          </w:p>
          <w:p w:rsidR="006113F5" w:rsidRPr="00597218" w:rsidRDefault="006113F5" w:rsidP="00CB13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314"/>
        <w:gridCol w:w="4478"/>
        <w:gridCol w:w="1842"/>
      </w:tblGrid>
      <w:tr w:rsidR="001A1190" w:rsidRPr="00597218" w:rsidTr="001A1190">
        <w:tc>
          <w:tcPr>
            <w:tcW w:w="3314" w:type="dxa"/>
          </w:tcPr>
          <w:p w:rsidR="001A1190" w:rsidRPr="00597218" w:rsidRDefault="001A1190" w:rsidP="00DB78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Leyes y Reglamentos</w:t>
            </w:r>
          </w:p>
        </w:tc>
        <w:tc>
          <w:tcPr>
            <w:tcW w:w="4478" w:type="dxa"/>
          </w:tcPr>
          <w:p w:rsidR="001A1190" w:rsidRPr="00597218" w:rsidRDefault="00DB7809" w:rsidP="00DB78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7B25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Ref. PT</w:t>
            </w:r>
          </w:p>
          <w:p w:rsidR="001A1190" w:rsidRPr="00597218" w:rsidRDefault="001A1190" w:rsidP="007B25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Cumplimiento</w:t>
            </w:r>
          </w:p>
          <w:p w:rsidR="001A1190" w:rsidRPr="00597218" w:rsidRDefault="003F42C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CHECLIST </w:t>
            </w:r>
          </w:p>
        </w:tc>
      </w:tr>
      <w:tr w:rsidR="001A1190" w:rsidRPr="00597218" w:rsidTr="001A1190">
        <w:tc>
          <w:tcPr>
            <w:tcW w:w="3314" w:type="dxa"/>
          </w:tcPr>
          <w:p w:rsidR="001A1190" w:rsidRPr="00597218" w:rsidRDefault="001A1190" w:rsidP="00AF4B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Acuerdos de la Contraloría General de Cuentas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90" w:rsidRPr="00597218" w:rsidTr="001A1190">
        <w:tc>
          <w:tcPr>
            <w:tcW w:w="3314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Normas Internas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90" w:rsidRPr="00597218" w:rsidTr="001A1190">
        <w:tc>
          <w:tcPr>
            <w:tcW w:w="3314" w:type="dxa"/>
          </w:tcPr>
          <w:p w:rsidR="001A1190" w:rsidRPr="00597218" w:rsidRDefault="001A1190" w:rsidP="004F2D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Manuales 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90" w:rsidRPr="00597218" w:rsidTr="001A1190">
        <w:tc>
          <w:tcPr>
            <w:tcW w:w="3314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Normas Contables que utiliza la entidad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943" w:rsidRPr="00597218" w:rsidRDefault="008D7943" w:rsidP="005C5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5C5A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Base de presentación de Estados Financieros</w:t>
            </w: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8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1190" w:rsidRPr="00597218" w:rsidTr="001A1190">
        <w:tc>
          <w:tcPr>
            <w:tcW w:w="3314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</w:tc>
        <w:tc>
          <w:tcPr>
            <w:tcW w:w="4478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A1190" w:rsidRPr="00597218" w:rsidRDefault="001A1190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34C1C" w:rsidRPr="00597218" w:rsidRDefault="00334C1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34C1C" w:rsidRPr="00597218" w:rsidRDefault="00334C1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452A" w:rsidRPr="00597218" w:rsidTr="008E452A">
        <w:tc>
          <w:tcPr>
            <w:tcW w:w="8828" w:type="dxa"/>
          </w:tcPr>
          <w:p w:rsidR="008E452A" w:rsidRPr="00597218" w:rsidRDefault="008E452A" w:rsidP="008E452A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Propuesta de Valor</w:t>
            </w:r>
          </w:p>
          <w:p w:rsidR="008E452A" w:rsidRPr="00597218" w:rsidRDefault="008E452A" w:rsidP="008E4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52A" w:rsidRPr="00597218" w:rsidRDefault="008E452A" w:rsidP="008E452A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8E452A" w:rsidRDefault="006B4DF3" w:rsidP="008E452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E452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Detalles sobre cómo la entidad agrega valor a sus clientes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  <w:p w:rsidR="006B4DF3" w:rsidRDefault="006B4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9" o:spid="_x0000_s1029" type="#_x0000_t202" style="position:absolute;margin-left:-3.3pt;margin-top:11.7pt;width:445pt;height:17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SQk8F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Pr="008E452A" w:rsidRDefault="006B4DF3" w:rsidP="008E452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E452A"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Detalles sobre cómo la entidad agrega valor a sus clientes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</w:rPr>
                        <w:t>:</w:t>
                      </w:r>
                    </w:p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  <w:p w:rsidR="006B4DF3" w:rsidRDefault="006B4DF3"/>
                  </w:txbxContent>
                </v:textbox>
              </v:shape>
            </w:pict>
          </mc:Fallback>
        </mc:AlternateContent>
      </w:r>
    </w:p>
    <w:p w:rsidR="008E452A" w:rsidRPr="00597218" w:rsidRDefault="008E452A" w:rsidP="008E452A">
      <w:pPr>
        <w:rPr>
          <w:rFonts w:ascii="Times New Roman" w:hAnsi="Times New Roman" w:cs="Times New Roman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0373" w:rsidRPr="00597218" w:rsidTr="006B4DF3">
        <w:tc>
          <w:tcPr>
            <w:tcW w:w="8828" w:type="dxa"/>
          </w:tcPr>
          <w:p w:rsidR="00A80373" w:rsidRPr="00597218" w:rsidRDefault="00A80373" w:rsidP="00A8037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Segmentos de Clientes</w:t>
            </w:r>
          </w:p>
          <w:p w:rsidR="00A80373" w:rsidRPr="00597218" w:rsidRDefault="00A80373" w:rsidP="00A8037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A80373" w:rsidRPr="00597218" w:rsidRDefault="00A80373" w:rsidP="00A80373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60F17F" wp14:editId="0A1D49F7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A80373" w:rsidRDefault="006B4DF3" w:rsidP="00A80373">
                            <w:pPr>
                              <w:rPr>
                                <w:b/>
                              </w:rPr>
                            </w:pPr>
                            <w:r w:rsidRPr="00A80373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los diferentes grupos de clientes a los que la entidad sirve.</w:t>
                            </w:r>
                          </w:p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  <w:p w:rsidR="006B4DF3" w:rsidRDefault="006B4DF3" w:rsidP="00A803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F17F" id="Cuadro de texto 42" o:spid="_x0000_s1030" type="#_x0000_t202" style="position:absolute;margin-left:-3.3pt;margin-top:11.7pt;width:445pt;height:172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F68QjBTAgAAsg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6B4DF3" w:rsidRPr="00A80373" w:rsidRDefault="006B4DF3" w:rsidP="00A80373">
                      <w:pPr>
                        <w:rPr>
                          <w:b/>
                        </w:rPr>
                      </w:pPr>
                      <w:r w:rsidRPr="00A80373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los diferentes grupos de clientes a los que la entidad sirve.</w:t>
                      </w:r>
                    </w:p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  <w:p w:rsidR="006B4DF3" w:rsidRDefault="006B4DF3" w:rsidP="00A80373"/>
                  </w:txbxContent>
                </v:textbox>
              </v:shape>
            </w:pict>
          </mc:Fallback>
        </mc:AlternateContent>
      </w:r>
    </w:p>
    <w:p w:rsidR="00A80373" w:rsidRPr="00597218" w:rsidRDefault="00A80373" w:rsidP="00A80373">
      <w:pPr>
        <w:rPr>
          <w:rFonts w:ascii="Times New Roman" w:hAnsi="Times New Roman" w:cs="Times New Roman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80373" w:rsidRPr="00597218" w:rsidRDefault="00A80373" w:rsidP="00A8037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E452A" w:rsidRPr="00597218" w:rsidRDefault="008E452A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597218" w:rsidTr="006B4DF3">
        <w:tc>
          <w:tcPr>
            <w:tcW w:w="8828" w:type="dxa"/>
          </w:tcPr>
          <w:p w:rsidR="0088037D" w:rsidRPr="00597218" w:rsidRDefault="0088037D" w:rsidP="0088037D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Canales de Distribución</w:t>
            </w:r>
          </w:p>
          <w:p w:rsidR="0088037D" w:rsidRPr="00597218" w:rsidRDefault="0088037D" w:rsidP="00880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037D" w:rsidRPr="00597218" w:rsidRDefault="0088037D" w:rsidP="0088037D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9F338" wp14:editId="33645FCB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8621F5" w:rsidRDefault="006B4DF3" w:rsidP="008621F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8621F5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entregar productos o servicios a los clientes, incluyendo canales de venta y distribución.</w:t>
                            </w:r>
                          </w:p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338" id="Cuadro de texto 43" o:spid="_x0000_s1031" type="#_x0000_t202" style="position:absolute;margin-left:-3.3pt;margin-top:11.7pt;width:445pt;height:172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+5VAIAALI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mHS+5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Pr="008621F5" w:rsidRDefault="006B4DF3" w:rsidP="008621F5">
                      <w:pPr>
                        <w:jc w:val="both"/>
                        <w:rPr>
                          <w:b/>
                        </w:rPr>
                      </w:pPr>
                      <w:r w:rsidRPr="008621F5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entregar productos o servicios a los clientes, incluyendo canales de venta y distribución.</w:t>
                      </w:r>
                    </w:p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</w:txbxContent>
                </v:textbox>
              </v:shape>
            </w:pict>
          </mc:Fallback>
        </mc:AlternateContent>
      </w:r>
    </w:p>
    <w:p w:rsidR="0088037D" w:rsidRPr="00597218" w:rsidRDefault="0088037D" w:rsidP="0088037D">
      <w:pPr>
        <w:rPr>
          <w:rFonts w:ascii="Times New Roman" w:hAnsi="Times New Roman" w:cs="Times New Roman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037D" w:rsidRPr="00597218" w:rsidTr="006B4DF3">
        <w:tc>
          <w:tcPr>
            <w:tcW w:w="8828" w:type="dxa"/>
          </w:tcPr>
          <w:p w:rsidR="00F64FEC" w:rsidRPr="00597218" w:rsidRDefault="00F64FEC" w:rsidP="00F64FE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Relaciones con Clientes</w:t>
            </w:r>
          </w:p>
          <w:p w:rsidR="0088037D" w:rsidRPr="00597218" w:rsidRDefault="0088037D" w:rsidP="00F64FE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88037D" w:rsidRPr="00597218" w:rsidRDefault="0088037D" w:rsidP="0088037D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BCE48" wp14:editId="3BE56A56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88037D"/>
                          <w:p w:rsidR="006B4DF3" w:rsidRPr="00F64FEC" w:rsidRDefault="006B4DF3" w:rsidP="0088037D">
                            <w:pPr>
                              <w:rPr>
                                <w:b/>
                              </w:rPr>
                            </w:pPr>
                            <w:r w:rsidRPr="00F64FEC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para interactuar y construir relaciones con clientes y partes interesadas.</w:t>
                            </w:r>
                          </w:p>
                          <w:p w:rsidR="006B4DF3" w:rsidRPr="00F64FEC" w:rsidRDefault="006B4DF3" w:rsidP="0088037D">
                            <w:pPr>
                              <w:rPr>
                                <w:b/>
                              </w:rPr>
                            </w:pPr>
                          </w:p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  <w:p w:rsidR="006B4DF3" w:rsidRDefault="006B4DF3" w:rsidP="00880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CE48" id="Cuadro de texto 44" o:spid="_x0000_s1032" type="#_x0000_t202" style="position:absolute;margin-left:-3.3pt;margin-top:11.7pt;width:445pt;height:17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FSVAIAALI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ysBFS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Default="006B4DF3" w:rsidP="0088037D"/>
                    <w:p w:rsidR="006B4DF3" w:rsidRPr="00F64FEC" w:rsidRDefault="006B4DF3" w:rsidP="0088037D">
                      <w:pPr>
                        <w:rPr>
                          <w:b/>
                        </w:rPr>
                      </w:pPr>
                      <w:r w:rsidRPr="00F64FEC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para interactuar y construir relaciones con clientes y partes interesadas.</w:t>
                      </w:r>
                    </w:p>
                    <w:p w:rsidR="006B4DF3" w:rsidRPr="00F64FEC" w:rsidRDefault="006B4DF3" w:rsidP="0088037D">
                      <w:pPr>
                        <w:rPr>
                          <w:b/>
                        </w:rPr>
                      </w:pPr>
                    </w:p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  <w:p w:rsidR="006B4DF3" w:rsidRDefault="006B4DF3" w:rsidP="0088037D"/>
                  </w:txbxContent>
                </v:textbox>
              </v:shape>
            </w:pict>
          </mc:Fallback>
        </mc:AlternateContent>
      </w:r>
    </w:p>
    <w:p w:rsidR="0088037D" w:rsidRPr="00597218" w:rsidRDefault="0088037D" w:rsidP="0088037D">
      <w:pPr>
        <w:rPr>
          <w:rFonts w:ascii="Times New Roman" w:hAnsi="Times New Roman" w:cs="Times New Roman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88037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159F" w:rsidRPr="00597218" w:rsidTr="006B4DF3">
        <w:tc>
          <w:tcPr>
            <w:tcW w:w="8828" w:type="dxa"/>
          </w:tcPr>
          <w:p w:rsidR="00E9159F" w:rsidRPr="00597218" w:rsidRDefault="00E9159F" w:rsidP="00E9159F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Fuentes de Ingresos</w:t>
            </w:r>
          </w:p>
          <w:p w:rsidR="00E9159F" w:rsidRPr="00597218" w:rsidRDefault="00E9159F" w:rsidP="006A18F8">
            <w:pPr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E9159F" w:rsidRPr="00597218" w:rsidRDefault="00E9159F" w:rsidP="00E9159F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E94C29" wp14:editId="2E1B959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227D3E" w:rsidRDefault="006B4DF3" w:rsidP="00227D3E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227D3E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Identificación de las diversas fuentes de ingresos, como ventas, servicios, suscripciones, etc.</w:t>
                            </w:r>
                          </w:p>
                          <w:p w:rsidR="006B4DF3" w:rsidRPr="00F64FEC" w:rsidRDefault="006B4DF3" w:rsidP="00E9159F">
                            <w:pPr>
                              <w:rPr>
                                <w:b/>
                              </w:rPr>
                            </w:pPr>
                          </w:p>
                          <w:p w:rsidR="006B4DF3" w:rsidRDefault="006B4DF3" w:rsidP="00E9159F"/>
                          <w:p w:rsidR="006B4DF3" w:rsidRDefault="006B4DF3" w:rsidP="00E9159F"/>
                          <w:p w:rsidR="006B4DF3" w:rsidRDefault="006B4DF3" w:rsidP="00E9159F"/>
                          <w:p w:rsidR="006B4DF3" w:rsidRDefault="006B4DF3" w:rsidP="00E9159F"/>
                          <w:p w:rsidR="006B4DF3" w:rsidRDefault="006B4DF3" w:rsidP="00E91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4C29" id="Cuadro de texto 45" o:spid="_x0000_s1033" type="#_x0000_t202" style="position:absolute;margin-left:-3.3pt;margin-top:11.7pt;width:445pt;height:172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CKEXzb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Pr="00227D3E" w:rsidRDefault="006B4DF3" w:rsidP="00227D3E">
                      <w:pPr>
                        <w:jc w:val="both"/>
                        <w:rPr>
                          <w:b/>
                        </w:rPr>
                      </w:pPr>
                      <w:r w:rsidRPr="00227D3E">
                        <w:rPr>
                          <w:rFonts w:ascii="Segoe UI" w:hAnsi="Segoe UI" w:cs="Segoe UI"/>
                          <w:b/>
                          <w:color w:val="374151"/>
                        </w:rPr>
                        <w:t>Identificación de las diversas fuentes de ingresos, como ventas, servicios, suscripciones, etc.</w:t>
                      </w:r>
                    </w:p>
                    <w:p w:rsidR="006B4DF3" w:rsidRPr="00F64FEC" w:rsidRDefault="006B4DF3" w:rsidP="00E9159F">
                      <w:pPr>
                        <w:rPr>
                          <w:b/>
                        </w:rPr>
                      </w:pPr>
                    </w:p>
                    <w:p w:rsidR="006B4DF3" w:rsidRDefault="006B4DF3" w:rsidP="00E9159F"/>
                    <w:p w:rsidR="006B4DF3" w:rsidRDefault="006B4DF3" w:rsidP="00E9159F"/>
                    <w:p w:rsidR="006B4DF3" w:rsidRDefault="006B4DF3" w:rsidP="00E9159F"/>
                    <w:p w:rsidR="006B4DF3" w:rsidRDefault="006B4DF3" w:rsidP="00E9159F"/>
                    <w:p w:rsidR="006B4DF3" w:rsidRDefault="006B4DF3" w:rsidP="00E9159F"/>
                  </w:txbxContent>
                </v:textbox>
              </v:shape>
            </w:pict>
          </mc:Fallback>
        </mc:AlternateContent>
      </w:r>
    </w:p>
    <w:p w:rsidR="00E9159F" w:rsidRPr="00597218" w:rsidRDefault="00E9159F" w:rsidP="00E9159F">
      <w:pPr>
        <w:rPr>
          <w:rFonts w:ascii="Times New Roman" w:hAnsi="Times New Roman" w:cs="Times New Roman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E9159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9159F" w:rsidRPr="00597218" w:rsidRDefault="00E9159F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4FEC" w:rsidRPr="00597218" w:rsidRDefault="00F64FEC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597218" w:rsidTr="006B4DF3">
        <w:tc>
          <w:tcPr>
            <w:tcW w:w="8828" w:type="dxa"/>
          </w:tcPr>
          <w:p w:rsidR="00CA2BB2" w:rsidRPr="00597218" w:rsidRDefault="00CA2BB2" w:rsidP="00CA2BB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Recursos Clave</w:t>
            </w:r>
          </w:p>
          <w:p w:rsidR="006A18F8" w:rsidRPr="00597218" w:rsidRDefault="006A18F8" w:rsidP="00CA2BB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6A18F8" w:rsidRPr="00597218" w:rsidRDefault="006A18F8" w:rsidP="006A18F8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6DE0D" wp14:editId="56514F92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492B22" w:rsidRDefault="006B4DF3" w:rsidP="00492B2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492B2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Activos esenciales necesarios para operar la entidad, como personal, instalaciones, etc.</w:t>
                            </w:r>
                          </w:p>
                          <w:p w:rsidR="006B4DF3" w:rsidRPr="00F64FEC" w:rsidRDefault="006B4DF3" w:rsidP="006A18F8">
                            <w:pPr>
                              <w:rPr>
                                <w:b/>
                              </w:rPr>
                            </w:pPr>
                          </w:p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DE0D" id="Cuadro de texto 46" o:spid="_x0000_s1034" type="#_x0000_t202" style="position:absolute;margin-left:-3.3pt;margin-top:11.7pt;width:445pt;height:17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AvK9k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Pr="00492B22" w:rsidRDefault="006B4DF3" w:rsidP="00492B22">
                      <w:pPr>
                        <w:jc w:val="both"/>
                        <w:rPr>
                          <w:b/>
                        </w:rPr>
                      </w:pPr>
                      <w:r w:rsidRPr="00492B22">
                        <w:rPr>
                          <w:rFonts w:ascii="Segoe UI" w:hAnsi="Segoe UI" w:cs="Segoe UI"/>
                          <w:b/>
                          <w:color w:val="374151"/>
                        </w:rPr>
                        <w:t>Activos esenciales necesarios para operar la entidad, como personal, instalaciones, etc.</w:t>
                      </w:r>
                    </w:p>
                    <w:p w:rsidR="006B4DF3" w:rsidRPr="00F64FEC" w:rsidRDefault="006B4DF3" w:rsidP="006A18F8">
                      <w:pPr>
                        <w:rPr>
                          <w:b/>
                        </w:rPr>
                      </w:pPr>
                    </w:p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</w:txbxContent>
                </v:textbox>
              </v:shape>
            </w:pict>
          </mc:Fallback>
        </mc:AlternateContent>
      </w:r>
    </w:p>
    <w:p w:rsidR="006A18F8" w:rsidRPr="00597218" w:rsidRDefault="006A18F8" w:rsidP="006A18F8">
      <w:pPr>
        <w:rPr>
          <w:rFonts w:ascii="Times New Roman" w:hAnsi="Times New Roman" w:cs="Times New Roman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8F8" w:rsidRPr="00597218" w:rsidTr="006B4DF3">
        <w:tc>
          <w:tcPr>
            <w:tcW w:w="8828" w:type="dxa"/>
          </w:tcPr>
          <w:p w:rsidR="004F1463" w:rsidRPr="00597218" w:rsidRDefault="004F1463" w:rsidP="004F146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Actividades Clave</w:t>
            </w:r>
          </w:p>
          <w:p w:rsidR="006A18F8" w:rsidRPr="00597218" w:rsidRDefault="006A18F8" w:rsidP="004F146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6A18F8" w:rsidRPr="00597218" w:rsidRDefault="006A18F8" w:rsidP="006A18F8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66C62" wp14:editId="5C58A4FF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F610E2" w:rsidRDefault="006B4DF3" w:rsidP="00F610E2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F610E2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Tareas fundamentales que la entidad realiza para alcanzar sus objetivos, como producción, marketing, servicio al cliente, etc.</w:t>
                            </w:r>
                          </w:p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  <w:p w:rsidR="006B4DF3" w:rsidRDefault="006B4DF3" w:rsidP="006A18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6C62" id="Cuadro de texto 47" o:spid="_x0000_s1035" type="#_x0000_t202" style="position:absolute;margin-left:-3.3pt;margin-top:11.7pt;width:445pt;height:172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B4HcLtVAIAALI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Pr="00F610E2" w:rsidRDefault="006B4DF3" w:rsidP="00F610E2">
                      <w:pPr>
                        <w:jc w:val="both"/>
                        <w:rPr>
                          <w:b/>
                        </w:rPr>
                      </w:pPr>
                      <w:r w:rsidRPr="00F610E2">
                        <w:rPr>
                          <w:rFonts w:ascii="Segoe UI" w:hAnsi="Segoe UI" w:cs="Segoe UI"/>
                          <w:b/>
                          <w:color w:val="374151"/>
                        </w:rPr>
                        <w:t>Tareas fundamentales que la entidad realiza para alcanzar sus objetivos, como producción, marketing, servicio al cliente, etc.</w:t>
                      </w:r>
                    </w:p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  <w:p w:rsidR="006B4DF3" w:rsidRDefault="006B4DF3" w:rsidP="006A18F8"/>
                  </w:txbxContent>
                </v:textbox>
              </v:shape>
            </w:pict>
          </mc:Fallback>
        </mc:AlternateContent>
      </w:r>
    </w:p>
    <w:p w:rsidR="006A18F8" w:rsidRPr="00597218" w:rsidRDefault="006A18F8" w:rsidP="006A18F8">
      <w:pPr>
        <w:rPr>
          <w:rFonts w:ascii="Times New Roman" w:hAnsi="Times New Roman" w:cs="Times New Roman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6A18F8" w:rsidRPr="00597218" w:rsidRDefault="006A18F8" w:rsidP="006A18F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597218" w:rsidTr="006B4DF3">
        <w:tc>
          <w:tcPr>
            <w:tcW w:w="8828" w:type="dxa"/>
          </w:tcPr>
          <w:p w:rsidR="004C5E7E" w:rsidRPr="00597218" w:rsidRDefault="004C5E7E" w:rsidP="004C5E7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Fuentes de Financiación</w:t>
            </w:r>
          </w:p>
          <w:p w:rsidR="004C5E7E" w:rsidRPr="00597218" w:rsidRDefault="004C5E7E" w:rsidP="004C5E7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4C5E7E" w:rsidRPr="00597218" w:rsidRDefault="004C5E7E" w:rsidP="004C5E7E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A077FB" wp14:editId="1927A97C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F64FEC" w:rsidRDefault="006B4DF3" w:rsidP="004C5E7E">
                            <w:pPr>
                              <w:rPr>
                                <w:b/>
                              </w:rPr>
                            </w:pPr>
                          </w:p>
                          <w:p w:rsidR="006B4DF3" w:rsidRPr="00D12823" w:rsidRDefault="006B4DF3" w:rsidP="004C5E7E">
                            <w:pPr>
                              <w:rPr>
                                <w:b/>
                              </w:rPr>
                            </w:pPr>
                            <w:r w:rsidRPr="00D12823">
                              <w:rPr>
                                <w:b/>
                              </w:rPr>
                              <w:t>Bancos y otras entidades, detallando banco, plazo inicio y vencimiento, monto y fin del préstamo</w:t>
                            </w:r>
                          </w:p>
                          <w:p w:rsidR="006B4DF3" w:rsidRDefault="006B4DF3" w:rsidP="004C5E7E"/>
                          <w:p w:rsidR="006B4DF3" w:rsidRDefault="006B4DF3" w:rsidP="004C5E7E"/>
                          <w:p w:rsidR="006B4DF3" w:rsidRDefault="006B4DF3" w:rsidP="004C5E7E"/>
                          <w:p w:rsidR="006B4DF3" w:rsidRDefault="006B4DF3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77FB" id="Cuadro de texto 48" o:spid="_x0000_s1036" type="#_x0000_t202" style="position:absolute;margin-left:-3.3pt;margin-top:11.7pt;width:445pt;height:17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Kv+0id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6B4DF3" w:rsidRPr="00F64FEC" w:rsidRDefault="006B4DF3" w:rsidP="004C5E7E">
                      <w:pPr>
                        <w:rPr>
                          <w:b/>
                        </w:rPr>
                      </w:pPr>
                    </w:p>
                    <w:p w:rsidR="006B4DF3" w:rsidRPr="00D12823" w:rsidRDefault="006B4DF3" w:rsidP="004C5E7E">
                      <w:pPr>
                        <w:rPr>
                          <w:b/>
                        </w:rPr>
                      </w:pPr>
                      <w:r w:rsidRPr="00D12823">
                        <w:rPr>
                          <w:b/>
                        </w:rPr>
                        <w:t>Bancos y otras entidades, detallando banco, plazo inicio y vencimiento, monto y fin del préstamo</w:t>
                      </w:r>
                    </w:p>
                    <w:p w:rsidR="006B4DF3" w:rsidRDefault="006B4DF3" w:rsidP="004C5E7E"/>
                    <w:p w:rsidR="006B4DF3" w:rsidRDefault="006B4DF3" w:rsidP="004C5E7E"/>
                    <w:p w:rsidR="006B4DF3" w:rsidRDefault="006B4DF3" w:rsidP="004C5E7E"/>
                    <w:p w:rsidR="006B4DF3" w:rsidRDefault="006B4DF3" w:rsidP="004C5E7E"/>
                  </w:txbxContent>
                </v:textbox>
              </v:shape>
            </w:pict>
          </mc:Fallback>
        </mc:AlternateContent>
      </w:r>
    </w:p>
    <w:p w:rsidR="004C5E7E" w:rsidRPr="00597218" w:rsidRDefault="004C5E7E" w:rsidP="004C5E7E">
      <w:pPr>
        <w:rPr>
          <w:rFonts w:ascii="Times New Roman" w:hAnsi="Times New Roman" w:cs="Times New Roman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5E7E" w:rsidRPr="00597218" w:rsidTr="006B4DF3">
        <w:tc>
          <w:tcPr>
            <w:tcW w:w="8828" w:type="dxa"/>
          </w:tcPr>
          <w:p w:rsidR="003014E9" w:rsidRPr="00597218" w:rsidRDefault="003014E9" w:rsidP="003014E9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Tecnología y Plataformas</w:t>
            </w:r>
          </w:p>
          <w:p w:rsidR="004C5E7E" w:rsidRPr="00597218" w:rsidRDefault="004C5E7E" w:rsidP="004C5E7E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4C5E7E" w:rsidRPr="00597218" w:rsidRDefault="004C5E7E" w:rsidP="004C5E7E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DBC19" wp14:editId="3B45D633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4C5E7E"/>
                          <w:p w:rsidR="006B4DF3" w:rsidRPr="00531164" w:rsidRDefault="006B4DF3" w:rsidP="004C5E7E">
                            <w:pPr>
                              <w:rPr>
                                <w:b/>
                              </w:rPr>
                            </w:pPr>
                            <w:r w:rsidRPr="00531164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Uso de tecnologías y plataformas clave que respaldan las operaciones.</w:t>
                            </w:r>
                          </w:p>
                          <w:p w:rsidR="006B4DF3" w:rsidRDefault="006B4DF3" w:rsidP="004C5E7E"/>
                          <w:p w:rsidR="006B4DF3" w:rsidRDefault="006B4DF3" w:rsidP="004C5E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BC19" id="Cuadro de texto 49" o:spid="_x0000_s1037" type="#_x0000_t202" style="position:absolute;margin-left:-3.3pt;margin-top:11.7pt;width:445pt;height:17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DUOcH3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Default="006B4DF3" w:rsidP="004C5E7E"/>
                    <w:p w:rsidR="006B4DF3" w:rsidRPr="00531164" w:rsidRDefault="006B4DF3" w:rsidP="004C5E7E">
                      <w:pPr>
                        <w:rPr>
                          <w:b/>
                        </w:rPr>
                      </w:pPr>
                      <w:r w:rsidRPr="00531164">
                        <w:rPr>
                          <w:rFonts w:ascii="Segoe UI" w:hAnsi="Segoe UI" w:cs="Segoe UI"/>
                          <w:b/>
                          <w:color w:val="374151"/>
                        </w:rPr>
                        <w:t>Uso de tecnologías y plataformas clave que respaldan las operaciones.</w:t>
                      </w:r>
                    </w:p>
                    <w:p w:rsidR="006B4DF3" w:rsidRDefault="006B4DF3" w:rsidP="004C5E7E"/>
                    <w:p w:rsidR="006B4DF3" w:rsidRDefault="006B4DF3" w:rsidP="004C5E7E"/>
                  </w:txbxContent>
                </v:textbox>
              </v:shape>
            </w:pict>
          </mc:Fallback>
        </mc:AlternateContent>
      </w:r>
    </w:p>
    <w:p w:rsidR="004C5E7E" w:rsidRPr="00597218" w:rsidRDefault="004C5E7E" w:rsidP="004C5E7E">
      <w:pPr>
        <w:rPr>
          <w:rFonts w:ascii="Times New Roman" w:hAnsi="Times New Roman" w:cs="Times New Roman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3014E9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C5E7E" w:rsidRPr="00597218" w:rsidRDefault="004C5E7E" w:rsidP="004C5E7E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597218" w:rsidTr="006B4DF3">
        <w:tc>
          <w:tcPr>
            <w:tcW w:w="8828" w:type="dxa"/>
          </w:tcPr>
          <w:p w:rsidR="00927857" w:rsidRPr="00597218" w:rsidRDefault="00927857" w:rsidP="0092785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Impacto Social y Ambiental</w:t>
            </w:r>
          </w:p>
          <w:p w:rsidR="00927857" w:rsidRPr="00597218" w:rsidRDefault="00927857" w:rsidP="0092785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927857" w:rsidRPr="00597218" w:rsidRDefault="00927857" w:rsidP="00927857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E1F419" wp14:editId="2A5E43D1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Pr="00927857" w:rsidRDefault="006B4DF3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Enfoque en cómo la entidad aborda cuestiones sociales o ambientales.</w:t>
                            </w:r>
                          </w:p>
                          <w:p w:rsidR="006B4DF3" w:rsidRDefault="006B4DF3" w:rsidP="00927857"/>
                          <w:p w:rsidR="006B4DF3" w:rsidRDefault="006B4DF3" w:rsidP="00927857"/>
                          <w:p w:rsidR="006B4DF3" w:rsidRDefault="006B4DF3" w:rsidP="00927857"/>
                          <w:p w:rsidR="006B4DF3" w:rsidRDefault="006B4DF3" w:rsidP="00927857"/>
                          <w:p w:rsidR="006B4DF3" w:rsidRDefault="006B4DF3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F419" id="Cuadro de texto 50" o:spid="_x0000_s1038" type="#_x0000_t202" style="position:absolute;margin-left:-3.3pt;margin-top:11.7pt;width:445pt;height:17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" fillcolor="white [3201]" strokeweight=".5pt">
                <v:textbox>
                  <w:txbxContent>
                    <w:p w:rsidR="006B4DF3" w:rsidRPr="00927857" w:rsidRDefault="006B4DF3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Enfoque en cómo la entidad aborda cuestiones sociales o ambientales.</w:t>
                      </w:r>
                    </w:p>
                    <w:p w:rsidR="006B4DF3" w:rsidRDefault="006B4DF3" w:rsidP="00927857"/>
                    <w:p w:rsidR="006B4DF3" w:rsidRDefault="006B4DF3" w:rsidP="00927857"/>
                    <w:p w:rsidR="006B4DF3" w:rsidRDefault="006B4DF3" w:rsidP="00927857"/>
                    <w:p w:rsidR="006B4DF3" w:rsidRDefault="006B4DF3" w:rsidP="00927857"/>
                    <w:p w:rsidR="006B4DF3" w:rsidRDefault="006B4DF3" w:rsidP="00927857"/>
                  </w:txbxContent>
                </v:textbox>
              </v:shape>
            </w:pict>
          </mc:Fallback>
        </mc:AlternateContent>
      </w:r>
    </w:p>
    <w:p w:rsidR="00927857" w:rsidRPr="00597218" w:rsidRDefault="00927857" w:rsidP="00927857">
      <w:pPr>
        <w:rPr>
          <w:rFonts w:ascii="Times New Roman" w:hAnsi="Times New Roman" w:cs="Times New Roman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F65911" w:rsidRPr="00597218" w:rsidRDefault="00F65911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7857" w:rsidRPr="00597218" w:rsidTr="006B4DF3">
        <w:tc>
          <w:tcPr>
            <w:tcW w:w="8828" w:type="dxa"/>
          </w:tcPr>
          <w:p w:rsidR="00927857" w:rsidRPr="00597218" w:rsidRDefault="00927857" w:rsidP="0092785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Plan de Crecimiento y Desarrollo</w:t>
            </w:r>
          </w:p>
          <w:p w:rsidR="00927857" w:rsidRPr="00597218" w:rsidRDefault="00927857" w:rsidP="00927857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</w:p>
        </w:tc>
      </w:tr>
    </w:tbl>
    <w:p w:rsidR="00927857" w:rsidRPr="00597218" w:rsidRDefault="00927857" w:rsidP="00927857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5C6F81" wp14:editId="5E2EAC1C">
                <wp:simplePos x="0" y="0"/>
                <wp:positionH relativeFrom="column">
                  <wp:posOffset>-41910</wp:posOffset>
                </wp:positionH>
                <wp:positionV relativeFrom="paragraph">
                  <wp:posOffset>148590</wp:posOffset>
                </wp:positionV>
                <wp:extent cx="5651500" cy="2190750"/>
                <wp:effectExtent l="0" t="0" r="2540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927857"/>
                          <w:p w:rsidR="006B4DF3" w:rsidRPr="00927857" w:rsidRDefault="006B4DF3" w:rsidP="00927857">
                            <w:pPr>
                              <w:rPr>
                                <w:b/>
                              </w:rPr>
                            </w:pPr>
                            <w:r w:rsidRPr="00927857">
                              <w:rPr>
                                <w:rFonts w:ascii="Segoe UI" w:hAnsi="Segoe UI" w:cs="Segoe UI"/>
                                <w:b/>
                                <w:color w:val="374151"/>
                              </w:rPr>
                              <w:t>Estrategias y planes para el crecimiento futuro de la entidad.</w:t>
                            </w:r>
                          </w:p>
                          <w:p w:rsidR="006B4DF3" w:rsidRDefault="006B4DF3" w:rsidP="00927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6F81" id="Cuadro de texto 51" o:spid="_x0000_s1039" type="#_x0000_t202" style="position:absolute;margin-left:-3.3pt;margin-top:11.7pt;width:445pt;height:172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" fillcolor="white [3201]" strokeweight=".5pt">
                <v:textbox>
                  <w:txbxContent>
                    <w:p w:rsidR="006B4DF3" w:rsidRDefault="006B4DF3" w:rsidP="00927857"/>
                    <w:p w:rsidR="006B4DF3" w:rsidRPr="00927857" w:rsidRDefault="006B4DF3" w:rsidP="00927857">
                      <w:pPr>
                        <w:rPr>
                          <w:b/>
                        </w:rPr>
                      </w:pPr>
                      <w:r w:rsidRPr="00927857">
                        <w:rPr>
                          <w:rFonts w:ascii="Segoe UI" w:hAnsi="Segoe UI" w:cs="Segoe UI"/>
                          <w:b/>
                          <w:color w:val="374151"/>
                        </w:rPr>
                        <w:t>Estrategias y planes para el crecimiento futuro de la entidad.</w:t>
                      </w:r>
                    </w:p>
                    <w:p w:rsidR="006B4DF3" w:rsidRDefault="006B4DF3" w:rsidP="00927857"/>
                  </w:txbxContent>
                </v:textbox>
              </v:shape>
            </w:pict>
          </mc:Fallback>
        </mc:AlternateContent>
      </w:r>
    </w:p>
    <w:p w:rsidR="00927857" w:rsidRPr="00597218" w:rsidRDefault="00927857" w:rsidP="00927857">
      <w:pPr>
        <w:rPr>
          <w:rFonts w:ascii="Times New Roman" w:hAnsi="Times New Roman" w:cs="Times New Roman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27857" w:rsidRPr="00597218" w:rsidRDefault="00927857" w:rsidP="0092785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8037D" w:rsidRPr="00597218" w:rsidRDefault="0088037D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3E02" w:rsidRPr="00597218" w:rsidTr="00343E02">
        <w:tc>
          <w:tcPr>
            <w:tcW w:w="8828" w:type="dxa"/>
          </w:tcPr>
          <w:p w:rsidR="00343E02" w:rsidRPr="00597218" w:rsidRDefault="00343E02" w:rsidP="00B12DF1">
            <w:pPr>
              <w:rPr>
                <w:rFonts w:ascii="Times New Roman" w:hAnsi="Times New Roman" w:cs="Times New Roman"/>
                <w:color w:val="0F0F0F"/>
              </w:rPr>
            </w:pPr>
          </w:p>
          <w:p w:rsidR="00343E02" w:rsidRPr="00597218" w:rsidRDefault="00343E02" w:rsidP="00343E0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Industria y ambiente de la entidad</w:t>
            </w:r>
          </w:p>
        </w:tc>
      </w:tr>
    </w:tbl>
    <w:p w:rsidR="00343E02" w:rsidRPr="00597218" w:rsidRDefault="00343E02" w:rsidP="00B12DF1">
      <w:pPr>
        <w:rPr>
          <w:rFonts w:ascii="Times New Roman" w:hAnsi="Times New Roman" w:cs="Times New Roman"/>
          <w:color w:val="0F0F0F"/>
        </w:rPr>
      </w:pPr>
    </w:p>
    <w:p w:rsidR="00343E02" w:rsidRPr="00597218" w:rsidRDefault="004C5C7B" w:rsidP="004C5C7B">
      <w:pPr>
        <w:jc w:val="both"/>
        <w:rPr>
          <w:rFonts w:ascii="Times New Roman" w:hAnsi="Times New Roman" w:cs="Times New Roman"/>
          <w:color w:val="0F0F0F"/>
        </w:rPr>
      </w:pPr>
      <w:r w:rsidRPr="00597218">
        <w:rPr>
          <w:rFonts w:ascii="Times New Roman" w:hAnsi="Times New Roman" w:cs="Times New Roman"/>
          <w:color w:val="0F0F0F"/>
        </w:rPr>
        <w:t>La industria y el entorno de una entidad son factores críticos que influyen en su desempeño y éxito. Analizar estos elementos proporciona una comprensión integral de los desafíos y oportunidades que enfrenta la organización. Aquí hay una descripción de cómo evaluar la industria y el entorno de una entidad:</w:t>
      </w:r>
    </w:p>
    <w:p w:rsidR="003F0390" w:rsidRPr="00597218" w:rsidRDefault="003F0390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E03B5" w:rsidRPr="00597218" w:rsidRDefault="002E55D6" w:rsidP="00AE03B5">
      <w:pPr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Industria</w:t>
      </w:r>
    </w:p>
    <w:p w:rsidR="002E55D6" w:rsidRPr="00597218" w:rsidRDefault="002E55D6" w:rsidP="00AE03B5">
      <w:pPr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</w:p>
    <w:p w:rsidR="00AE03B5" w:rsidRPr="00597218" w:rsidRDefault="00AE03B5" w:rsidP="0039785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Descripción General: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Comprender la industria en la que opera la entidad, incluyendo su estructura, participantes clave, y tendencias generales.</w:t>
      </w: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40" type="#_x0000_t202" style="position:absolute;margin-left:-1.8pt;margin-top:13.9pt;width:441pt;height:8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" fillcolor="white [3201]" strokeweight=".5pt">
                <v:textbox>
                  <w:txbxContent>
                    <w:p w:rsidR="006B4DF3" w:rsidRDefault="006B4DF3"/>
                  </w:txbxContent>
                </v:textbox>
              </v:shape>
            </w:pict>
          </mc:Fallback>
        </mc:AlternateContent>
      </w: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F65911" w:rsidRPr="00597218" w:rsidRDefault="00F65911" w:rsidP="002D56B7">
      <w:p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</w:p>
    <w:p w:rsidR="00F65911" w:rsidRPr="00597218" w:rsidRDefault="00F65911" w:rsidP="002D56B7">
      <w:p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</w:p>
    <w:p w:rsidR="00AE03B5" w:rsidRPr="00597218" w:rsidRDefault="00AE03B5" w:rsidP="002D56B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lastRenderedPageBreak/>
        <w:t>Ciclo de Vida de la Industria: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Identificar en qué etapa se encuentra la industria (introducción, crecimiento, madurez, declive) para anticipar posibles cambios y adaptarse.</w:t>
      </w: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96B241" wp14:editId="5C412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B241" id="Cuadro de texto 53" o:spid="_x0000_s1041" type="#_x0000_t202" style="position:absolute;margin-left:0;margin-top:-.05pt;width:441pt;height:8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" fillcolor="white [3201]" strokeweight=".5pt">
                <v:textbox>
                  <w:txbxContent>
                    <w:p w:rsidR="006B4DF3" w:rsidRDefault="006B4DF3" w:rsidP="002D56B7"/>
                  </w:txbxContent>
                </v:textbox>
              </v:shape>
            </w:pict>
          </mc:Fallback>
        </mc:AlternateContent>
      </w: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343E02" w:rsidRPr="00597218" w:rsidRDefault="00AE03B5" w:rsidP="0039785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Competencia: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Analizar la intensidad competitiva, la participación de mercado de los competidores y las barreras de entrada y salida.</w:t>
      </w:r>
    </w:p>
    <w:p w:rsidR="00343E02" w:rsidRPr="00597218" w:rsidRDefault="00343E02" w:rsidP="00AE03B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D56B7" w:rsidRPr="00597218" w:rsidRDefault="002D56B7" w:rsidP="00AE03B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96B241" wp14:editId="5C4129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2D5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B241" id="Cuadro de texto 54" o:spid="_x0000_s1042" type="#_x0000_t202" style="position:absolute;margin-left:0;margin-top:-.05pt;width:441pt;height:8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5Dxug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:rsidR="006B4DF3" w:rsidRDefault="006B4DF3" w:rsidP="002D56B7"/>
                  </w:txbxContent>
                </v:textbox>
              </v:shape>
            </w:pict>
          </mc:Fallback>
        </mc:AlternateContent>
      </w: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FC239C" w:rsidRPr="00597218" w:rsidRDefault="00FC239C" w:rsidP="00FC239C">
      <w:pPr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Entorno Externo:</w:t>
      </w:r>
    </w:p>
    <w:p w:rsidR="00885955" w:rsidRPr="00597218" w:rsidRDefault="00885955" w:rsidP="00FC239C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Factores Económicos: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Evaluar la situación económica global y local, tasas de interés, inflación y otros indicadores económicos que puedan afectar a la entidad.</w:t>
      </w: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5B34C3" wp14:editId="6D040A16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600700" cy="1038225"/>
                <wp:effectExtent l="0" t="0" r="1905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B34C3" id="Cuadro de texto 55" o:spid="_x0000_s1043" type="#_x0000_t202" style="position:absolute;margin-left:-1.8pt;margin-top:13.9pt;width:441pt;height:8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" fillcolor="white [3201]" strokeweight=".5pt">
                <v:textbox>
                  <w:txbxContent>
                    <w:p w:rsidR="006B4DF3" w:rsidRDefault="006B4DF3" w:rsidP="00885955"/>
                  </w:txbxContent>
                </v:textbox>
              </v:shape>
            </w:pict>
          </mc:Fallback>
        </mc:AlternateContent>
      </w: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A4407B" w:rsidRPr="00597218" w:rsidRDefault="00A4407B" w:rsidP="00FE6B2D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Factores Políticos y Legales: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Considerar la estabilidad política, regulaciones gubernamentales, leyes laborales y normativas que impactan la operación del negocio.</w:t>
      </w: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03CCDA" wp14:editId="5FD69F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3CCDA" id="Cuadro de texto 56" o:spid="_x0000_s1044" type="#_x0000_t202" style="position:absolute;margin-left:0;margin-top:-.05pt;width:441pt;height:8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CFzlkk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:rsidR="006B4DF3" w:rsidRDefault="006B4DF3" w:rsidP="00885955"/>
                  </w:txbxContent>
                </v:textbox>
              </v:shape>
            </w:pict>
          </mc:Fallback>
        </mc:AlternateContent>
      </w: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FE6B2D" w:rsidRPr="00597218" w:rsidRDefault="00FE6B2D" w:rsidP="00FE6B2D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Factores Tecnológicos:</w:t>
      </w:r>
      <w:r w:rsidRPr="00597218"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  <w:t xml:space="preserve"> Evaluar la adopción de nuevas tecnologías y su impacto en las operaciones y la innovación.</w:t>
      </w: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885955" w:rsidRPr="00597218" w:rsidRDefault="00885955" w:rsidP="0088595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B32A87" wp14:editId="3F735C2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2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8859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2A87" id="Cuadro de texto 57" o:spid="_x0000_s1045" type="#_x0000_t202" style="position:absolute;margin-left:0;margin-top:-.05pt;width:441pt;height:8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" fillcolor="white [3201]" strokeweight=".5pt">
                <v:textbox>
                  <w:txbxContent>
                    <w:p w:rsidR="006B4DF3" w:rsidRDefault="006B4DF3" w:rsidP="00885955"/>
                  </w:txbxContent>
                </v:textbox>
              </v:shape>
            </w:pict>
          </mc:Fallback>
        </mc:AlternateContent>
      </w:r>
    </w:p>
    <w:p w:rsidR="00885955" w:rsidRPr="00597218" w:rsidRDefault="00885955" w:rsidP="00885955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885955" w:rsidRPr="00597218" w:rsidRDefault="00885955" w:rsidP="00885955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885955" w:rsidRPr="00597218" w:rsidRDefault="00885955" w:rsidP="00FC239C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FC239C" w:rsidRPr="00597218" w:rsidRDefault="00FC239C" w:rsidP="00FC239C">
      <w:pPr>
        <w:rPr>
          <w:rFonts w:ascii="Times New Roman" w:hAnsi="Times New Roman" w:cs="Times New Roman"/>
          <w:color w:val="000000" w:themeColor="text1"/>
          <w:sz w:val="30"/>
          <w:szCs w:val="30"/>
          <w:lang w:val="es-GT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D14A09" w:rsidRPr="00597218" w:rsidRDefault="00B339D6" w:rsidP="00D14A09">
      <w:pPr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Análisis FODA</w:t>
      </w:r>
      <w:r w:rsidR="00D14A09" w:rsidRPr="00597218">
        <w:rPr>
          <w:rFonts w:ascii="Times New Roman" w:hAnsi="Times New Roman" w:cs="Times New Roman"/>
          <w:b/>
          <w:color w:val="000000" w:themeColor="text1"/>
          <w:sz w:val="30"/>
          <w:szCs w:val="30"/>
          <w:lang w:val="es-GT"/>
        </w:rPr>
        <w:t>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580"/>
      </w:tblGrid>
      <w:tr w:rsidR="006B4DF3" w:rsidRPr="00597218" w:rsidTr="003215DF">
        <w:trPr>
          <w:tblHeader/>
          <w:tblCellSpacing w:w="15" w:type="dxa"/>
        </w:trPr>
        <w:tc>
          <w:tcPr>
            <w:tcW w:w="4203" w:type="dxa"/>
            <w:vAlign w:val="center"/>
            <w:hideMark/>
          </w:tcPr>
          <w:p w:rsidR="006B4DF3" w:rsidRPr="00597218" w:rsidRDefault="006B4DF3" w:rsidP="00620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Fortalezas</w:t>
            </w:r>
          </w:p>
        </w:tc>
        <w:tc>
          <w:tcPr>
            <w:tcW w:w="4535" w:type="dxa"/>
            <w:vAlign w:val="center"/>
            <w:hideMark/>
          </w:tcPr>
          <w:p w:rsidR="006B4DF3" w:rsidRPr="00597218" w:rsidRDefault="006B4DF3" w:rsidP="00620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Oportunidades</w:t>
            </w:r>
          </w:p>
        </w:tc>
      </w:tr>
      <w:tr w:rsidR="006B4DF3" w:rsidRPr="00597218" w:rsidTr="003215DF">
        <w:trPr>
          <w:tblCellSpacing w:w="15" w:type="dxa"/>
        </w:trPr>
        <w:tc>
          <w:tcPr>
            <w:tcW w:w="4203" w:type="dxa"/>
            <w:vAlign w:val="center"/>
            <w:hideMark/>
          </w:tcPr>
          <w:p w:rsidR="006B4DF3" w:rsidRPr="00597218" w:rsidRDefault="006B4DF3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Alta experiencia en gestión pública.</w:t>
            </w:r>
          </w:p>
        </w:tc>
        <w:tc>
          <w:tcPr>
            <w:tcW w:w="4535" w:type="dxa"/>
            <w:vAlign w:val="center"/>
            <w:hideMark/>
          </w:tcPr>
          <w:p w:rsidR="006B4DF3" w:rsidRPr="00597218" w:rsidRDefault="006B4DF3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Implementación de tecnología para automatización.</w:t>
            </w:r>
          </w:p>
        </w:tc>
      </w:tr>
      <w:tr w:rsidR="006B4DF3" w:rsidRPr="00597218" w:rsidTr="003215DF">
        <w:trPr>
          <w:tblCellSpacing w:w="15" w:type="dxa"/>
        </w:trPr>
        <w:tc>
          <w:tcPr>
            <w:tcW w:w="4203" w:type="dxa"/>
            <w:vAlign w:val="center"/>
            <w:hideMark/>
          </w:tcPr>
          <w:p w:rsidR="006B4DF3" w:rsidRPr="00597218" w:rsidRDefault="006B4DF3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Políticas éticas formalizadas.</w:t>
            </w:r>
          </w:p>
        </w:tc>
        <w:tc>
          <w:tcPr>
            <w:tcW w:w="4535" w:type="dxa"/>
            <w:vAlign w:val="center"/>
            <w:hideMark/>
          </w:tcPr>
          <w:p w:rsidR="006B4DF3" w:rsidRPr="00597218" w:rsidRDefault="006B4DF3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Crecimiento poblacional aumenta ingresos potenciales.</w:t>
            </w:r>
          </w:p>
        </w:tc>
      </w:tr>
    </w:tbl>
    <w:p w:rsidR="006B4DF3" w:rsidRPr="00597218" w:rsidRDefault="006B4DF3" w:rsidP="006B4DF3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4586"/>
      </w:tblGrid>
      <w:tr w:rsidR="006B4DF3" w:rsidRPr="00597218" w:rsidTr="00321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Debilidades</w:t>
            </w:r>
          </w:p>
        </w:tc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Amenazas</w:t>
            </w:r>
          </w:p>
        </w:tc>
      </w:tr>
      <w:tr w:rsidR="006B4DF3" w:rsidRPr="00597218" w:rsidTr="003215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Controles internos insuficientes en inventarios.</w:t>
            </w:r>
          </w:p>
        </w:tc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Presión social por mayor transparencia.</w:t>
            </w:r>
          </w:p>
        </w:tc>
      </w:tr>
      <w:tr w:rsidR="006B4DF3" w:rsidRPr="00597218" w:rsidTr="003215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Limitada capacitación en ciberseguridad.</w:t>
            </w:r>
          </w:p>
        </w:tc>
        <w:tc>
          <w:tcPr>
            <w:tcW w:w="0" w:type="auto"/>
            <w:vAlign w:val="center"/>
            <w:hideMark/>
          </w:tcPr>
          <w:p w:rsidR="006B4DF3" w:rsidRPr="00597218" w:rsidRDefault="006B4DF3" w:rsidP="006B4DF3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Cambios en la regulación que incrementen riesgos.</w:t>
            </w:r>
          </w:p>
        </w:tc>
      </w:tr>
    </w:tbl>
    <w:p w:rsidR="006B4DF3" w:rsidRPr="00597218" w:rsidRDefault="006B4DF3" w:rsidP="006B4DF3">
      <w:pPr>
        <w:rPr>
          <w:rFonts w:ascii="Times New Roman" w:hAnsi="Times New Roman" w:cs="Times New Roman"/>
        </w:rPr>
      </w:pPr>
    </w:p>
    <w:p w:rsidR="006E3BF4" w:rsidRPr="00597218" w:rsidRDefault="006E3BF4" w:rsidP="006E3BF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DB630D" w:rsidRPr="00597218" w:rsidRDefault="00DB630D" w:rsidP="00DB630D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597218">
        <w:rPr>
          <w:rStyle w:val="Textoennegrita"/>
          <w:rFonts w:ascii="Times New Roman" w:hAnsi="Times New Roman" w:cs="Times New Roman"/>
          <w:bCs w:val="0"/>
          <w:color w:val="000000" w:themeColor="text1"/>
        </w:rPr>
        <w:t>Entrevistas y Observaciones Clave</w:t>
      </w:r>
    </w:p>
    <w:p w:rsidR="00DB630D" w:rsidRPr="00597218" w:rsidRDefault="00DB630D" w:rsidP="00DB630D">
      <w:pPr>
        <w:pStyle w:val="Ttulo4"/>
        <w:rPr>
          <w:rStyle w:val="Textoennegrita"/>
          <w:rFonts w:ascii="Times New Roman" w:hAnsi="Times New Roman" w:cs="Times New Roman"/>
          <w:bCs w:val="0"/>
          <w:i w:val="0"/>
          <w:color w:val="000000" w:themeColor="text1"/>
        </w:rPr>
      </w:pPr>
      <w:r w:rsidRPr="00597218">
        <w:rPr>
          <w:rStyle w:val="Textoennegrita"/>
          <w:rFonts w:ascii="Times New Roman" w:hAnsi="Times New Roman" w:cs="Times New Roman"/>
          <w:bCs w:val="0"/>
          <w:i w:val="0"/>
          <w:color w:val="000000" w:themeColor="text1"/>
        </w:rPr>
        <w:t>Personas Clave Entrevistadas</w:t>
      </w:r>
    </w:p>
    <w:p w:rsidR="00E569AE" w:rsidRPr="00597218" w:rsidRDefault="00E569AE" w:rsidP="00E569AE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233"/>
        <w:gridCol w:w="1747"/>
        <w:gridCol w:w="3442"/>
      </w:tblGrid>
      <w:tr w:rsidR="00DB630D" w:rsidRPr="00597218" w:rsidTr="00F32C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7218">
              <w:rPr>
                <w:rStyle w:val="Textoennegrita"/>
                <w:rFonts w:ascii="Times New Roman" w:hAnsi="Times New Roman" w:cs="Times New Roman"/>
                <w:color w:val="000000" w:themeColor="text1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7218">
              <w:rPr>
                <w:rStyle w:val="Textoennegrita"/>
                <w:rFonts w:ascii="Times New Roman" w:hAnsi="Times New Roman" w:cs="Times New Roman"/>
                <w:color w:val="000000" w:themeColor="text1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7218">
              <w:rPr>
                <w:rStyle w:val="Textoennegrita"/>
                <w:rFonts w:ascii="Times New Roman" w:hAnsi="Times New Roman" w:cs="Times New Roman"/>
                <w:color w:val="000000" w:themeColor="text1"/>
              </w:rPr>
              <w:t>Fecha de la Entrevista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97218">
              <w:rPr>
                <w:rStyle w:val="Textoennegrita"/>
                <w:rFonts w:ascii="Times New Roman" w:hAnsi="Times New Roman" w:cs="Times New Roman"/>
                <w:color w:val="000000" w:themeColor="text1"/>
              </w:rPr>
              <w:t>Puntos Relevantes</w:t>
            </w:r>
          </w:p>
        </w:tc>
      </w:tr>
      <w:tr w:rsidR="00DB630D" w:rsidRPr="00597218" w:rsidTr="00F32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Ana López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Directora de Finanzas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10 de marzo de 2024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Riesgos en conciliaciones bancarias y recaudación.</w:t>
            </w:r>
          </w:p>
        </w:tc>
      </w:tr>
      <w:tr w:rsidR="00DB630D" w:rsidRPr="00597218" w:rsidTr="00F32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Roberto Martínez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Jefe de Informática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12 de marzo de 2024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Vulnerabilidades en sistemas contables.</w:t>
            </w:r>
          </w:p>
        </w:tc>
      </w:tr>
      <w:tr w:rsidR="00DB630D" w:rsidRPr="00597218" w:rsidTr="00F32C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Laura Fernández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Directora de Recursos Humanos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14 de marzo de 2024</w:t>
            </w:r>
          </w:p>
        </w:tc>
        <w:tc>
          <w:tcPr>
            <w:tcW w:w="0" w:type="auto"/>
            <w:vAlign w:val="center"/>
            <w:hideMark/>
          </w:tcPr>
          <w:p w:rsidR="00DB630D" w:rsidRPr="00597218" w:rsidRDefault="00DB630D" w:rsidP="0062022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7218">
              <w:rPr>
                <w:rFonts w:ascii="Times New Roman" w:hAnsi="Times New Roman" w:cs="Times New Roman"/>
                <w:color w:val="000000" w:themeColor="text1"/>
              </w:rPr>
              <w:t>Dificultades en actualización de nóminas y pagos.</w:t>
            </w:r>
          </w:p>
        </w:tc>
      </w:tr>
    </w:tbl>
    <w:p w:rsidR="00DB630D" w:rsidRPr="00597218" w:rsidRDefault="00DB630D" w:rsidP="00DB630D">
      <w:pPr>
        <w:pStyle w:val="Ttulo4"/>
        <w:rPr>
          <w:rFonts w:ascii="Times New Roman" w:hAnsi="Times New Roman" w:cs="Times New Roman"/>
          <w:color w:val="000000" w:themeColor="text1"/>
        </w:rPr>
      </w:pPr>
      <w:r w:rsidRPr="00597218">
        <w:rPr>
          <w:rStyle w:val="Textoennegrita"/>
          <w:rFonts w:ascii="Times New Roman" w:hAnsi="Times New Roman" w:cs="Times New Roman"/>
          <w:bCs w:val="0"/>
          <w:color w:val="000000" w:themeColor="text1"/>
        </w:rPr>
        <w:t>Observaciones Clave</w:t>
      </w:r>
    </w:p>
    <w:p w:rsidR="00DB630D" w:rsidRPr="00597218" w:rsidRDefault="00DB630D" w:rsidP="00DB630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97218">
        <w:rPr>
          <w:rFonts w:ascii="Times New Roman" w:hAnsi="Times New Roman" w:cs="Times New Roman"/>
          <w:color w:val="000000" w:themeColor="text1"/>
        </w:rPr>
        <w:t>Se detectaron inconsistencias en las conciliaciones bancarias de enero y febrero.</w:t>
      </w:r>
    </w:p>
    <w:p w:rsidR="00DB630D" w:rsidRPr="00597218" w:rsidRDefault="00DB630D" w:rsidP="00DB630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97218">
        <w:rPr>
          <w:rFonts w:ascii="Times New Roman" w:hAnsi="Times New Roman" w:cs="Times New Roman"/>
          <w:color w:val="000000" w:themeColor="text1"/>
        </w:rPr>
        <w:t>El sistema SAP no registra automáticamente ciertos ingresos menores, lo que genera riesgos de omisión.</w:t>
      </w:r>
    </w:p>
    <w:p w:rsidR="000E4AD7" w:rsidRPr="00597218" w:rsidRDefault="000E4AD7" w:rsidP="000E4AD7">
      <w:pPr>
        <w:pStyle w:val="Ttulo3"/>
        <w:rPr>
          <w:rStyle w:val="Textoennegrita"/>
          <w:rFonts w:ascii="Times New Roman" w:hAnsi="Times New Roman" w:cs="Times New Roman"/>
          <w:bCs w:val="0"/>
          <w:color w:val="000000" w:themeColor="text1"/>
        </w:rPr>
      </w:pPr>
      <w:r w:rsidRPr="00597218">
        <w:rPr>
          <w:rStyle w:val="Textoennegrita"/>
          <w:rFonts w:ascii="Times New Roman" w:hAnsi="Times New Roman" w:cs="Times New Roman"/>
          <w:bCs w:val="0"/>
          <w:color w:val="000000" w:themeColor="text1"/>
        </w:rPr>
        <w:t>Documentación Revisada</w:t>
      </w:r>
    </w:p>
    <w:p w:rsidR="0043636E" w:rsidRPr="00597218" w:rsidRDefault="0043636E" w:rsidP="0043636E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4210"/>
        <w:gridCol w:w="1953"/>
      </w:tblGrid>
      <w:tr w:rsidR="000E4AD7" w:rsidRPr="00597218" w:rsidTr="00314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lastRenderedPageBreak/>
              <w:t>Documento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97218">
              <w:rPr>
                <w:rStyle w:val="Textoennegrita"/>
                <w:rFonts w:ascii="Times New Roman" w:hAnsi="Times New Roman" w:cs="Times New Roman"/>
              </w:rPr>
              <w:t>Fecha de Recepción</w:t>
            </w:r>
          </w:p>
        </w:tc>
      </w:tr>
      <w:tr w:rsidR="000E4AD7" w:rsidRPr="00597218" w:rsidTr="00314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Estados Financieros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Balance General, Estado de Resultados, Notas.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5 de marzo de 2024</w:t>
            </w:r>
          </w:p>
        </w:tc>
      </w:tr>
      <w:tr w:rsidR="000E4AD7" w:rsidRPr="00597218" w:rsidTr="00314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Manuales de Políticas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Procedimientos de recaudación y compras.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6 de marzo de 2024</w:t>
            </w:r>
          </w:p>
        </w:tc>
      </w:tr>
      <w:tr w:rsidR="000E4AD7" w:rsidRPr="00597218" w:rsidTr="00314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Reportes a Contraloría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Presentados en 2023 y revisados.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7 de marzo de 2024</w:t>
            </w:r>
          </w:p>
        </w:tc>
      </w:tr>
      <w:tr w:rsidR="000E4AD7" w:rsidRPr="00597218" w:rsidTr="00314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Contratos Clave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Contratos de compras mayores a Q500,000.</w:t>
            </w:r>
          </w:p>
        </w:tc>
        <w:tc>
          <w:tcPr>
            <w:tcW w:w="0" w:type="auto"/>
            <w:vAlign w:val="center"/>
            <w:hideMark/>
          </w:tcPr>
          <w:p w:rsidR="000E4AD7" w:rsidRPr="00597218" w:rsidRDefault="000E4AD7" w:rsidP="00620224">
            <w:pPr>
              <w:rPr>
                <w:rFonts w:ascii="Times New Roman" w:hAnsi="Times New Roman" w:cs="Times New Roman"/>
              </w:rPr>
            </w:pPr>
            <w:r w:rsidRPr="00597218">
              <w:rPr>
                <w:rFonts w:ascii="Times New Roman" w:hAnsi="Times New Roman" w:cs="Times New Roman"/>
              </w:rPr>
              <w:t>8 de marzo de 2024</w:t>
            </w:r>
          </w:p>
        </w:tc>
      </w:tr>
    </w:tbl>
    <w:p w:rsidR="006E3BF4" w:rsidRPr="00597218" w:rsidRDefault="006E3BF4" w:rsidP="006E3BF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43E4" w:rsidRPr="00597218" w:rsidTr="00A043E4">
        <w:tc>
          <w:tcPr>
            <w:tcW w:w="8828" w:type="dxa"/>
          </w:tcPr>
          <w:p w:rsidR="00A043E4" w:rsidRPr="00597218" w:rsidRDefault="00A043E4" w:rsidP="000B664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</w:pPr>
          </w:p>
          <w:p w:rsidR="00A043E4" w:rsidRPr="00597218" w:rsidRDefault="00A043E4" w:rsidP="006E707F">
            <w:pPr>
              <w:jc w:val="center"/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42"/>
                <w:szCs w:val="42"/>
              </w:rPr>
              <w:t>Políticas contables</w:t>
            </w:r>
          </w:p>
        </w:tc>
      </w:tr>
    </w:tbl>
    <w:p w:rsidR="00343E02" w:rsidRPr="00597218" w:rsidRDefault="00343E02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A043E4" w:rsidRPr="00597218" w:rsidRDefault="00A043E4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6E707F" w:rsidRPr="00597218" w:rsidRDefault="006E707F" w:rsidP="0070060A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color w:val="000000" w:themeColor="text1"/>
          <w:sz w:val="30"/>
          <w:szCs w:val="30"/>
        </w:rPr>
        <w:t>Las políticas contables de una entidad son principios y normativas específicas que la organización sigue al preparar y presentar sus estados financieros. Estas políticas establecen las bases para el reconocimiento, medición y presentación de las transacciones y eventos financieros. A continuación, se presenta una estructura mejorada para describir las políticas contables de una entidad:</w:t>
      </w:r>
    </w:p>
    <w:p w:rsidR="006E707F" w:rsidRPr="00597218" w:rsidRDefault="006E707F" w:rsidP="0070060A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707F" w:rsidRPr="00597218" w:rsidRDefault="006E707F" w:rsidP="0070060A">
      <w:pPr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Principios Generales:</w:t>
      </w:r>
    </w:p>
    <w:p w:rsidR="006E707F" w:rsidRPr="00597218" w:rsidRDefault="006E707F" w:rsidP="0070060A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0060A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Adhesión a Normativas: La entidad se compromete a seguir las normativas contables aplicables, como Normas Internacionales de Información Financiera (NIIF).</w:t>
                            </w:r>
                          </w:p>
                          <w:p w:rsidR="006B4DF3" w:rsidRDefault="006B4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046" type="#_x0000_t202" style="position:absolute;margin-left:3.45pt;margin-top:.75pt;width:444.75pt;height:224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B6Nkz8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:rsidR="006B4DF3" w:rsidRDefault="006B4DF3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Adhesión a Normativas: La entidad se compromete a seguir las normativas contables aplicables, como Normas Internacionales de Información Financiera (NIIF).</w:t>
                      </w:r>
                    </w:p>
                    <w:p w:rsidR="006B4DF3" w:rsidRDefault="006B4DF3"/>
                  </w:txbxContent>
                </v:textbox>
              </v:shape>
            </w:pict>
          </mc:Fallback>
        </mc:AlternateContent>
      </w: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0060A" w:rsidRPr="00597218" w:rsidRDefault="0070060A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0060A" w:rsidRPr="00597218" w:rsidRDefault="0070060A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707F" w:rsidRPr="00597218" w:rsidRDefault="006E707F" w:rsidP="006E707F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Reconocimiento de Ingresos:</w:t>
      </w:r>
    </w:p>
    <w:p w:rsidR="009F7987" w:rsidRPr="00597218" w:rsidRDefault="009F7987" w:rsidP="009F798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D620E" wp14:editId="65E79F81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9F798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9F79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los criterios para reconocer los ingresos, ya sea en el momento de 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a entrega de bienes o servicios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Default="006B4DF3" w:rsidP="009F79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620E" id="Cuadro de texto 63" o:spid="_x0000_s1047" type="#_x0000_t202" style="position:absolute;margin-left:3.45pt;margin-top:.75pt;width:444.75pt;height:224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" fillcolor="white [3201]" strokeweight=".5pt">
                <v:textbox>
                  <w:txbxContent>
                    <w:p w:rsidR="006B4DF3" w:rsidRDefault="006B4DF3" w:rsidP="009F798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9F79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los criterios para reconocer los ingresos, ya sea en el momento de 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a entrega de bienes o servicios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Default="006B4DF3" w:rsidP="009F7987"/>
                  </w:txbxContent>
                </v:textbox>
              </v:shape>
            </w:pict>
          </mc:Fallback>
        </mc:AlternateContent>
      </w: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9F798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Reconocimiento de Gastos:</w:t>
      </w:r>
    </w:p>
    <w:p w:rsidR="000E6DA4" w:rsidRPr="00597218" w:rsidRDefault="000E6DA4" w:rsidP="000E6DA4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7087A5" wp14:editId="7010B88E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4A79F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Pr="006E707F" w:rsidRDefault="006B4DF3" w:rsidP="000E6D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6B4DF3" w:rsidRDefault="006B4DF3" w:rsidP="000E6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87A5" id="Cuadro de texto 64" o:spid="_x0000_s1048" type="#_x0000_t202" style="position:absolute;margin-left:3.45pt;margin-top:.75pt;width:444.75pt;height:224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uS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xWprk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6B4DF3" w:rsidRDefault="006B4DF3" w:rsidP="004A79FC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Pr="006E707F" w:rsidRDefault="006B4DF3" w:rsidP="000E6D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6B4DF3" w:rsidRDefault="006B4DF3" w:rsidP="000E6DA4"/>
                  </w:txbxContent>
                </v:textbox>
              </v:shape>
            </w:pict>
          </mc:Fallback>
        </mc:AlternateContent>
      </w: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E6DA4" w:rsidRPr="00597218" w:rsidRDefault="000E6DA4" w:rsidP="000E6DA4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Valoración de Activos y Pasivos:</w:t>
      </w:r>
    </w:p>
    <w:p w:rsidR="00154863" w:rsidRPr="00597218" w:rsidRDefault="00154863" w:rsidP="0015486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D3890B" wp14:editId="6A3D426F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Se describen los métodos utilizados para valorar activos y pasivos, como el costo histórico, valor razonabl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e o método del costo amortizado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Default="006B4DF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890B" id="Cuadro de texto 65" o:spid="_x0000_s1049" type="#_x0000_t202" style="position:absolute;margin-left:3.45pt;margin-top:.75pt;width:444.75pt;height:224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" fillcolor="white [3201]" strokeweight=".5pt">
                <v:textbox>
                  <w:txbxContent>
                    <w:p w:rsidR="006B4DF3" w:rsidRDefault="006B4DF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Se describen los métodos utilizados para valorar activos y pasivos, como el costo histórico, valor razonabl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e o método del costo amortizado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Default="006B4DF3" w:rsidP="00154863"/>
                  </w:txbxContent>
                </v:textbox>
              </v:shape>
            </w:pict>
          </mc:Fallback>
        </mc:AlternateContent>
      </w: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Reconocimiento de Gastos:</w:t>
      </w:r>
    </w:p>
    <w:p w:rsidR="00154863" w:rsidRPr="00597218" w:rsidRDefault="00154863" w:rsidP="0015486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2A9B8D" wp14:editId="3C9E5A66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15486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A79F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Criterios de Reconocimiento de Gastos: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detallan los criterios para reconocer los gastos, incluyendo la amortización, depreci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ación y otros gastos operativos,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Pr="006E707F" w:rsidRDefault="006B4DF3" w:rsidP="0015486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6B4DF3" w:rsidRDefault="006B4DF3" w:rsidP="00154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9B8D" id="Cuadro de texto 66" o:spid="_x0000_s1050" type="#_x0000_t202" style="position:absolute;margin-left:3.45pt;margin-top:.75pt;width:444.75pt;height:224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BCfhC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6B4DF3" w:rsidRDefault="006B4DF3" w:rsidP="00154863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A79F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Criterios de Reconocimiento de Gastos: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detallan los criterios para reconocer los gastos, incluyendo la amortización, depreci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ación y otros gastos operativos,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Pr="006E707F" w:rsidRDefault="006B4DF3" w:rsidP="001548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6B4DF3" w:rsidRDefault="006B4DF3" w:rsidP="00154863"/>
                  </w:txbxContent>
                </v:textbox>
              </v:shape>
            </w:pict>
          </mc:Fallback>
        </mc:AlternateContent>
      </w: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154863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9F7987" w:rsidRPr="00597218" w:rsidRDefault="009F798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54863" w:rsidRPr="00597218" w:rsidRDefault="00154863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Inversiones:</w:t>
      </w:r>
    </w:p>
    <w:p w:rsidR="00457717" w:rsidRPr="00597218" w:rsidRDefault="00457717" w:rsidP="0045771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44E4F1" wp14:editId="620F98A9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45771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Inversiones: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especifican las políticas relacionadas con la adquisición, mantenimiento y disposición de inversiones, ya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sean financieras o de otro tipo,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Default="006B4DF3" w:rsidP="00457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E4F1" id="Cuadro de texto 67" o:spid="_x0000_s1051" type="#_x0000_t202" style="position:absolute;margin-left:3.45pt;margin-top:.75pt;width:444.75pt;height:224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e+Dy2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6B4DF3" w:rsidRDefault="006B4DF3" w:rsidP="0045771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Inversiones: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especifican las políticas relacionadas con la adquisición, mantenimiento y disposición de inversiones, ya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sean financieras o de otro tipo,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Default="006B4DF3" w:rsidP="00457717"/>
                  </w:txbxContent>
                </v:textbox>
              </v:shape>
            </w:pict>
          </mc:Fallback>
        </mc:AlternateContent>
      </w: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45771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457717" w:rsidRPr="00597218" w:rsidRDefault="00457717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707F" w:rsidRPr="00597218" w:rsidRDefault="006E707F" w:rsidP="006E707F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Propiedades, Planta y Equipo:</w:t>
      </w:r>
    </w:p>
    <w:p w:rsidR="006E2301" w:rsidRPr="00597218" w:rsidRDefault="006E2301" w:rsidP="006E2301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075513" wp14:editId="5757B861">
                <wp:simplePos x="0" y="0"/>
                <wp:positionH relativeFrom="column">
                  <wp:posOffset>43815</wp:posOffset>
                </wp:positionH>
                <wp:positionV relativeFrom="paragraph">
                  <wp:posOffset>5715</wp:posOffset>
                </wp:positionV>
                <wp:extent cx="5648325" cy="3438525"/>
                <wp:effectExtent l="0" t="0" r="28575" b="28575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6E230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6E23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Depreciación: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establece la política para depreciar propiedades, planta y equipo, indicando los métodos y 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asas de depreciación utilizados, 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según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el manual de políticas y procedimientos.</w:t>
                            </w:r>
                          </w:p>
                          <w:p w:rsidR="006B4DF3" w:rsidRDefault="006B4DF3" w:rsidP="006E2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5513" id="Cuadro de texto 68" o:spid="_x0000_s1052" type="#_x0000_t202" style="position:absolute;margin-left:3.45pt;margin-top:.45pt;width:444.75pt;height:270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" fillcolor="white [3201]" strokeweight=".5pt">
                <v:textbox>
                  <w:txbxContent>
                    <w:p w:rsidR="006B4DF3" w:rsidRDefault="006B4DF3" w:rsidP="006E2301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6E23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Depreciación: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establece la política para depreciar propiedades, planta y equipo, indicando los métodos y 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asas de depreciación utilizados, 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según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>el manual de políticas y procedimientos.</w:t>
                      </w:r>
                    </w:p>
                    <w:p w:rsidR="006B4DF3" w:rsidRDefault="006B4DF3" w:rsidP="006E2301"/>
                  </w:txbxContent>
                </v:textbox>
              </v:shape>
            </w:pict>
          </mc:Fallback>
        </mc:AlternateContent>
      </w: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2301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6E2301" w:rsidRPr="00597218" w:rsidRDefault="006E2301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Beneficios a Empleados:</w:t>
      </w:r>
    </w:p>
    <w:p w:rsidR="00A861B7" w:rsidRPr="00597218" w:rsidRDefault="00A861B7" w:rsidP="00A861B7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8D471E" wp14:editId="63EE1593">
                <wp:simplePos x="0" y="0"/>
                <wp:positionH relativeFrom="column">
                  <wp:posOffset>43815</wp:posOffset>
                </wp:positionH>
                <wp:positionV relativeFrom="paragraph">
                  <wp:posOffset>9525</wp:posOffset>
                </wp:positionV>
                <wp:extent cx="5648325" cy="2847975"/>
                <wp:effectExtent l="0" t="0" r="28575" b="285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Política de Beneficios: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describen los beneficios a empleados ofrecidos por la entidad, como planes de pensiones, seguros de salud, y cómo se reconocen contablemente.</w:t>
                            </w:r>
                          </w:p>
                          <w:p w:rsidR="006B4DF3" w:rsidRDefault="006B4DF3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6B4DF3" w:rsidRDefault="006B4DF3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471E" id="Cuadro de texto 69" o:spid="_x0000_s1053" type="#_x0000_t202" style="position:absolute;margin-left:3.45pt;margin-top:.75pt;width:444.75pt;height:224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" fillcolor="white [3201]" strokeweight=".5pt">
                <v:textbox>
                  <w:txbxContent>
                    <w:p w:rsidR="006B4DF3" w:rsidRDefault="006B4DF3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Política de Beneficios: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describen los beneficios a empleados ofrecidos por la entidad, como planes de pensiones, seguros de salud, y cómo se reconocen contablemente.</w:t>
                      </w:r>
                    </w:p>
                    <w:p w:rsidR="006B4DF3" w:rsidRDefault="006B4DF3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6B4DF3" w:rsidRDefault="006B4DF3" w:rsidP="00A861B7"/>
                  </w:txbxContent>
                </v:textbox>
              </v:shape>
            </w:pict>
          </mc:Fallback>
        </mc:AlternateContent>
      </w: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Impuestos:</w:t>
      </w: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97218">
        <w:rPr>
          <w:rFonts w:ascii="Times New Roman" w:hAnsi="Times New Roman" w:cs="Times New Roman"/>
          <w:noProof/>
          <w:color w:val="000000" w:themeColor="text1"/>
          <w:sz w:val="30"/>
          <w:szCs w:val="30"/>
          <w:lang w:val="es-GT" w:eastAsia="es-G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BE93C6" wp14:editId="0D37F7F0">
                <wp:simplePos x="0" y="0"/>
                <wp:positionH relativeFrom="column">
                  <wp:posOffset>43815</wp:posOffset>
                </wp:positionH>
                <wp:positionV relativeFrom="paragraph">
                  <wp:posOffset>5715</wp:posOffset>
                </wp:positionV>
                <wp:extent cx="5648325" cy="3438525"/>
                <wp:effectExtent l="0" t="0" r="28575" b="2857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DF3" w:rsidRDefault="006B4DF3" w:rsidP="00A861B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A861B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Método de Contabilización de Impuestos:</w:t>
                            </w:r>
                            <w:r w:rsidRPr="006E70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 especifica el método para contabilizar los impuestos sobre la renta, ya sea el método de devengo o de pagos a cuenta.</w:t>
                            </w:r>
                          </w:p>
                          <w:p w:rsidR="006B4DF3" w:rsidRDefault="006B4DF3" w:rsidP="00A861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:rsidR="006B4DF3" w:rsidRDefault="006B4DF3" w:rsidP="00A86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93C6" id="Cuadro de texto 70" o:spid="_x0000_s1054" type="#_x0000_t202" style="position:absolute;margin-left:3.45pt;margin-top:.45pt;width:444.75pt;height:270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" fillcolor="white [3201]" strokeweight=".5pt">
                <v:textbox>
                  <w:txbxContent>
                    <w:p w:rsidR="006B4DF3" w:rsidRDefault="006B4DF3" w:rsidP="00A861B7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A861B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0"/>
                          <w:szCs w:val="30"/>
                        </w:rPr>
                        <w:t>Método de Contabilización de Impuestos:</w:t>
                      </w:r>
                      <w:r w:rsidRPr="006E707F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  <w:t xml:space="preserve"> Se especifica el método para contabilizar los impuestos sobre la renta, ya sea el método de devengo o de pagos a cuenta.</w:t>
                      </w:r>
                    </w:p>
                    <w:p w:rsidR="006B4DF3" w:rsidRDefault="006B4DF3" w:rsidP="00A861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:rsidR="006B4DF3" w:rsidRDefault="006B4DF3" w:rsidP="00A861B7"/>
                  </w:txbxContent>
                </v:textbox>
              </v:shape>
            </w:pict>
          </mc:Fallback>
        </mc:AlternateContent>
      </w: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861B7" w:rsidRPr="00597218" w:rsidRDefault="00A861B7" w:rsidP="00A861B7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6E707F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043E4" w:rsidRPr="00597218" w:rsidRDefault="00A043E4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A043E4" w:rsidRPr="00597218" w:rsidRDefault="00A043E4" w:rsidP="000B664F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252FF8" w:rsidRPr="00597218" w:rsidRDefault="00252FF8" w:rsidP="00AD7B50">
      <w:pPr>
        <w:pStyle w:val="Textoindependiente"/>
        <w:ind w:right="105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073935" w:rsidRPr="00597218" w:rsidTr="002100D2">
        <w:trPr>
          <w:trHeight w:val="578"/>
        </w:trPr>
        <w:tc>
          <w:tcPr>
            <w:tcW w:w="9489" w:type="dxa"/>
          </w:tcPr>
          <w:p w:rsidR="00073935" w:rsidRPr="00597218" w:rsidRDefault="00073935" w:rsidP="002100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Principales </w:t>
            </w:r>
            <w:r w:rsidR="009F2503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Proveedores</w:t>
            </w:r>
          </w:p>
          <w:p w:rsidR="00073935" w:rsidRPr="00597218" w:rsidRDefault="00073935" w:rsidP="0085423A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</w:p>
        </w:tc>
      </w:tr>
    </w:tbl>
    <w:p w:rsidR="00073935" w:rsidRPr="00597218" w:rsidRDefault="00073935" w:rsidP="00073935">
      <w:pPr>
        <w:rPr>
          <w:rFonts w:ascii="Times New Roman" w:hAnsi="Times New Roman" w:cs="Times New Roman"/>
          <w:sz w:val="24"/>
          <w:szCs w:val="24"/>
        </w:rPr>
      </w:pPr>
    </w:p>
    <w:p w:rsidR="00073935" w:rsidRPr="00597218" w:rsidRDefault="00073935" w:rsidP="00073935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2379" w:type="dxa"/>
          </w:tcPr>
          <w:p w:rsidR="00073935" w:rsidRPr="00597218" w:rsidRDefault="0007393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Relación</w:t>
            </w:r>
          </w:p>
        </w:tc>
        <w:tc>
          <w:tcPr>
            <w:tcW w:w="2379" w:type="dxa"/>
          </w:tcPr>
          <w:p w:rsidR="00073935" w:rsidRPr="00597218" w:rsidRDefault="0007393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Monto en Quetzales</w:t>
            </w:r>
          </w:p>
        </w:tc>
        <w:tc>
          <w:tcPr>
            <w:tcW w:w="2379" w:type="dxa"/>
          </w:tcPr>
          <w:p w:rsidR="00073935" w:rsidRPr="00597218" w:rsidRDefault="0007393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sobre </w:t>
            </w:r>
          </w:p>
          <w:p w:rsidR="00073935" w:rsidRPr="00597218" w:rsidRDefault="00DD1FAD" w:rsidP="00DD1F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Proveedores Balance</w:t>
            </w: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935" w:rsidRPr="00597218" w:rsidTr="002100D2">
        <w:trPr>
          <w:trHeight w:val="255"/>
        </w:trPr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E50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 w:rsidR="002E506D"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Balance </w:t>
            </w: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:rsidR="00073935" w:rsidRPr="00597218" w:rsidRDefault="0007393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p w:rsidR="00B12DF1" w:rsidRPr="00597218" w:rsidRDefault="00B12DF1" w:rsidP="00B12DF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907886" w:rsidRPr="00597218" w:rsidTr="002100D2">
        <w:trPr>
          <w:trHeight w:val="578"/>
        </w:trPr>
        <w:tc>
          <w:tcPr>
            <w:tcW w:w="9489" w:type="dxa"/>
          </w:tcPr>
          <w:p w:rsidR="00907886" w:rsidRPr="00597218" w:rsidRDefault="0033547A" w:rsidP="002100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Convenios</w:t>
            </w:r>
          </w:p>
          <w:p w:rsidR="00907886" w:rsidRPr="00597218" w:rsidRDefault="00907886" w:rsidP="005B1B2F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</w:p>
        </w:tc>
      </w:tr>
    </w:tbl>
    <w:p w:rsidR="00907886" w:rsidRPr="00597218" w:rsidRDefault="00907886" w:rsidP="00907886">
      <w:pPr>
        <w:rPr>
          <w:rFonts w:ascii="Times New Roman" w:hAnsi="Times New Roman" w:cs="Times New Roman"/>
          <w:sz w:val="24"/>
          <w:szCs w:val="24"/>
        </w:rPr>
      </w:pPr>
    </w:p>
    <w:p w:rsidR="00907886" w:rsidRPr="00597218" w:rsidRDefault="00907886" w:rsidP="00907886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:rsidR="00D56FE4" w:rsidRPr="00597218" w:rsidRDefault="00D56FE4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162" w:type="dxa"/>
          </w:tcPr>
          <w:p w:rsidR="00D56FE4" w:rsidRPr="00597218" w:rsidRDefault="00D56FE4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en </w:t>
            </w:r>
          </w:p>
          <w:p w:rsidR="00D56FE4" w:rsidRPr="00597218" w:rsidRDefault="00D56FE4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Quetzales</w:t>
            </w: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FE4" w:rsidRPr="00597218" w:rsidTr="001C4958">
        <w:trPr>
          <w:trHeight w:val="222"/>
        </w:trPr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:rsidR="00D56FE4" w:rsidRPr="00597218" w:rsidRDefault="00D56FE4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576" w:rsidRPr="00597218" w:rsidRDefault="004A4576" w:rsidP="00907886">
      <w:pPr>
        <w:rPr>
          <w:rFonts w:ascii="Times New Roman" w:hAnsi="Times New Roman" w:cs="Times New Roman"/>
          <w:sz w:val="24"/>
          <w:szCs w:val="24"/>
        </w:rPr>
      </w:pPr>
    </w:p>
    <w:p w:rsidR="00907886" w:rsidRPr="00597218" w:rsidRDefault="00907886" w:rsidP="00907886">
      <w:pPr>
        <w:rPr>
          <w:rFonts w:ascii="Times New Roman" w:hAnsi="Times New Roman" w:cs="Times New Roman"/>
          <w:sz w:val="24"/>
          <w:szCs w:val="24"/>
        </w:rPr>
      </w:pPr>
    </w:p>
    <w:p w:rsidR="00DC141E" w:rsidRPr="00597218" w:rsidRDefault="00DC141E" w:rsidP="00DC14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DC141E" w:rsidRPr="00597218" w:rsidTr="002100D2">
        <w:trPr>
          <w:trHeight w:val="578"/>
        </w:trPr>
        <w:tc>
          <w:tcPr>
            <w:tcW w:w="9489" w:type="dxa"/>
          </w:tcPr>
          <w:p w:rsidR="00DC141E" w:rsidRPr="00597218" w:rsidRDefault="00DC141E" w:rsidP="002100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Préstamos</w:t>
            </w:r>
          </w:p>
          <w:p w:rsidR="00DC141E" w:rsidRPr="00597218" w:rsidRDefault="00DC141E" w:rsidP="004B29E5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</w:p>
        </w:tc>
      </w:tr>
    </w:tbl>
    <w:p w:rsidR="00DC141E" w:rsidRPr="00597218" w:rsidRDefault="00DC141E" w:rsidP="00DC141E">
      <w:pPr>
        <w:rPr>
          <w:rFonts w:ascii="Times New Roman" w:hAnsi="Times New Roman" w:cs="Times New Roman"/>
          <w:sz w:val="24"/>
          <w:szCs w:val="24"/>
        </w:rPr>
      </w:pPr>
    </w:p>
    <w:p w:rsidR="00DC141E" w:rsidRPr="00597218" w:rsidRDefault="00DC141E" w:rsidP="00DC141E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Nombre de la Entidad</w:t>
            </w:r>
          </w:p>
        </w:tc>
        <w:tc>
          <w:tcPr>
            <w:tcW w:w="3162" w:type="dxa"/>
          </w:tcPr>
          <w:p w:rsidR="00DC141E" w:rsidRPr="00597218" w:rsidRDefault="00A319B1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Fin del Préstamo</w:t>
            </w:r>
          </w:p>
        </w:tc>
        <w:tc>
          <w:tcPr>
            <w:tcW w:w="3162" w:type="dxa"/>
          </w:tcPr>
          <w:p w:rsidR="00DC141E" w:rsidRPr="00597218" w:rsidRDefault="00DC141E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en </w:t>
            </w:r>
          </w:p>
          <w:p w:rsidR="00DC141E" w:rsidRPr="00597218" w:rsidRDefault="00DC141E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Quetzales</w:t>
            </w: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41E" w:rsidRPr="00597218" w:rsidTr="002100D2">
        <w:trPr>
          <w:trHeight w:val="222"/>
        </w:trPr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:rsidR="00DC141E" w:rsidRPr="00597218" w:rsidRDefault="00DC141E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141E" w:rsidRPr="00597218" w:rsidRDefault="00DC141E" w:rsidP="00DC141E">
      <w:pPr>
        <w:rPr>
          <w:rFonts w:ascii="Times New Roman" w:hAnsi="Times New Roman" w:cs="Times New Roman"/>
          <w:sz w:val="24"/>
          <w:szCs w:val="24"/>
        </w:rPr>
      </w:pPr>
    </w:p>
    <w:p w:rsidR="00DC141E" w:rsidRPr="00597218" w:rsidRDefault="00DC141E" w:rsidP="00DC141E">
      <w:pPr>
        <w:rPr>
          <w:rFonts w:ascii="Times New Roman" w:hAnsi="Times New Roman" w:cs="Times New Roman"/>
          <w:sz w:val="24"/>
          <w:szCs w:val="24"/>
        </w:rPr>
      </w:pPr>
    </w:p>
    <w:p w:rsidR="00B13B72" w:rsidRPr="00597218" w:rsidRDefault="00B13B72" w:rsidP="00B13B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B13B72" w:rsidRPr="00597218" w:rsidTr="002100D2">
        <w:trPr>
          <w:trHeight w:val="578"/>
        </w:trPr>
        <w:tc>
          <w:tcPr>
            <w:tcW w:w="9489" w:type="dxa"/>
          </w:tcPr>
          <w:p w:rsidR="00B13B72" w:rsidRPr="00597218" w:rsidRDefault="00C154CB" w:rsidP="002100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Aspectos Fisca</w:t>
            </w:r>
            <w:r w:rsidR="00B13B72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les</w:t>
            </w:r>
          </w:p>
          <w:p w:rsidR="00B13B72" w:rsidRPr="00597218" w:rsidRDefault="00B13B72" w:rsidP="00B034B0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</w:p>
        </w:tc>
      </w:tr>
    </w:tbl>
    <w:p w:rsidR="00B13B72" w:rsidRPr="00597218" w:rsidRDefault="00B13B72" w:rsidP="00B13B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B13B72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02BB"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RTU </w:t>
            </w:r>
          </w:p>
        </w:tc>
        <w:tc>
          <w:tcPr>
            <w:tcW w:w="4675" w:type="dxa"/>
          </w:tcPr>
          <w:p w:rsidR="00881185" w:rsidRPr="00597218" w:rsidRDefault="0088118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6902BB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Impuestos a Pagar</w:t>
            </w:r>
          </w:p>
        </w:tc>
        <w:tc>
          <w:tcPr>
            <w:tcW w:w="4675" w:type="dxa"/>
          </w:tcPr>
          <w:p w:rsidR="00881185" w:rsidRPr="00597218" w:rsidRDefault="006902BB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Fecha a Presentar</w:t>
            </w: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185" w:rsidRPr="00597218" w:rsidTr="00881185">
        <w:trPr>
          <w:trHeight w:val="210"/>
        </w:trPr>
        <w:tc>
          <w:tcPr>
            <w:tcW w:w="4675" w:type="dxa"/>
          </w:tcPr>
          <w:p w:rsidR="00881185" w:rsidRPr="00597218" w:rsidRDefault="00881185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881185" w:rsidRPr="00597218" w:rsidRDefault="00881185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7886" w:rsidRPr="00597218" w:rsidRDefault="00907886" w:rsidP="00B12DF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C2740A" w:rsidRPr="00597218" w:rsidRDefault="00C2740A" w:rsidP="00C2740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89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C2740A" w:rsidRPr="00597218" w:rsidTr="002100D2">
        <w:trPr>
          <w:trHeight w:val="578"/>
        </w:trPr>
        <w:tc>
          <w:tcPr>
            <w:tcW w:w="9489" w:type="dxa"/>
          </w:tcPr>
          <w:p w:rsidR="00C2740A" w:rsidRPr="00597218" w:rsidRDefault="00E26D6F" w:rsidP="006B2EA6">
            <w:pPr>
              <w:jc w:val="center"/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</w:pP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Aspectos Legales</w:t>
            </w:r>
            <w:r w:rsidR="006B2EA6"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 xml:space="preserve"> </w:t>
            </w:r>
            <w:r w:rsidRPr="00597218">
              <w:rPr>
                <w:rFonts w:ascii="Times New Roman" w:hAnsi="Times New Roman" w:cs="Times New Roman"/>
                <w:b/>
                <w:color w:val="0070C0"/>
                <w:sz w:val="30"/>
                <w:szCs w:val="30"/>
              </w:rPr>
              <w:t>Litigios</w:t>
            </w:r>
          </w:p>
          <w:p w:rsidR="006B2EA6" w:rsidRPr="00597218" w:rsidRDefault="006B2EA6" w:rsidP="00E26D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740A" w:rsidRPr="00597218" w:rsidRDefault="00C2740A" w:rsidP="00C2740A">
      <w:pPr>
        <w:rPr>
          <w:rFonts w:ascii="Times New Roman" w:hAnsi="Times New Roman" w:cs="Times New Roman"/>
          <w:sz w:val="24"/>
          <w:szCs w:val="24"/>
        </w:rPr>
      </w:pPr>
      <w:r w:rsidRPr="0059721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9486" w:type="dxa"/>
        <w:tblLook w:val="04A0" w:firstRow="1" w:lastRow="0" w:firstColumn="1" w:lastColumn="0" w:noHBand="0" w:noVBand="1"/>
      </w:tblPr>
      <w:tblGrid>
        <w:gridCol w:w="2004"/>
        <w:gridCol w:w="1998"/>
        <w:gridCol w:w="1828"/>
        <w:gridCol w:w="1828"/>
        <w:gridCol w:w="1828"/>
      </w:tblGrid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D07C57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D07C57" w:rsidRPr="00597218" w:rsidRDefault="00D07C57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Abogado</w:t>
            </w:r>
          </w:p>
        </w:tc>
        <w:tc>
          <w:tcPr>
            <w:tcW w:w="1998" w:type="dxa"/>
          </w:tcPr>
          <w:p w:rsidR="00230336" w:rsidRPr="00597218" w:rsidRDefault="00517662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Teléfono</w:t>
            </w:r>
          </w:p>
        </w:tc>
        <w:tc>
          <w:tcPr>
            <w:tcW w:w="1828" w:type="dxa"/>
          </w:tcPr>
          <w:p w:rsidR="00230336" w:rsidRPr="00597218" w:rsidRDefault="00517662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28" w:type="dxa"/>
          </w:tcPr>
          <w:p w:rsidR="00230336" w:rsidRPr="00597218" w:rsidRDefault="00910180" w:rsidP="00910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Estado Actual del Caso </w:t>
            </w:r>
          </w:p>
        </w:tc>
        <w:tc>
          <w:tcPr>
            <w:tcW w:w="1828" w:type="dxa"/>
          </w:tcPr>
          <w:p w:rsidR="00230336" w:rsidRPr="00597218" w:rsidRDefault="00A81523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b/>
                <w:sz w:val="24"/>
                <w:szCs w:val="24"/>
              </w:rPr>
              <w:t>Nivel de Riesgo</w:t>
            </w: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748C1" w:rsidRPr="00597218" w:rsidRDefault="002748C1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sz w:val="24"/>
                <w:szCs w:val="24"/>
              </w:rPr>
              <w:t>Se selecciona que nivel es.</w:t>
            </w:r>
          </w:p>
          <w:p w:rsidR="002748C1" w:rsidRPr="00597218" w:rsidRDefault="002748C1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0336" w:rsidRPr="00597218" w:rsidRDefault="002748C1" w:rsidP="002100D2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Alto</w:t>
            </w:r>
          </w:p>
          <w:p w:rsidR="002748C1" w:rsidRPr="00597218" w:rsidRDefault="002748C1" w:rsidP="002100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Medio</w:t>
            </w:r>
          </w:p>
          <w:p w:rsidR="002748C1" w:rsidRPr="00597218" w:rsidRDefault="002748C1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721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Bajo </w:t>
            </w: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336" w:rsidRPr="00597218" w:rsidTr="00230336">
        <w:trPr>
          <w:trHeight w:val="214"/>
        </w:trPr>
        <w:tc>
          <w:tcPr>
            <w:tcW w:w="2004" w:type="dxa"/>
          </w:tcPr>
          <w:p w:rsidR="00230336" w:rsidRPr="00597218" w:rsidRDefault="00230336" w:rsidP="002100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230336" w:rsidRPr="00597218" w:rsidRDefault="00230336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230336" w:rsidRPr="00597218" w:rsidRDefault="00230336" w:rsidP="002100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2740A" w:rsidRPr="00597218" w:rsidRDefault="00C2740A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C2740A" w:rsidRPr="00597218" w:rsidRDefault="00C2740A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930017" w:rsidRPr="00597218" w:rsidRDefault="00930017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940C0" w:rsidRPr="00597218" w:rsidRDefault="00D940C0" w:rsidP="00D940C0">
      <w:pPr>
        <w:pStyle w:val="Ttulo3"/>
        <w:rPr>
          <w:rFonts w:ascii="Times New Roman" w:hAnsi="Times New Roman" w:cs="Times New Roman"/>
          <w:color w:val="000000" w:themeColor="text1"/>
        </w:rPr>
      </w:pPr>
      <w:r w:rsidRPr="00597218">
        <w:rPr>
          <w:rStyle w:val="Textoennegrita"/>
          <w:rFonts w:ascii="Times New Roman" w:hAnsi="Times New Roman" w:cs="Times New Roman"/>
          <w:bCs w:val="0"/>
          <w:color w:val="000000" w:themeColor="text1"/>
        </w:rPr>
        <w:t>Conclusión y Próximos Pasos</w:t>
      </w:r>
    </w:p>
    <w:p w:rsidR="00D940C0" w:rsidRPr="00597218" w:rsidRDefault="00D940C0" w:rsidP="00D940C0">
      <w:pPr>
        <w:pStyle w:val="NormalWeb"/>
      </w:pPr>
      <w:r w:rsidRPr="00597218">
        <w:rPr>
          <w:rStyle w:val="Textoennegrita"/>
          <w:rFonts w:eastAsia="Arial MT"/>
        </w:rPr>
        <w:t>Conclusión:</w:t>
      </w:r>
    </w:p>
    <w:p w:rsidR="00B00BF6" w:rsidRPr="00597218" w:rsidRDefault="00D940C0" w:rsidP="00B00BF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</w:rPr>
        <w:t>Se identificaron riesgos significativos relacionados con conciliaciones bancarias, recaudación insuficiente y ciberseguridad.</w:t>
      </w:r>
    </w:p>
    <w:p w:rsidR="00D940C0" w:rsidRPr="00597218" w:rsidRDefault="00D940C0" w:rsidP="00D940C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</w:rPr>
        <w:t>La entidad muestra fortalezas en la formalización de políticas, pero requiere mejoras en controles específicos.</w:t>
      </w:r>
    </w:p>
    <w:p w:rsidR="001B7F9A" w:rsidRPr="00597218" w:rsidRDefault="001B7F9A" w:rsidP="001B7F9A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</w:p>
    <w:p w:rsidR="001B7F9A" w:rsidRPr="00597218" w:rsidRDefault="001B7F9A" w:rsidP="001B7F9A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</w:p>
    <w:p w:rsidR="00D940C0" w:rsidRPr="00597218" w:rsidRDefault="00D940C0" w:rsidP="00D940C0">
      <w:pPr>
        <w:pStyle w:val="NormalWeb"/>
      </w:pPr>
      <w:r w:rsidRPr="00597218">
        <w:rPr>
          <w:rStyle w:val="Textoennegrita"/>
          <w:rFonts w:eastAsia="Arial MT"/>
        </w:rPr>
        <w:t>Próximos Pasos:</w:t>
      </w:r>
    </w:p>
    <w:p w:rsidR="00D940C0" w:rsidRPr="00597218" w:rsidRDefault="00D940C0" w:rsidP="00D940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</w:rPr>
        <w:t>Diseñar procedimientos de auditoría enfocados en riesgos críticos.</w:t>
      </w:r>
    </w:p>
    <w:p w:rsidR="00D940C0" w:rsidRPr="00597218" w:rsidRDefault="00D940C0" w:rsidP="00D940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</w:rPr>
        <w:t>Coordinar reuniones con áreas clave para profundizar en controles internos.</w:t>
      </w:r>
    </w:p>
    <w:p w:rsidR="00D940C0" w:rsidRPr="00597218" w:rsidRDefault="00D940C0" w:rsidP="00D940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</w:rPr>
      </w:pPr>
      <w:r w:rsidRPr="00597218">
        <w:rPr>
          <w:rFonts w:ascii="Times New Roman" w:hAnsi="Times New Roman" w:cs="Times New Roman"/>
        </w:rPr>
        <w:t>Revisión adicional de registros contables y tecnológicos.</w:t>
      </w:r>
    </w:p>
    <w:p w:rsidR="00D940C0" w:rsidRPr="00597218" w:rsidRDefault="00D940C0" w:rsidP="00D940C0">
      <w:pPr>
        <w:rPr>
          <w:rFonts w:ascii="Times New Roman" w:hAnsi="Times New Roman" w:cs="Times New Roman"/>
        </w:rPr>
      </w:pPr>
    </w:p>
    <w:p w:rsidR="007B056C" w:rsidRPr="00597218" w:rsidRDefault="007B056C" w:rsidP="00D940C0">
      <w:pPr>
        <w:rPr>
          <w:rFonts w:ascii="Times New Roman" w:hAnsi="Times New Roman" w:cs="Times New Roman"/>
        </w:rPr>
      </w:pPr>
    </w:p>
    <w:p w:rsidR="007B056C" w:rsidRPr="00597218" w:rsidRDefault="007B056C" w:rsidP="00D940C0">
      <w:pPr>
        <w:rPr>
          <w:rFonts w:ascii="Times New Roman" w:hAnsi="Times New Roman" w:cs="Times New Roman"/>
        </w:rPr>
      </w:pPr>
    </w:p>
    <w:p w:rsidR="007B056C" w:rsidRPr="00597218" w:rsidRDefault="007B056C" w:rsidP="00D940C0">
      <w:pPr>
        <w:rPr>
          <w:rFonts w:ascii="Times New Roman" w:hAnsi="Times New Roman" w:cs="Times New Roman"/>
        </w:rPr>
      </w:pPr>
    </w:p>
    <w:p w:rsidR="00D940C0" w:rsidRPr="00597218" w:rsidRDefault="00D940C0" w:rsidP="00D940C0">
      <w:pPr>
        <w:pStyle w:val="NormalWeb"/>
      </w:pPr>
      <w:r w:rsidRPr="00597218">
        <w:rPr>
          <w:rStyle w:val="Textoennegrita"/>
          <w:rFonts w:eastAsia="Arial MT"/>
        </w:rPr>
        <w:t>Firma del Auditor:</w:t>
      </w:r>
      <w:r w:rsidR="00A4723A" w:rsidRPr="00597218">
        <w:rPr>
          <w:rStyle w:val="Textoennegrita"/>
          <w:rFonts w:eastAsia="Arial MT"/>
        </w:rPr>
        <w:t>______________________________________</w:t>
      </w:r>
      <w:r w:rsidRPr="00597218">
        <w:br/>
      </w:r>
      <w:r w:rsidRPr="00597218">
        <w:rPr>
          <w:rStyle w:val="Textoennegrita"/>
          <w:rFonts w:eastAsia="Arial MT"/>
        </w:rPr>
        <w:t>Nombre:</w:t>
      </w:r>
      <w:r w:rsidRPr="00597218">
        <w:t xml:space="preserve"> Laura Martínez</w:t>
      </w:r>
      <w:r w:rsidRPr="00597218">
        <w:br/>
      </w:r>
      <w:r w:rsidRPr="00597218">
        <w:rPr>
          <w:rStyle w:val="Textoennegrita"/>
          <w:rFonts w:eastAsia="Arial MT"/>
        </w:rPr>
        <w:t>Fecha:</w:t>
      </w:r>
      <w:r w:rsidR="00A4723A" w:rsidRPr="00597218">
        <w:t xml:space="preserve"> 20 de marzo de 2025</w:t>
      </w:r>
    </w:p>
    <w:p w:rsidR="007B056C" w:rsidRPr="00597218" w:rsidRDefault="007B056C" w:rsidP="00D940C0">
      <w:pPr>
        <w:pStyle w:val="NormalWeb"/>
      </w:pPr>
    </w:p>
    <w:p w:rsidR="007B056C" w:rsidRPr="00597218" w:rsidRDefault="007B056C" w:rsidP="00D940C0">
      <w:pPr>
        <w:pStyle w:val="NormalWeb"/>
      </w:pPr>
    </w:p>
    <w:p w:rsidR="007B056C" w:rsidRPr="00597218" w:rsidRDefault="007B056C" w:rsidP="00D940C0">
      <w:pPr>
        <w:pStyle w:val="NormalWeb"/>
      </w:pPr>
    </w:p>
    <w:p w:rsidR="007B056C" w:rsidRPr="00597218" w:rsidRDefault="007B056C" w:rsidP="00D940C0">
      <w:pPr>
        <w:pStyle w:val="NormalWeb"/>
      </w:pPr>
    </w:p>
    <w:p w:rsidR="007B056C" w:rsidRPr="00597218" w:rsidRDefault="007B056C" w:rsidP="00D940C0">
      <w:pPr>
        <w:pStyle w:val="NormalWeb"/>
      </w:pPr>
    </w:p>
    <w:p w:rsidR="00D940C0" w:rsidRPr="00597218" w:rsidRDefault="00D940C0" w:rsidP="00D940C0">
      <w:pPr>
        <w:pStyle w:val="NormalWeb"/>
      </w:pPr>
      <w:r w:rsidRPr="00597218">
        <w:rPr>
          <w:rStyle w:val="Textoennegrita"/>
          <w:rFonts w:eastAsia="Arial MT"/>
        </w:rPr>
        <w:t>Firma del Revisor:</w:t>
      </w:r>
      <w:r w:rsidR="00A4723A" w:rsidRPr="00597218">
        <w:rPr>
          <w:rStyle w:val="Textoennegrita"/>
          <w:rFonts w:eastAsia="Arial MT"/>
        </w:rPr>
        <w:t>_______________________________________</w:t>
      </w:r>
      <w:r w:rsidRPr="00597218">
        <w:br/>
      </w:r>
      <w:r w:rsidRPr="00597218">
        <w:rPr>
          <w:rStyle w:val="Textoennegrita"/>
          <w:rFonts w:eastAsia="Arial MT"/>
        </w:rPr>
        <w:t>Nombre:</w:t>
      </w:r>
      <w:r w:rsidRPr="00597218">
        <w:t xml:space="preserve"> Juan Pérez</w:t>
      </w:r>
      <w:r w:rsidRPr="00597218">
        <w:br/>
      </w:r>
      <w:r w:rsidRPr="00597218">
        <w:rPr>
          <w:rStyle w:val="Textoennegrita"/>
          <w:rFonts w:eastAsia="Arial MT"/>
        </w:rPr>
        <w:t>Fecha:</w:t>
      </w:r>
      <w:r w:rsidR="00A4723A" w:rsidRPr="00597218">
        <w:t xml:space="preserve"> 20 de marzo de 2025</w:t>
      </w: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2F4BA5" w:rsidRPr="00597218" w:rsidRDefault="002F4BA5" w:rsidP="00C2740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sectPr w:rsidR="002F4BA5" w:rsidRPr="00597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123E"/>
    <w:multiLevelType w:val="multilevel"/>
    <w:tmpl w:val="080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946B2"/>
    <w:multiLevelType w:val="multilevel"/>
    <w:tmpl w:val="DFF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70D6E"/>
    <w:multiLevelType w:val="multilevel"/>
    <w:tmpl w:val="E466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420CE"/>
    <w:multiLevelType w:val="multilevel"/>
    <w:tmpl w:val="80B2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E5D51"/>
    <w:multiLevelType w:val="multilevel"/>
    <w:tmpl w:val="8D2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9690D"/>
    <w:multiLevelType w:val="hybridMultilevel"/>
    <w:tmpl w:val="8B4EB59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F1"/>
    <w:rsid w:val="00006176"/>
    <w:rsid w:val="00006797"/>
    <w:rsid w:val="0001106E"/>
    <w:rsid w:val="00014D20"/>
    <w:rsid w:val="000171DC"/>
    <w:rsid w:val="000265F8"/>
    <w:rsid w:val="000346C9"/>
    <w:rsid w:val="00034DD3"/>
    <w:rsid w:val="000372E2"/>
    <w:rsid w:val="00046DBB"/>
    <w:rsid w:val="00053899"/>
    <w:rsid w:val="00063F34"/>
    <w:rsid w:val="00073935"/>
    <w:rsid w:val="00083A67"/>
    <w:rsid w:val="0008433E"/>
    <w:rsid w:val="00085707"/>
    <w:rsid w:val="000907B6"/>
    <w:rsid w:val="000A20E0"/>
    <w:rsid w:val="000A271C"/>
    <w:rsid w:val="000A2C64"/>
    <w:rsid w:val="000B664F"/>
    <w:rsid w:val="000C1FA4"/>
    <w:rsid w:val="000D0054"/>
    <w:rsid w:val="000D4E50"/>
    <w:rsid w:val="000E4883"/>
    <w:rsid w:val="000E4AD7"/>
    <w:rsid w:val="000E6D82"/>
    <w:rsid w:val="000E6DA4"/>
    <w:rsid w:val="000F4059"/>
    <w:rsid w:val="000F6111"/>
    <w:rsid w:val="001017B9"/>
    <w:rsid w:val="001108E7"/>
    <w:rsid w:val="00116274"/>
    <w:rsid w:val="0012322D"/>
    <w:rsid w:val="0012461F"/>
    <w:rsid w:val="00126238"/>
    <w:rsid w:val="0013617F"/>
    <w:rsid w:val="00142C5E"/>
    <w:rsid w:val="00145274"/>
    <w:rsid w:val="00145ADD"/>
    <w:rsid w:val="00154863"/>
    <w:rsid w:val="00157B5C"/>
    <w:rsid w:val="00167D4E"/>
    <w:rsid w:val="00172BAA"/>
    <w:rsid w:val="00183655"/>
    <w:rsid w:val="001853C5"/>
    <w:rsid w:val="001863F9"/>
    <w:rsid w:val="00187ABC"/>
    <w:rsid w:val="001904D4"/>
    <w:rsid w:val="00192561"/>
    <w:rsid w:val="001936E7"/>
    <w:rsid w:val="001A1190"/>
    <w:rsid w:val="001B7082"/>
    <w:rsid w:val="001B7743"/>
    <w:rsid w:val="001B7F9A"/>
    <w:rsid w:val="001C4958"/>
    <w:rsid w:val="001C569F"/>
    <w:rsid w:val="001C61FA"/>
    <w:rsid w:val="001D100E"/>
    <w:rsid w:val="001D4DB4"/>
    <w:rsid w:val="001D6AE7"/>
    <w:rsid w:val="001E3344"/>
    <w:rsid w:val="001E3E84"/>
    <w:rsid w:val="001E62C5"/>
    <w:rsid w:val="001F60C7"/>
    <w:rsid w:val="002011E0"/>
    <w:rsid w:val="00204DED"/>
    <w:rsid w:val="002100D2"/>
    <w:rsid w:val="00212941"/>
    <w:rsid w:val="0022297F"/>
    <w:rsid w:val="002265E5"/>
    <w:rsid w:val="00227B11"/>
    <w:rsid w:val="00227D3E"/>
    <w:rsid w:val="00230336"/>
    <w:rsid w:val="00252FF8"/>
    <w:rsid w:val="0025504F"/>
    <w:rsid w:val="00262227"/>
    <w:rsid w:val="002624C5"/>
    <w:rsid w:val="0026724B"/>
    <w:rsid w:val="00270138"/>
    <w:rsid w:val="002748C1"/>
    <w:rsid w:val="00277A56"/>
    <w:rsid w:val="00277D87"/>
    <w:rsid w:val="002809E5"/>
    <w:rsid w:val="00282844"/>
    <w:rsid w:val="0028773F"/>
    <w:rsid w:val="00295D17"/>
    <w:rsid w:val="002975E3"/>
    <w:rsid w:val="002A4D2B"/>
    <w:rsid w:val="002B0771"/>
    <w:rsid w:val="002B0A61"/>
    <w:rsid w:val="002C0097"/>
    <w:rsid w:val="002C599C"/>
    <w:rsid w:val="002D56B7"/>
    <w:rsid w:val="002E0AE7"/>
    <w:rsid w:val="002E31EE"/>
    <w:rsid w:val="002E506D"/>
    <w:rsid w:val="002E55D6"/>
    <w:rsid w:val="002E744F"/>
    <w:rsid w:val="002E7CF0"/>
    <w:rsid w:val="002F4BA5"/>
    <w:rsid w:val="003014E9"/>
    <w:rsid w:val="003029CA"/>
    <w:rsid w:val="0031459D"/>
    <w:rsid w:val="003174F5"/>
    <w:rsid w:val="003215DF"/>
    <w:rsid w:val="00326207"/>
    <w:rsid w:val="00327F19"/>
    <w:rsid w:val="00333D8F"/>
    <w:rsid w:val="00334C1C"/>
    <w:rsid w:val="0033547A"/>
    <w:rsid w:val="003371D4"/>
    <w:rsid w:val="003403C2"/>
    <w:rsid w:val="00343E02"/>
    <w:rsid w:val="003515B0"/>
    <w:rsid w:val="003550D4"/>
    <w:rsid w:val="00355243"/>
    <w:rsid w:val="00357424"/>
    <w:rsid w:val="00360E7C"/>
    <w:rsid w:val="00367ABF"/>
    <w:rsid w:val="0037154C"/>
    <w:rsid w:val="00381556"/>
    <w:rsid w:val="00381BD5"/>
    <w:rsid w:val="003859B8"/>
    <w:rsid w:val="00397857"/>
    <w:rsid w:val="003A1618"/>
    <w:rsid w:val="003A534B"/>
    <w:rsid w:val="003A6524"/>
    <w:rsid w:val="003B514C"/>
    <w:rsid w:val="003B5D65"/>
    <w:rsid w:val="003C0129"/>
    <w:rsid w:val="003C238B"/>
    <w:rsid w:val="003C7E32"/>
    <w:rsid w:val="003D3539"/>
    <w:rsid w:val="003E3EE6"/>
    <w:rsid w:val="003F0390"/>
    <w:rsid w:val="003F19E6"/>
    <w:rsid w:val="003F42C4"/>
    <w:rsid w:val="003F563D"/>
    <w:rsid w:val="003F7C51"/>
    <w:rsid w:val="00402654"/>
    <w:rsid w:val="004032BD"/>
    <w:rsid w:val="00403E35"/>
    <w:rsid w:val="004044EE"/>
    <w:rsid w:val="00410BA0"/>
    <w:rsid w:val="00417504"/>
    <w:rsid w:val="00422C6E"/>
    <w:rsid w:val="00430A71"/>
    <w:rsid w:val="00433ACF"/>
    <w:rsid w:val="00435680"/>
    <w:rsid w:val="0043636E"/>
    <w:rsid w:val="00450B3D"/>
    <w:rsid w:val="00452222"/>
    <w:rsid w:val="0045744C"/>
    <w:rsid w:val="00457717"/>
    <w:rsid w:val="00462724"/>
    <w:rsid w:val="00467F2B"/>
    <w:rsid w:val="004858F1"/>
    <w:rsid w:val="00492B22"/>
    <w:rsid w:val="004A3A30"/>
    <w:rsid w:val="004A4576"/>
    <w:rsid w:val="004A79FC"/>
    <w:rsid w:val="004B25B6"/>
    <w:rsid w:val="004B29E5"/>
    <w:rsid w:val="004C23E3"/>
    <w:rsid w:val="004C2E79"/>
    <w:rsid w:val="004C5C7B"/>
    <w:rsid w:val="004C5E7E"/>
    <w:rsid w:val="004C6C10"/>
    <w:rsid w:val="004C7109"/>
    <w:rsid w:val="004D4AC5"/>
    <w:rsid w:val="004E09C7"/>
    <w:rsid w:val="004E71CF"/>
    <w:rsid w:val="004F1463"/>
    <w:rsid w:val="004F2D26"/>
    <w:rsid w:val="004F3F93"/>
    <w:rsid w:val="004F40B6"/>
    <w:rsid w:val="004F530E"/>
    <w:rsid w:val="004F57E3"/>
    <w:rsid w:val="004F70A8"/>
    <w:rsid w:val="00500059"/>
    <w:rsid w:val="005059AE"/>
    <w:rsid w:val="00506A40"/>
    <w:rsid w:val="0050742C"/>
    <w:rsid w:val="0050772E"/>
    <w:rsid w:val="0051499B"/>
    <w:rsid w:val="0051571A"/>
    <w:rsid w:val="00517662"/>
    <w:rsid w:val="00527924"/>
    <w:rsid w:val="00531164"/>
    <w:rsid w:val="00534136"/>
    <w:rsid w:val="00535B17"/>
    <w:rsid w:val="00535DEC"/>
    <w:rsid w:val="00557DF6"/>
    <w:rsid w:val="005607B8"/>
    <w:rsid w:val="00561EC7"/>
    <w:rsid w:val="00572783"/>
    <w:rsid w:val="00581BDB"/>
    <w:rsid w:val="005837D8"/>
    <w:rsid w:val="005848A1"/>
    <w:rsid w:val="00585C37"/>
    <w:rsid w:val="00595E64"/>
    <w:rsid w:val="00596E5D"/>
    <w:rsid w:val="00597218"/>
    <w:rsid w:val="005B04ED"/>
    <w:rsid w:val="005B1B2F"/>
    <w:rsid w:val="005B3EC6"/>
    <w:rsid w:val="005C0549"/>
    <w:rsid w:val="005C1872"/>
    <w:rsid w:val="005C5ACB"/>
    <w:rsid w:val="005C5B2A"/>
    <w:rsid w:val="005D387E"/>
    <w:rsid w:val="005D59CF"/>
    <w:rsid w:val="005E6631"/>
    <w:rsid w:val="005F22F1"/>
    <w:rsid w:val="005F3793"/>
    <w:rsid w:val="005F5B36"/>
    <w:rsid w:val="005F7D46"/>
    <w:rsid w:val="00603529"/>
    <w:rsid w:val="006054AC"/>
    <w:rsid w:val="00606526"/>
    <w:rsid w:val="006113F5"/>
    <w:rsid w:val="00611CDB"/>
    <w:rsid w:val="0061349F"/>
    <w:rsid w:val="006156FA"/>
    <w:rsid w:val="00617618"/>
    <w:rsid w:val="00617832"/>
    <w:rsid w:val="0062731A"/>
    <w:rsid w:val="0063347A"/>
    <w:rsid w:val="00640489"/>
    <w:rsid w:val="00641692"/>
    <w:rsid w:val="006510BA"/>
    <w:rsid w:val="0065598A"/>
    <w:rsid w:val="006632DB"/>
    <w:rsid w:val="006651F4"/>
    <w:rsid w:val="006661C9"/>
    <w:rsid w:val="006663B9"/>
    <w:rsid w:val="0067137B"/>
    <w:rsid w:val="00671952"/>
    <w:rsid w:val="00675AD5"/>
    <w:rsid w:val="00687414"/>
    <w:rsid w:val="00687749"/>
    <w:rsid w:val="006902BB"/>
    <w:rsid w:val="00691C60"/>
    <w:rsid w:val="006A18F8"/>
    <w:rsid w:val="006A2D9F"/>
    <w:rsid w:val="006A50AA"/>
    <w:rsid w:val="006A6735"/>
    <w:rsid w:val="006B2EA6"/>
    <w:rsid w:val="006B4DF3"/>
    <w:rsid w:val="006C197B"/>
    <w:rsid w:val="006C3460"/>
    <w:rsid w:val="006C438F"/>
    <w:rsid w:val="006C5D22"/>
    <w:rsid w:val="006D4082"/>
    <w:rsid w:val="006E04DE"/>
    <w:rsid w:val="006E2301"/>
    <w:rsid w:val="006E286B"/>
    <w:rsid w:val="006E2B3B"/>
    <w:rsid w:val="006E3BF4"/>
    <w:rsid w:val="006E537F"/>
    <w:rsid w:val="006E707F"/>
    <w:rsid w:val="006E774F"/>
    <w:rsid w:val="0070060A"/>
    <w:rsid w:val="007032B9"/>
    <w:rsid w:val="00710605"/>
    <w:rsid w:val="00710E65"/>
    <w:rsid w:val="0071384E"/>
    <w:rsid w:val="00721BA6"/>
    <w:rsid w:val="00730C64"/>
    <w:rsid w:val="007470D5"/>
    <w:rsid w:val="00760C9C"/>
    <w:rsid w:val="00766EFB"/>
    <w:rsid w:val="00770818"/>
    <w:rsid w:val="00784E89"/>
    <w:rsid w:val="00790546"/>
    <w:rsid w:val="00792661"/>
    <w:rsid w:val="007A2E52"/>
    <w:rsid w:val="007A3022"/>
    <w:rsid w:val="007A3C6B"/>
    <w:rsid w:val="007B056C"/>
    <w:rsid w:val="007B232E"/>
    <w:rsid w:val="007B25E0"/>
    <w:rsid w:val="007B3BD6"/>
    <w:rsid w:val="007B5373"/>
    <w:rsid w:val="007C26AD"/>
    <w:rsid w:val="007C2B87"/>
    <w:rsid w:val="007C4D89"/>
    <w:rsid w:val="007D0454"/>
    <w:rsid w:val="007E2CB4"/>
    <w:rsid w:val="007E6776"/>
    <w:rsid w:val="007F3253"/>
    <w:rsid w:val="008007A2"/>
    <w:rsid w:val="008040F9"/>
    <w:rsid w:val="00805F6C"/>
    <w:rsid w:val="00814E6E"/>
    <w:rsid w:val="008207E4"/>
    <w:rsid w:val="0082379A"/>
    <w:rsid w:val="00826B11"/>
    <w:rsid w:val="00832A78"/>
    <w:rsid w:val="00845261"/>
    <w:rsid w:val="008510F4"/>
    <w:rsid w:val="0085423A"/>
    <w:rsid w:val="00854FFD"/>
    <w:rsid w:val="00856632"/>
    <w:rsid w:val="008621F5"/>
    <w:rsid w:val="00866F83"/>
    <w:rsid w:val="00867F91"/>
    <w:rsid w:val="0088037D"/>
    <w:rsid w:val="00881185"/>
    <w:rsid w:val="008839BD"/>
    <w:rsid w:val="00884600"/>
    <w:rsid w:val="00885955"/>
    <w:rsid w:val="00895D90"/>
    <w:rsid w:val="008A463F"/>
    <w:rsid w:val="008A565C"/>
    <w:rsid w:val="008A749A"/>
    <w:rsid w:val="008B60D7"/>
    <w:rsid w:val="008B7CBC"/>
    <w:rsid w:val="008C042A"/>
    <w:rsid w:val="008C7820"/>
    <w:rsid w:val="008D7943"/>
    <w:rsid w:val="008E0856"/>
    <w:rsid w:val="008E452A"/>
    <w:rsid w:val="008F0856"/>
    <w:rsid w:val="008F2935"/>
    <w:rsid w:val="009016F7"/>
    <w:rsid w:val="00904B32"/>
    <w:rsid w:val="00907886"/>
    <w:rsid w:val="00910180"/>
    <w:rsid w:val="00914F86"/>
    <w:rsid w:val="00921944"/>
    <w:rsid w:val="00927857"/>
    <w:rsid w:val="00930017"/>
    <w:rsid w:val="00931A0A"/>
    <w:rsid w:val="009342B9"/>
    <w:rsid w:val="009403EF"/>
    <w:rsid w:val="00942D58"/>
    <w:rsid w:val="009452CA"/>
    <w:rsid w:val="0095438A"/>
    <w:rsid w:val="0096226E"/>
    <w:rsid w:val="009676A7"/>
    <w:rsid w:val="009A0BF0"/>
    <w:rsid w:val="009A1137"/>
    <w:rsid w:val="009A2E3A"/>
    <w:rsid w:val="009A4A49"/>
    <w:rsid w:val="009A628A"/>
    <w:rsid w:val="009B06C4"/>
    <w:rsid w:val="009B5E11"/>
    <w:rsid w:val="009C3F37"/>
    <w:rsid w:val="009C5513"/>
    <w:rsid w:val="009C73F5"/>
    <w:rsid w:val="009D47CA"/>
    <w:rsid w:val="009D6C6B"/>
    <w:rsid w:val="009E125C"/>
    <w:rsid w:val="009E5222"/>
    <w:rsid w:val="009F2503"/>
    <w:rsid w:val="009F7306"/>
    <w:rsid w:val="009F7987"/>
    <w:rsid w:val="00A0132E"/>
    <w:rsid w:val="00A02443"/>
    <w:rsid w:val="00A043E4"/>
    <w:rsid w:val="00A117A9"/>
    <w:rsid w:val="00A176FA"/>
    <w:rsid w:val="00A26444"/>
    <w:rsid w:val="00A319B1"/>
    <w:rsid w:val="00A4407B"/>
    <w:rsid w:val="00A45DF5"/>
    <w:rsid w:val="00A4723A"/>
    <w:rsid w:val="00A5354C"/>
    <w:rsid w:val="00A54D7B"/>
    <w:rsid w:val="00A64B1C"/>
    <w:rsid w:val="00A6508B"/>
    <w:rsid w:val="00A7680D"/>
    <w:rsid w:val="00A80373"/>
    <w:rsid w:val="00A81523"/>
    <w:rsid w:val="00A861B7"/>
    <w:rsid w:val="00AA329F"/>
    <w:rsid w:val="00AA4E85"/>
    <w:rsid w:val="00AA6AA1"/>
    <w:rsid w:val="00AA7221"/>
    <w:rsid w:val="00AB316C"/>
    <w:rsid w:val="00AB52EA"/>
    <w:rsid w:val="00AB6025"/>
    <w:rsid w:val="00AC0736"/>
    <w:rsid w:val="00AD7B50"/>
    <w:rsid w:val="00AE03B5"/>
    <w:rsid w:val="00AE595B"/>
    <w:rsid w:val="00AE5B4E"/>
    <w:rsid w:val="00AF1D20"/>
    <w:rsid w:val="00AF3119"/>
    <w:rsid w:val="00AF31DB"/>
    <w:rsid w:val="00AF4B54"/>
    <w:rsid w:val="00AF569A"/>
    <w:rsid w:val="00B00BF6"/>
    <w:rsid w:val="00B034B0"/>
    <w:rsid w:val="00B07657"/>
    <w:rsid w:val="00B12DF1"/>
    <w:rsid w:val="00B13B72"/>
    <w:rsid w:val="00B209F2"/>
    <w:rsid w:val="00B22777"/>
    <w:rsid w:val="00B339D6"/>
    <w:rsid w:val="00B41876"/>
    <w:rsid w:val="00B42303"/>
    <w:rsid w:val="00B424AB"/>
    <w:rsid w:val="00B43082"/>
    <w:rsid w:val="00B661F0"/>
    <w:rsid w:val="00B666C2"/>
    <w:rsid w:val="00B67B3D"/>
    <w:rsid w:val="00B758A1"/>
    <w:rsid w:val="00B76837"/>
    <w:rsid w:val="00B76CC7"/>
    <w:rsid w:val="00B927A9"/>
    <w:rsid w:val="00B941FB"/>
    <w:rsid w:val="00BB3A36"/>
    <w:rsid w:val="00BB6082"/>
    <w:rsid w:val="00BB631D"/>
    <w:rsid w:val="00BC539A"/>
    <w:rsid w:val="00BC66F0"/>
    <w:rsid w:val="00BD23D3"/>
    <w:rsid w:val="00BE73F0"/>
    <w:rsid w:val="00BF2305"/>
    <w:rsid w:val="00BF3A21"/>
    <w:rsid w:val="00BF68DC"/>
    <w:rsid w:val="00C03E15"/>
    <w:rsid w:val="00C11C23"/>
    <w:rsid w:val="00C14766"/>
    <w:rsid w:val="00C1490B"/>
    <w:rsid w:val="00C154CB"/>
    <w:rsid w:val="00C2740A"/>
    <w:rsid w:val="00C3060C"/>
    <w:rsid w:val="00C3192B"/>
    <w:rsid w:val="00C3799F"/>
    <w:rsid w:val="00C44C2D"/>
    <w:rsid w:val="00C56B42"/>
    <w:rsid w:val="00C60340"/>
    <w:rsid w:val="00C64C05"/>
    <w:rsid w:val="00C657AE"/>
    <w:rsid w:val="00C67695"/>
    <w:rsid w:val="00C76836"/>
    <w:rsid w:val="00C91722"/>
    <w:rsid w:val="00CA0987"/>
    <w:rsid w:val="00CA2B33"/>
    <w:rsid w:val="00CA2BB2"/>
    <w:rsid w:val="00CA32DF"/>
    <w:rsid w:val="00CA42E2"/>
    <w:rsid w:val="00CB13D3"/>
    <w:rsid w:val="00CB2C84"/>
    <w:rsid w:val="00CB6583"/>
    <w:rsid w:val="00CC7251"/>
    <w:rsid w:val="00CE3560"/>
    <w:rsid w:val="00CF3651"/>
    <w:rsid w:val="00CF6D08"/>
    <w:rsid w:val="00D05C57"/>
    <w:rsid w:val="00D07C57"/>
    <w:rsid w:val="00D10CF1"/>
    <w:rsid w:val="00D12823"/>
    <w:rsid w:val="00D14A09"/>
    <w:rsid w:val="00D14E47"/>
    <w:rsid w:val="00D15427"/>
    <w:rsid w:val="00D3201A"/>
    <w:rsid w:val="00D330A3"/>
    <w:rsid w:val="00D362EF"/>
    <w:rsid w:val="00D40CA0"/>
    <w:rsid w:val="00D54FA1"/>
    <w:rsid w:val="00D56FE4"/>
    <w:rsid w:val="00D6321F"/>
    <w:rsid w:val="00D73A26"/>
    <w:rsid w:val="00D80643"/>
    <w:rsid w:val="00D915AD"/>
    <w:rsid w:val="00D91D61"/>
    <w:rsid w:val="00D92184"/>
    <w:rsid w:val="00D92266"/>
    <w:rsid w:val="00D940C0"/>
    <w:rsid w:val="00DA2B35"/>
    <w:rsid w:val="00DB47D4"/>
    <w:rsid w:val="00DB630D"/>
    <w:rsid w:val="00DB63B9"/>
    <w:rsid w:val="00DB7809"/>
    <w:rsid w:val="00DC141E"/>
    <w:rsid w:val="00DC1D4F"/>
    <w:rsid w:val="00DC1F77"/>
    <w:rsid w:val="00DD10BF"/>
    <w:rsid w:val="00DD1865"/>
    <w:rsid w:val="00DD1FAD"/>
    <w:rsid w:val="00DD304B"/>
    <w:rsid w:val="00DD5E5E"/>
    <w:rsid w:val="00DD71CE"/>
    <w:rsid w:val="00DE32EC"/>
    <w:rsid w:val="00DF06A8"/>
    <w:rsid w:val="00DF33EC"/>
    <w:rsid w:val="00DF79BE"/>
    <w:rsid w:val="00E2359A"/>
    <w:rsid w:val="00E26C4D"/>
    <w:rsid w:val="00E26D6F"/>
    <w:rsid w:val="00E3792F"/>
    <w:rsid w:val="00E53D6C"/>
    <w:rsid w:val="00E53E55"/>
    <w:rsid w:val="00E551B7"/>
    <w:rsid w:val="00E56394"/>
    <w:rsid w:val="00E569AE"/>
    <w:rsid w:val="00E66B24"/>
    <w:rsid w:val="00E712A8"/>
    <w:rsid w:val="00E77B7B"/>
    <w:rsid w:val="00E80E5E"/>
    <w:rsid w:val="00E875B6"/>
    <w:rsid w:val="00E9159F"/>
    <w:rsid w:val="00E974B9"/>
    <w:rsid w:val="00EC22BA"/>
    <w:rsid w:val="00EC29EF"/>
    <w:rsid w:val="00ED3D28"/>
    <w:rsid w:val="00ED59E4"/>
    <w:rsid w:val="00ED6F8B"/>
    <w:rsid w:val="00ED7E68"/>
    <w:rsid w:val="00EE0F9A"/>
    <w:rsid w:val="00EE22B7"/>
    <w:rsid w:val="00EE3F30"/>
    <w:rsid w:val="00EE5131"/>
    <w:rsid w:val="00EE61BA"/>
    <w:rsid w:val="00EF0543"/>
    <w:rsid w:val="00EF0F6B"/>
    <w:rsid w:val="00EF0FDD"/>
    <w:rsid w:val="00EF3D05"/>
    <w:rsid w:val="00F0033F"/>
    <w:rsid w:val="00F019B3"/>
    <w:rsid w:val="00F067CA"/>
    <w:rsid w:val="00F24A99"/>
    <w:rsid w:val="00F274D7"/>
    <w:rsid w:val="00F32C92"/>
    <w:rsid w:val="00F46AB0"/>
    <w:rsid w:val="00F4750A"/>
    <w:rsid w:val="00F47CE0"/>
    <w:rsid w:val="00F55007"/>
    <w:rsid w:val="00F610E2"/>
    <w:rsid w:val="00F63CF9"/>
    <w:rsid w:val="00F64A80"/>
    <w:rsid w:val="00F64FEC"/>
    <w:rsid w:val="00F65911"/>
    <w:rsid w:val="00F806A1"/>
    <w:rsid w:val="00F83C93"/>
    <w:rsid w:val="00F84C29"/>
    <w:rsid w:val="00F972CB"/>
    <w:rsid w:val="00F976B4"/>
    <w:rsid w:val="00FA0F63"/>
    <w:rsid w:val="00FA4740"/>
    <w:rsid w:val="00FB12A8"/>
    <w:rsid w:val="00FB27B4"/>
    <w:rsid w:val="00FC239C"/>
    <w:rsid w:val="00FD67AF"/>
    <w:rsid w:val="00FE6486"/>
    <w:rsid w:val="00FE6B2D"/>
    <w:rsid w:val="00FE78E1"/>
    <w:rsid w:val="00FF7323"/>
    <w:rsid w:val="00FF7BF5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59F9"/>
  <w15:chartTrackingRefBased/>
  <w15:docId w15:val="{207BDD7C-22CC-49F5-90CC-45523790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61B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1"/>
    <w:qFormat/>
    <w:rsid w:val="00B12DF1"/>
    <w:pPr>
      <w:ind w:left="1362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B12DF1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2DF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2DF1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B2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7B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157B5C"/>
    <w:rPr>
      <w:b/>
      <w:bCs/>
    </w:rPr>
  </w:style>
  <w:style w:type="paragraph" w:styleId="Prrafodelista">
    <w:name w:val="List Paragraph"/>
    <w:basedOn w:val="Normal"/>
    <w:uiPriority w:val="34"/>
    <w:qFormat/>
    <w:rsid w:val="00FF732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27F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F19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C2C92-9169-4F8E-9E39-F0C4B224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28</Pages>
  <Words>2038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592</cp:revision>
  <dcterms:created xsi:type="dcterms:W3CDTF">2022-04-04T17:02:00Z</dcterms:created>
  <dcterms:modified xsi:type="dcterms:W3CDTF">2025-04-08T02:59:00Z</dcterms:modified>
</cp:coreProperties>
</file>