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Pr="00C260F1" w:rsidRDefault="00C260F1" w:rsidP="00C260F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Pr="00C260F1" w:rsidRDefault="00C260F1" w:rsidP="00C260F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B-3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ED3288" w:rsidRDefault="00AF5140" w:rsidP="00C7743E">
      <w:pPr>
        <w:ind w:left="550"/>
        <w:jc w:val="center"/>
        <w:rPr>
          <w:bCs/>
          <w:w w:val="105"/>
          <w:lang w:val="es-GT"/>
        </w:rPr>
      </w:pPr>
      <w:r w:rsidRPr="00ED3288">
        <w:rPr>
          <w:bCs/>
          <w:w w:val="105"/>
          <w:lang w:val="es-GT"/>
        </w:rPr>
        <w:t>Entidad XXXXXXX</w:t>
      </w:r>
    </w:p>
    <w:p w:rsidR="009C2339" w:rsidRPr="00ED3288" w:rsidRDefault="00AF5140" w:rsidP="009C2339">
      <w:pPr>
        <w:ind w:left="550"/>
        <w:jc w:val="center"/>
        <w:rPr>
          <w:bCs/>
          <w:w w:val="105"/>
          <w:lang w:val="es-GT"/>
        </w:rPr>
      </w:pPr>
      <w:r w:rsidRPr="00ED3288">
        <w:rPr>
          <w:bCs/>
          <w:w w:val="105"/>
          <w:lang w:val="es-GT"/>
        </w:rPr>
        <w:t xml:space="preserve">Auditoría </w:t>
      </w:r>
      <w:r w:rsidR="009C2339" w:rsidRPr="00ED3288">
        <w:rPr>
          <w:bCs/>
          <w:w w:val="105"/>
          <w:lang w:val="es-GT"/>
        </w:rPr>
        <w:t xml:space="preserve">de Procesos </w:t>
      </w:r>
    </w:p>
    <w:p w:rsidR="00AF5140" w:rsidRPr="00ED3288" w:rsidRDefault="00AF5140" w:rsidP="003512FA">
      <w:pPr>
        <w:ind w:left="550"/>
        <w:jc w:val="center"/>
        <w:rPr>
          <w:bCs/>
          <w:w w:val="105"/>
          <w:lang w:val="es-GT"/>
        </w:rPr>
      </w:pPr>
      <w:r w:rsidRPr="00ED3288">
        <w:rPr>
          <w:bCs/>
          <w:w w:val="105"/>
          <w:lang w:val="es-GT"/>
        </w:rPr>
        <w:t xml:space="preserve">Del 01 de </w:t>
      </w:r>
      <w:proofErr w:type="gramStart"/>
      <w:r w:rsidR="009C2339" w:rsidRPr="00ED3288">
        <w:rPr>
          <w:bCs/>
          <w:w w:val="105"/>
          <w:lang w:val="es-GT"/>
        </w:rPr>
        <w:t>Enero</w:t>
      </w:r>
      <w:proofErr w:type="gramEnd"/>
      <w:r w:rsidR="009C2339" w:rsidRPr="00ED3288">
        <w:rPr>
          <w:bCs/>
          <w:w w:val="105"/>
          <w:lang w:val="es-GT"/>
        </w:rPr>
        <w:t xml:space="preserve"> al 31 de Diciembre de 2024</w:t>
      </w:r>
    </w:p>
    <w:p w:rsidR="003F155A" w:rsidRPr="00ED3288" w:rsidRDefault="000462F2" w:rsidP="003512FA">
      <w:pPr>
        <w:pStyle w:val="NormalWeb"/>
        <w:spacing w:before="0" w:beforeAutospacing="0" w:after="0" w:afterAutospacing="0"/>
        <w:jc w:val="center"/>
      </w:pPr>
      <w:r w:rsidRPr="00ED3288">
        <w:rPr>
          <w:rStyle w:val="Textoennegrita"/>
        </w:rPr>
        <w:t xml:space="preserve">Mapeo de Procesos, Riesgos y Controles en </w:t>
      </w:r>
      <w:r w:rsidR="003F155A" w:rsidRPr="00ED3288">
        <w:rPr>
          <w:rStyle w:val="Textoennegrita"/>
        </w:rPr>
        <w:t>Inventarios y Almacenes</w:t>
      </w:r>
    </w:p>
    <w:p w:rsidR="008445ED" w:rsidRPr="00ED3288" w:rsidRDefault="008445ED" w:rsidP="00D41506">
      <w:pPr>
        <w:spacing w:line="0" w:lineRule="atLeast"/>
        <w:jc w:val="center"/>
        <w:rPr>
          <w:b/>
          <w:lang w:val="es-GT"/>
        </w:rPr>
      </w:pPr>
    </w:p>
    <w:p w:rsidR="003F155A" w:rsidRPr="00ED3288" w:rsidRDefault="003F155A" w:rsidP="003F155A">
      <w:pPr>
        <w:pStyle w:val="Ttulo3"/>
      </w:pPr>
      <w:r w:rsidRPr="00ED3288">
        <w:rPr>
          <w:rStyle w:val="Textoennegrita"/>
          <w:b/>
          <w:bCs/>
        </w:rPr>
        <w:t>1. 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967"/>
        <w:gridCol w:w="949"/>
        <w:gridCol w:w="1428"/>
        <w:gridCol w:w="2426"/>
      </w:tblGrid>
      <w:tr w:rsidR="003F155A" w:rsidRPr="00ED3288" w:rsidTr="00351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Descripción del Impacto</w:t>
            </w:r>
          </w:p>
        </w:tc>
      </w:tr>
      <w:tr w:rsidR="003F155A" w:rsidRPr="00ED3288" w:rsidTr="00351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Gestión de Recepción de Mercancías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Errores en la entrada de inventario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Alto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Registro incorrecto que afecta la disponibilidad real del inventario.</w:t>
            </w:r>
          </w:p>
        </w:tc>
      </w:tr>
      <w:tr w:rsidR="003F155A" w:rsidRPr="00ED3288" w:rsidTr="00351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Control de Stock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Faltantes o excesos de inventario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Muy Alto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Pérdidas económicas por inmovilización de capital o ruptura de stock.</w:t>
            </w:r>
          </w:p>
        </w:tc>
      </w:tr>
      <w:tr w:rsidR="003F155A" w:rsidRPr="00ED3288" w:rsidTr="00351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Almacenamiento y Custodia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Deterioro o pérdida de inventario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Muy Alto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Baja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Impacto directo en los costos y cumplimiento de pedidos.</w:t>
            </w:r>
          </w:p>
        </w:tc>
      </w:tr>
      <w:tr w:rsidR="003F155A" w:rsidRPr="00ED3288" w:rsidTr="00351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Preparación y Despacho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Demoras en la preparación o envíos incorrectos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Alto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Insatisfacción del cliente y costos adicionales por correcciones.</w:t>
            </w:r>
          </w:p>
        </w:tc>
      </w:tr>
      <w:tr w:rsidR="003F155A" w:rsidRPr="00ED3288" w:rsidTr="00351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Inventarios Físicos y Auditoría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Diferencias significativas entre registros y realidad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Muy Alto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Dificultades para la toma de decisiones financieras y operativas.</w:t>
            </w:r>
          </w:p>
        </w:tc>
      </w:tr>
    </w:tbl>
    <w:p w:rsidR="003F155A" w:rsidRPr="00ED3288" w:rsidRDefault="003F155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512FA" w:rsidRPr="00ED3288" w:rsidRDefault="003512FA" w:rsidP="003F155A"/>
    <w:p w:rsidR="003F155A" w:rsidRPr="00ED3288" w:rsidRDefault="003F155A" w:rsidP="003F155A">
      <w:pPr>
        <w:pStyle w:val="Ttulo3"/>
      </w:pPr>
      <w:r w:rsidRPr="00ED3288">
        <w:rPr>
          <w:rStyle w:val="Textoennegrita"/>
          <w:b/>
          <w:bCs/>
        </w:rPr>
        <w:lastRenderedPageBreak/>
        <w:t>2. 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051"/>
        <w:gridCol w:w="1386"/>
        <w:gridCol w:w="3199"/>
      </w:tblGrid>
      <w:tr w:rsidR="003F155A" w:rsidRPr="00ED3288" w:rsidTr="00156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Observaciones</w:t>
            </w:r>
          </w:p>
        </w:tc>
      </w:tr>
      <w:tr w:rsidR="003F155A" w:rsidRPr="00ED3288" w:rsidTr="00156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Gestión de Recepción de Mercancías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Verificación manual contra guías de despacho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Susceptible a errores humanos; se requiere mayor automatización.</w:t>
            </w:r>
          </w:p>
        </w:tc>
      </w:tr>
      <w:tr w:rsidR="003F155A" w:rsidRPr="00ED3288" w:rsidTr="00156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Control de Stock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Sistemas ERP para control de inventarios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Alta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Eficiente, pero depende de la actualización constante de datos.</w:t>
            </w:r>
          </w:p>
        </w:tc>
      </w:tr>
      <w:tr w:rsidR="003F155A" w:rsidRPr="00ED3288" w:rsidTr="00156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Almacenamiento y Custodia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Monitoreo físico periódico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Control básico, pero no incluye sensores tecnológicos ni seguimiento en tiempo real.</w:t>
            </w:r>
          </w:p>
        </w:tc>
      </w:tr>
      <w:tr w:rsidR="003F155A" w:rsidRPr="00ED3288" w:rsidTr="00156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Preparación y Despacho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Listas de chequeo manual para envíos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Falta integración de sistemas para minimizar errores y agilizar tiempos.</w:t>
            </w:r>
          </w:p>
        </w:tc>
      </w:tr>
      <w:tr w:rsidR="003F155A" w:rsidRPr="00ED3288" w:rsidTr="001567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Inventarios Físicos y Auditoría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Inventarios cíclicos anuales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Adecuado, pero se necesita mayor frecuencia y conciliación continua.</w:t>
            </w:r>
          </w:p>
        </w:tc>
      </w:tr>
    </w:tbl>
    <w:p w:rsidR="003F155A" w:rsidRPr="00ED3288" w:rsidRDefault="003F155A" w:rsidP="003F155A"/>
    <w:p w:rsidR="00022623" w:rsidRPr="00ED3288" w:rsidRDefault="00022623" w:rsidP="003F155A"/>
    <w:p w:rsidR="00022623" w:rsidRPr="00ED3288" w:rsidRDefault="00022623" w:rsidP="003F155A"/>
    <w:p w:rsidR="00022623" w:rsidRPr="00ED3288" w:rsidRDefault="00022623" w:rsidP="003F155A"/>
    <w:p w:rsidR="003F155A" w:rsidRPr="00ED3288" w:rsidRDefault="003F155A" w:rsidP="003F155A">
      <w:pPr>
        <w:pStyle w:val="Ttulo3"/>
      </w:pPr>
      <w:r w:rsidRPr="00ED3288">
        <w:rPr>
          <w:rStyle w:val="Textoennegrita"/>
          <w:b/>
          <w:bCs/>
        </w:rPr>
        <w:t>3. Priorización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1080"/>
        <w:gridCol w:w="5377"/>
      </w:tblGrid>
      <w:tr w:rsidR="003F155A" w:rsidRPr="00ED3288" w:rsidTr="00022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Razonamiento</w:t>
            </w:r>
          </w:p>
        </w:tc>
      </w:tr>
      <w:tr w:rsidR="003F155A" w:rsidRPr="00ED3288" w:rsidTr="00022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Faltantes o excesos de inventario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Muy Alta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Impacto financiero directo y efecto en la satisfacción del cliente y en los costos operativos.</w:t>
            </w:r>
          </w:p>
        </w:tc>
      </w:tr>
      <w:tr w:rsidR="003F155A" w:rsidRPr="00ED3288" w:rsidTr="00022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Diferencias entre registros y realidad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Muy Alta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Obstaculiza la gestión efectiva y la credibilidad de la información financiera.</w:t>
            </w:r>
          </w:p>
        </w:tc>
      </w:tr>
      <w:tr w:rsidR="003F155A" w:rsidRPr="00ED3288" w:rsidTr="00022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Deterioro o pérdida de inventario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Alta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Incrementa costos de reposición y puede afectar la percepción de calidad de la empresa.</w:t>
            </w:r>
          </w:p>
        </w:tc>
      </w:tr>
      <w:tr w:rsidR="003F155A" w:rsidRPr="00ED3288" w:rsidTr="00022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Demoras en preparación y despacho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Alta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Impacta la experiencia del cliente y genera costos adicionales por errores en entregas.</w:t>
            </w:r>
          </w:p>
        </w:tc>
      </w:tr>
      <w:tr w:rsidR="003F155A" w:rsidRPr="00ED3288" w:rsidTr="00022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Errores en la entrada de inventario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Mitigable con controles automatizados, aunque su ocurrencia puede tener un impacto significativo.</w:t>
            </w:r>
          </w:p>
        </w:tc>
      </w:tr>
    </w:tbl>
    <w:p w:rsidR="003F155A" w:rsidRPr="00ED3288" w:rsidRDefault="003F155A" w:rsidP="003F155A"/>
    <w:p w:rsidR="00022623" w:rsidRPr="00ED3288" w:rsidRDefault="00022623" w:rsidP="003F155A"/>
    <w:p w:rsidR="00022623" w:rsidRPr="00ED3288" w:rsidRDefault="00022623" w:rsidP="003F155A"/>
    <w:p w:rsidR="00022623" w:rsidRPr="00ED3288" w:rsidRDefault="00022623" w:rsidP="003F155A"/>
    <w:p w:rsidR="00022623" w:rsidRPr="00ED3288" w:rsidRDefault="00022623" w:rsidP="003F155A"/>
    <w:p w:rsidR="003F155A" w:rsidRPr="00ED3288" w:rsidRDefault="003F155A" w:rsidP="003F155A">
      <w:pPr>
        <w:pStyle w:val="Ttulo3"/>
      </w:pPr>
      <w:r w:rsidRPr="00ED3288">
        <w:rPr>
          <w:rStyle w:val="Textoennegrita"/>
          <w:b/>
          <w:bCs/>
        </w:rPr>
        <w:lastRenderedPageBreak/>
        <w:t>4. 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388"/>
        <w:gridCol w:w="3167"/>
      </w:tblGrid>
      <w:tr w:rsidR="003F155A" w:rsidRPr="00ED3288" w:rsidTr="00097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pPr>
              <w:jc w:val="center"/>
              <w:rPr>
                <w:b/>
                <w:bCs/>
              </w:rPr>
            </w:pPr>
            <w:r w:rsidRPr="00ED3288">
              <w:rPr>
                <w:rStyle w:val="Textoennegrita"/>
              </w:rPr>
              <w:t>Impacto Esperado</w:t>
            </w:r>
          </w:p>
        </w:tc>
      </w:tr>
      <w:tr w:rsidR="003F155A" w:rsidRPr="00ED3288" w:rsidTr="00097A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Gestión de Recepción de Mercancías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Implementar sistemas de escaneo y registro automatizado (códigos de barras o RFID).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Reducción de errores y mayor precisión en los registros de inventario.</w:t>
            </w:r>
          </w:p>
        </w:tc>
      </w:tr>
      <w:tr w:rsidR="003F155A" w:rsidRPr="00ED3288" w:rsidTr="00097A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Control de Stock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Integrar sistemas de análisis predictivo para optimizar niveles de inventario.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Disminución de faltantes y excesos, mejorando la rotación del inventario.</w:t>
            </w:r>
          </w:p>
        </w:tc>
      </w:tr>
      <w:tr w:rsidR="003F155A" w:rsidRPr="00ED3288" w:rsidTr="00097A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Almacenamiento y Custodia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Incorporar sensores y cámaras para monitoreo continuo.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Minimización de riesgos de deterioro o pérdida, optimizando la custodia.</w:t>
            </w:r>
          </w:p>
        </w:tc>
      </w:tr>
      <w:tr w:rsidR="003F155A" w:rsidRPr="00ED3288" w:rsidTr="00097A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Preparación y Despacho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 xml:space="preserve">Automatizar procesos de </w:t>
            </w:r>
            <w:proofErr w:type="spellStart"/>
            <w:r w:rsidRPr="00ED3288">
              <w:t>picking</w:t>
            </w:r>
            <w:proofErr w:type="spellEnd"/>
            <w:r w:rsidRPr="00ED3288">
              <w:t xml:space="preserve"> y </w:t>
            </w:r>
            <w:proofErr w:type="spellStart"/>
            <w:r w:rsidRPr="00ED3288">
              <w:t>packing</w:t>
            </w:r>
            <w:proofErr w:type="spellEnd"/>
            <w:r w:rsidRPr="00ED3288">
              <w:t xml:space="preserve"> mediante herramientas tecnológicas.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Mayor eficiencia en los tiempos de despacho y reducción de errores humanos.</w:t>
            </w:r>
          </w:p>
        </w:tc>
      </w:tr>
      <w:tr w:rsidR="003F155A" w:rsidRPr="00ED3288" w:rsidTr="00097A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Inventarios Físicos y Auditoría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Realizar conciliaciones mensuales con herramientas digitales de inventario.</w:t>
            </w:r>
          </w:p>
        </w:tc>
        <w:tc>
          <w:tcPr>
            <w:tcW w:w="0" w:type="auto"/>
            <w:vAlign w:val="center"/>
            <w:hideMark/>
          </w:tcPr>
          <w:p w:rsidR="003F155A" w:rsidRPr="00ED3288" w:rsidRDefault="003F155A">
            <w:r w:rsidRPr="00ED3288">
              <w:t>Mejora en la consistencia de los registros y la credibilidad de los reportes.</w:t>
            </w:r>
          </w:p>
        </w:tc>
      </w:tr>
    </w:tbl>
    <w:p w:rsidR="003F155A" w:rsidRPr="00ED3288" w:rsidRDefault="003F155A" w:rsidP="003F155A"/>
    <w:p w:rsidR="003F155A" w:rsidRPr="00ED3288" w:rsidRDefault="003F155A" w:rsidP="003F155A">
      <w:pPr>
        <w:pStyle w:val="Ttulo3"/>
      </w:pPr>
      <w:r w:rsidRPr="00ED3288">
        <w:t>Resumen</w:t>
      </w:r>
    </w:p>
    <w:p w:rsidR="003F155A" w:rsidRPr="00ED3288" w:rsidRDefault="003F155A" w:rsidP="00097AAC">
      <w:pPr>
        <w:pStyle w:val="NormalWeb"/>
        <w:jc w:val="both"/>
      </w:pPr>
      <w:r w:rsidRPr="00ED3288">
        <w:t>Este mapa prioriza los riesgos relacionados con la gestión eficiente del inventario y almacenes, identificando áreas clave donde los controles actuales pueden ser reforzados mediante tecnología y procesos más frecuentes. La implementación de estas acciones ayudará a mitigar los riesgos prioritarios y a optimizar las operaciones logísticas y financieras de la organización.</w:t>
      </w:r>
    </w:p>
    <w:p w:rsidR="003F155A" w:rsidRPr="00ED3288" w:rsidRDefault="003F155A" w:rsidP="00D41506">
      <w:pPr>
        <w:spacing w:line="0" w:lineRule="atLeast"/>
        <w:jc w:val="center"/>
        <w:rPr>
          <w:b/>
          <w:lang w:val="es-GT"/>
        </w:rPr>
      </w:pPr>
    </w:p>
    <w:p w:rsidR="008C188E" w:rsidRPr="00ED3288" w:rsidRDefault="008C188E" w:rsidP="0082056F">
      <w:pPr>
        <w:spacing w:line="0" w:lineRule="atLeast"/>
        <w:rPr>
          <w:sz w:val="28"/>
          <w:szCs w:val="28"/>
          <w:lang w:val="es-GT"/>
        </w:rPr>
      </w:pPr>
    </w:p>
    <w:p w:rsidR="00B961CA" w:rsidRPr="00ED3288" w:rsidRDefault="00B961CA" w:rsidP="00C7743E">
      <w:pPr>
        <w:spacing w:line="0" w:lineRule="atLeast"/>
        <w:rPr>
          <w:lang w:val="es-GT"/>
        </w:rPr>
      </w:pPr>
      <w:r w:rsidRPr="00ED3288">
        <w:rPr>
          <w:lang w:val="es-GT"/>
        </w:rPr>
        <w:t xml:space="preserve">Elaboro: __________________________                                                            </w:t>
      </w:r>
    </w:p>
    <w:p w:rsidR="00B961CA" w:rsidRPr="00ED3288" w:rsidRDefault="001E7A2C" w:rsidP="00C7743E">
      <w:pPr>
        <w:spacing w:line="0" w:lineRule="atLeast"/>
        <w:rPr>
          <w:lang w:val="es-GT"/>
        </w:rPr>
      </w:pPr>
      <w:r w:rsidRPr="00ED3288">
        <w:rPr>
          <w:lang w:val="es-GT"/>
        </w:rPr>
        <w:t xml:space="preserve">                         </w:t>
      </w:r>
      <w:r w:rsidR="005E75C5" w:rsidRPr="00ED3288">
        <w:rPr>
          <w:lang w:val="es-GT"/>
        </w:rPr>
        <w:t xml:space="preserve">   </w:t>
      </w:r>
      <w:r w:rsidRPr="00ED3288">
        <w:rPr>
          <w:lang w:val="es-GT"/>
        </w:rPr>
        <w:t xml:space="preserve"> </w:t>
      </w:r>
      <w:r w:rsidR="00B961CA" w:rsidRPr="00ED3288">
        <w:rPr>
          <w:lang w:val="es-GT"/>
        </w:rPr>
        <w:t xml:space="preserve">Auditor Interno </w:t>
      </w:r>
    </w:p>
    <w:p w:rsidR="0090519D" w:rsidRPr="00ED3288" w:rsidRDefault="00B961CA" w:rsidP="00B961CA">
      <w:pPr>
        <w:spacing w:line="0" w:lineRule="atLeast"/>
        <w:jc w:val="center"/>
        <w:rPr>
          <w:lang w:val="es-GT"/>
        </w:rPr>
      </w:pPr>
      <w:r w:rsidRPr="00ED3288">
        <w:rPr>
          <w:lang w:val="es-GT"/>
        </w:rPr>
        <w:t xml:space="preserve">        </w:t>
      </w:r>
    </w:p>
    <w:p w:rsidR="0090519D" w:rsidRPr="00ED3288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ED3288" w:rsidRDefault="0090519D" w:rsidP="00B961CA">
      <w:pPr>
        <w:spacing w:line="0" w:lineRule="atLeast"/>
        <w:jc w:val="center"/>
        <w:rPr>
          <w:lang w:val="es-GT"/>
        </w:rPr>
      </w:pPr>
    </w:p>
    <w:p w:rsidR="00C6679E" w:rsidRPr="00ED3288" w:rsidRDefault="00B961CA" w:rsidP="00B961CA">
      <w:pPr>
        <w:spacing w:line="0" w:lineRule="atLeast"/>
        <w:jc w:val="center"/>
        <w:rPr>
          <w:lang w:val="es-GT"/>
        </w:rPr>
      </w:pPr>
      <w:r w:rsidRPr="00ED3288">
        <w:rPr>
          <w:lang w:val="es-GT"/>
        </w:rPr>
        <w:t xml:space="preserve">                                           </w:t>
      </w:r>
    </w:p>
    <w:p w:rsidR="00C6679E" w:rsidRPr="00ED3288" w:rsidRDefault="00C6679E" w:rsidP="00B961CA">
      <w:pPr>
        <w:spacing w:line="0" w:lineRule="atLeast"/>
        <w:jc w:val="center"/>
        <w:rPr>
          <w:lang w:val="es-GT"/>
        </w:rPr>
      </w:pPr>
    </w:p>
    <w:p w:rsidR="00E87F2E" w:rsidRPr="00ED3288" w:rsidRDefault="00E87F2E" w:rsidP="00B961CA">
      <w:pPr>
        <w:spacing w:line="0" w:lineRule="atLeast"/>
        <w:jc w:val="center"/>
        <w:rPr>
          <w:lang w:val="es-GT"/>
        </w:rPr>
      </w:pPr>
    </w:p>
    <w:p w:rsidR="00B961CA" w:rsidRPr="00ED3288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ED3288">
        <w:rPr>
          <w:lang w:val="es-GT"/>
        </w:rPr>
        <w:t>Aprobó:</w:t>
      </w:r>
      <w:r w:rsidR="00615553" w:rsidRPr="00ED3288">
        <w:rPr>
          <w:lang w:val="es-GT"/>
        </w:rPr>
        <w:t xml:space="preserve"> </w:t>
      </w:r>
      <w:r w:rsidR="00B961CA" w:rsidRPr="00ED3288">
        <w:rPr>
          <w:lang w:val="es-GT"/>
        </w:rPr>
        <w:t>___________________________</w:t>
      </w:r>
    </w:p>
    <w:p w:rsidR="00B961CA" w:rsidRPr="00ED3288" w:rsidRDefault="00B961CA" w:rsidP="00B961CA">
      <w:pPr>
        <w:spacing w:line="0" w:lineRule="atLeast"/>
        <w:jc w:val="center"/>
        <w:rPr>
          <w:lang w:val="es-GT"/>
        </w:rPr>
      </w:pPr>
      <w:r w:rsidRPr="00ED3288">
        <w:rPr>
          <w:lang w:val="es-GT"/>
        </w:rPr>
        <w:t xml:space="preserve">                                                           </w:t>
      </w:r>
      <w:r w:rsidR="00AD2D00" w:rsidRPr="00ED3288">
        <w:rPr>
          <w:lang w:val="es-GT"/>
        </w:rPr>
        <w:t xml:space="preserve">      </w:t>
      </w:r>
      <w:r w:rsidR="00A71241" w:rsidRPr="00ED3288">
        <w:rPr>
          <w:lang w:val="es-GT"/>
        </w:rPr>
        <w:t xml:space="preserve">       </w:t>
      </w:r>
      <w:r w:rsidRPr="00ED3288">
        <w:rPr>
          <w:lang w:val="es-GT"/>
        </w:rPr>
        <w:t>Supervisor de Auditoría Interna</w:t>
      </w:r>
    </w:p>
    <w:p w:rsidR="0090519D" w:rsidRPr="00ED3288" w:rsidRDefault="0090519D" w:rsidP="00B961CA">
      <w:pPr>
        <w:spacing w:line="0" w:lineRule="atLeast"/>
        <w:jc w:val="center"/>
        <w:rPr>
          <w:lang w:val="es-GT"/>
        </w:rPr>
      </w:pPr>
    </w:p>
    <w:p w:rsidR="00C12F73" w:rsidRPr="00ED3288" w:rsidRDefault="00C12F73" w:rsidP="00C12F73">
      <w:pPr>
        <w:spacing w:line="0" w:lineRule="atLeast"/>
        <w:rPr>
          <w:lang w:val="es-GT"/>
        </w:rPr>
      </w:pPr>
      <w:r w:rsidRPr="00ED3288">
        <w:rPr>
          <w:lang w:val="es-GT"/>
        </w:rPr>
        <w:t>Fecha: ______________________________</w:t>
      </w:r>
    </w:p>
    <w:sectPr w:rsidR="00C12F73" w:rsidRPr="00ED3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623"/>
    <w:rsid w:val="00022D29"/>
    <w:rsid w:val="000274D6"/>
    <w:rsid w:val="0003031F"/>
    <w:rsid w:val="00042E9A"/>
    <w:rsid w:val="00044A0F"/>
    <w:rsid w:val="000462F2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97A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6787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0FD2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568F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512FA"/>
    <w:rsid w:val="00351A15"/>
    <w:rsid w:val="003524CE"/>
    <w:rsid w:val="00361295"/>
    <w:rsid w:val="003650AD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1E7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05F6"/>
    <w:rsid w:val="003F155A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06B9C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2E97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698D"/>
    <w:rsid w:val="0083750B"/>
    <w:rsid w:val="008377B1"/>
    <w:rsid w:val="00837802"/>
    <w:rsid w:val="00837FB2"/>
    <w:rsid w:val="008445ED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188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519D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2339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1241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3C1A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BA9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0F1"/>
    <w:rsid w:val="00C26C3C"/>
    <w:rsid w:val="00C27FC9"/>
    <w:rsid w:val="00C32723"/>
    <w:rsid w:val="00C33017"/>
    <w:rsid w:val="00C37B61"/>
    <w:rsid w:val="00C37EAD"/>
    <w:rsid w:val="00C42A39"/>
    <w:rsid w:val="00C43118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CF467D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288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1D2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semiHidden/>
    <w:rsid w:val="001B0F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93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1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9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591</cp:revision>
  <dcterms:created xsi:type="dcterms:W3CDTF">2022-04-18T18:18:00Z</dcterms:created>
  <dcterms:modified xsi:type="dcterms:W3CDTF">2025-04-08T18:51:00Z</dcterms:modified>
</cp:coreProperties>
</file>