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EF894" w14:textId="3A3513E0" w:rsidR="001A69EE" w:rsidRDefault="005A4E3F" w:rsidP="00127E0D">
      <w:pPr>
        <w:pStyle w:val="Ttulo3"/>
        <w:rPr>
          <w:rStyle w:val="Textoennegrita"/>
          <w:b w:val="0"/>
          <w:bCs w:val="0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E59D" wp14:editId="1DBEC505">
                <wp:simplePos x="0" y="0"/>
                <wp:positionH relativeFrom="column">
                  <wp:posOffset>5215890</wp:posOffset>
                </wp:positionH>
                <wp:positionV relativeFrom="paragraph">
                  <wp:posOffset>43180</wp:posOffset>
                </wp:positionV>
                <wp:extent cx="1019175" cy="3905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E8A4E" w14:textId="6CD8D0E2" w:rsidR="00992CAC" w:rsidRPr="00992CAC" w:rsidRDefault="00992CAC" w:rsidP="00992CAC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992CAC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B-10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B8E59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10.7pt;margin-top:3.4pt;width:80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" fillcolor="white [3201]" strokeweight=".5pt">
                <v:textbox>
                  <w:txbxContent>
                    <w:p w14:paraId="09EE8A4E" w14:textId="6CD8D0E2" w:rsidR="00992CAC" w:rsidRPr="00992CAC" w:rsidRDefault="00992CAC" w:rsidP="00992CAC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992CAC">
                        <w:rPr>
                          <w:b/>
                          <w:color w:val="C00000"/>
                          <w:sz w:val="30"/>
                          <w:szCs w:val="30"/>
                        </w:rPr>
                        <w:t>B-10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AB7BD" wp14:editId="3BFCF4EF">
                <wp:simplePos x="0" y="0"/>
                <wp:positionH relativeFrom="column">
                  <wp:posOffset>-59055</wp:posOffset>
                </wp:positionH>
                <wp:positionV relativeFrom="paragraph">
                  <wp:posOffset>62230</wp:posOffset>
                </wp:positionV>
                <wp:extent cx="1200150" cy="4191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5B5AB" w14:textId="77777777" w:rsidR="005A4E3F" w:rsidRDefault="005A4E3F" w:rsidP="005A4E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AB7BD" id="Cuadro de texto 3" o:spid="_x0000_s1027" type="#_x0000_t202" style="position:absolute;margin-left:-4.65pt;margin-top:4.9pt;width:94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" fillcolor="white [3201]" strokeweight=".5pt">
                <v:textbox>
                  <w:txbxContent>
                    <w:p w14:paraId="44A5B5AB" w14:textId="77777777" w:rsidR="005A4E3F" w:rsidRDefault="005A4E3F" w:rsidP="005A4E3F"/>
                  </w:txbxContent>
                </v:textbox>
              </v:shape>
            </w:pict>
          </mc:Fallback>
        </mc:AlternateContent>
      </w:r>
    </w:p>
    <w:p w14:paraId="64B6DBF8" w14:textId="28021D72" w:rsidR="001A69EE" w:rsidRDefault="001A69EE" w:rsidP="00127E0D">
      <w:pPr>
        <w:pStyle w:val="Ttulo3"/>
        <w:rPr>
          <w:rStyle w:val="Textoennegrita"/>
          <w:b w:val="0"/>
          <w:bCs w:val="0"/>
        </w:rPr>
      </w:pPr>
    </w:p>
    <w:p w14:paraId="7CC86C60" w14:textId="77777777" w:rsidR="005A4E3F" w:rsidRPr="008C0DC4" w:rsidRDefault="005A4E3F" w:rsidP="005A4E3F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8C0DC4">
        <w:rPr>
          <w:rFonts w:ascii="Times New Roman" w:hAnsi="Times New Roman" w:cs="Times New Roman"/>
          <w:bCs/>
          <w:w w:val="105"/>
        </w:rPr>
        <w:t>Entidad XXXXXXX</w:t>
      </w:r>
    </w:p>
    <w:p w14:paraId="2FF290EB" w14:textId="77777777" w:rsidR="005A4E3F" w:rsidRPr="008C0DC4" w:rsidRDefault="005A4E3F" w:rsidP="005A4E3F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8C0DC4">
        <w:rPr>
          <w:rFonts w:ascii="Times New Roman" w:hAnsi="Times New Roman" w:cs="Times New Roman"/>
          <w:bCs/>
          <w:w w:val="105"/>
        </w:rPr>
        <w:t>Auditoría de Procesos</w:t>
      </w:r>
    </w:p>
    <w:p w14:paraId="07AE6376" w14:textId="21484434" w:rsidR="005A4E3F" w:rsidRPr="008C0DC4" w:rsidRDefault="005A4E3F" w:rsidP="005A4E3F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8C0DC4">
        <w:rPr>
          <w:rFonts w:ascii="Times New Roman" w:hAnsi="Times New Roman" w:cs="Times New Roman"/>
          <w:bCs/>
          <w:w w:val="105"/>
        </w:rPr>
        <w:t>Del 01 de Enero al 31 de Diciembre de 2024</w:t>
      </w:r>
    </w:p>
    <w:p w14:paraId="6C6D51D5" w14:textId="7C62C4EA" w:rsidR="005A4E3F" w:rsidRPr="008C0DC4" w:rsidRDefault="005A4E3F" w:rsidP="005A4E3F">
      <w:pPr>
        <w:spacing w:after="0" w:line="240" w:lineRule="auto"/>
        <w:ind w:left="550"/>
        <w:jc w:val="center"/>
        <w:rPr>
          <w:rFonts w:ascii="Times New Roman" w:hAnsi="Times New Roman" w:cs="Times New Roman"/>
          <w:b/>
          <w:bCs/>
          <w:w w:val="105"/>
        </w:rPr>
      </w:pPr>
      <w:r w:rsidRPr="008C0DC4">
        <w:rPr>
          <w:rFonts w:ascii="Times New Roman" w:hAnsi="Times New Roman" w:cs="Times New Roman"/>
          <w:b/>
          <w:bCs/>
          <w:w w:val="105"/>
        </w:rPr>
        <w:t>Inventarios y Almacén</w:t>
      </w:r>
    </w:p>
    <w:p w14:paraId="1E699BBF" w14:textId="5488C048" w:rsidR="005A4E3F" w:rsidRPr="008C0DC4" w:rsidRDefault="005A4E3F" w:rsidP="005A4E3F">
      <w:pPr>
        <w:rPr>
          <w:rFonts w:ascii="Times New Roman" w:hAnsi="Times New Roman" w:cs="Times New Roman"/>
        </w:rPr>
      </w:pPr>
    </w:p>
    <w:p w14:paraId="1D457874" w14:textId="0D2ABC02" w:rsidR="005A4E3F" w:rsidRPr="008C0DC4" w:rsidRDefault="005A4E3F" w:rsidP="005A4E3F">
      <w:pPr>
        <w:rPr>
          <w:rFonts w:ascii="Times New Roman" w:hAnsi="Times New Roman" w:cs="Times New Roman"/>
        </w:rPr>
      </w:pPr>
    </w:p>
    <w:p w14:paraId="27446706" w14:textId="74294AE7" w:rsidR="00127E0D" w:rsidRPr="008C0DC4" w:rsidRDefault="00127E0D" w:rsidP="00127E0D">
      <w:pPr>
        <w:pStyle w:val="Ttulo3"/>
        <w:rPr>
          <w:rStyle w:val="Textoennegrita"/>
          <w:rFonts w:ascii="Times New Roman" w:hAnsi="Times New Roman" w:cs="Times New Roman"/>
          <w:b w:val="0"/>
          <w:bCs w:val="0"/>
        </w:rPr>
      </w:pPr>
      <w:r w:rsidRPr="008C0DC4">
        <w:rPr>
          <w:rStyle w:val="Textoennegrita"/>
          <w:rFonts w:ascii="Times New Roman" w:hAnsi="Times New Roman" w:cs="Times New Roman"/>
          <w:b w:val="0"/>
          <w:bCs w:val="0"/>
        </w:rPr>
        <w:t>5. Identificación de riesgos: obsolescencia o pérdidas recurrentes</w:t>
      </w:r>
    </w:p>
    <w:p w14:paraId="6F2B7088" w14:textId="77777777" w:rsidR="005A4E3F" w:rsidRPr="008C0DC4" w:rsidRDefault="005A4E3F" w:rsidP="005A4E3F">
      <w:pPr>
        <w:rPr>
          <w:rFonts w:ascii="Times New Roman" w:hAnsi="Times New Roman" w:cs="Times New Roman"/>
        </w:rPr>
      </w:pPr>
    </w:p>
    <w:tbl>
      <w:tblPr>
        <w:tblW w:w="9917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499"/>
        <w:gridCol w:w="1428"/>
        <w:gridCol w:w="1311"/>
        <w:gridCol w:w="1363"/>
        <w:gridCol w:w="1504"/>
        <w:gridCol w:w="2188"/>
      </w:tblGrid>
      <w:tr w:rsidR="00127E0D" w:rsidRPr="008C0DC4" w14:paraId="73A7D316" w14:textId="77777777" w:rsidTr="005A4E3F">
        <w:trPr>
          <w:trHeight w:val="13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1196A" w14:textId="77777777" w:rsidR="00127E0D" w:rsidRPr="008C0DC4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0DC4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Ref. PT</w:t>
            </w:r>
          </w:p>
        </w:tc>
        <w:tc>
          <w:tcPr>
            <w:tcW w:w="0" w:type="auto"/>
            <w:vAlign w:val="center"/>
            <w:hideMark/>
          </w:tcPr>
          <w:p w14:paraId="24A8AEE2" w14:textId="77777777" w:rsidR="00127E0D" w:rsidRPr="008C0DC4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0DC4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Productos en riesgo</w:t>
            </w:r>
          </w:p>
        </w:tc>
        <w:tc>
          <w:tcPr>
            <w:tcW w:w="0" w:type="auto"/>
            <w:vAlign w:val="center"/>
            <w:hideMark/>
          </w:tcPr>
          <w:p w14:paraId="7649D07E" w14:textId="77777777" w:rsidR="00127E0D" w:rsidRPr="008C0DC4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0DC4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Porcentaje de inventario en riesgo</w:t>
            </w:r>
          </w:p>
        </w:tc>
        <w:tc>
          <w:tcPr>
            <w:tcW w:w="0" w:type="auto"/>
            <w:vAlign w:val="center"/>
            <w:hideMark/>
          </w:tcPr>
          <w:p w14:paraId="08D05B0D" w14:textId="77777777" w:rsidR="00127E0D" w:rsidRPr="008C0DC4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0DC4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Valor del inventario en riesgo</w:t>
            </w:r>
          </w:p>
        </w:tc>
        <w:tc>
          <w:tcPr>
            <w:tcW w:w="0" w:type="auto"/>
            <w:vAlign w:val="center"/>
            <w:hideMark/>
          </w:tcPr>
          <w:p w14:paraId="3C41BD24" w14:textId="77777777" w:rsidR="00127E0D" w:rsidRPr="008C0DC4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0DC4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Motivo</w:t>
            </w:r>
          </w:p>
        </w:tc>
        <w:tc>
          <w:tcPr>
            <w:tcW w:w="0" w:type="auto"/>
            <w:vAlign w:val="center"/>
            <w:hideMark/>
          </w:tcPr>
          <w:p w14:paraId="4101E97E" w14:textId="77777777" w:rsidR="00127E0D" w:rsidRPr="008C0DC4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0DC4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Última actualización de datos</w:t>
            </w:r>
          </w:p>
        </w:tc>
        <w:tc>
          <w:tcPr>
            <w:tcW w:w="0" w:type="auto"/>
            <w:vAlign w:val="center"/>
            <w:hideMark/>
          </w:tcPr>
          <w:p w14:paraId="01675155" w14:textId="77777777" w:rsidR="00127E0D" w:rsidRPr="008C0DC4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0DC4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Observaciones</w:t>
            </w:r>
          </w:p>
        </w:tc>
      </w:tr>
      <w:tr w:rsidR="00127E0D" w:rsidRPr="008C0DC4" w14:paraId="501FCF08" w14:textId="77777777" w:rsidTr="005A4E3F">
        <w:trPr>
          <w:trHeight w:val="1676"/>
          <w:tblCellSpacing w:w="15" w:type="dxa"/>
        </w:trPr>
        <w:tc>
          <w:tcPr>
            <w:tcW w:w="0" w:type="auto"/>
            <w:vAlign w:val="center"/>
            <w:hideMark/>
          </w:tcPr>
          <w:p w14:paraId="0859EF74" w14:textId="77777777" w:rsidR="00127E0D" w:rsidRPr="008C0DC4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DC4">
              <w:rPr>
                <w:rFonts w:ascii="Times New Roman" w:hAnsi="Times New Roman" w:cs="Times New Roman"/>
                <w:sz w:val="20"/>
                <w:szCs w:val="20"/>
              </w:rPr>
              <w:t>PT-INV-005</w:t>
            </w:r>
          </w:p>
        </w:tc>
        <w:tc>
          <w:tcPr>
            <w:tcW w:w="0" w:type="auto"/>
            <w:vAlign w:val="center"/>
            <w:hideMark/>
          </w:tcPr>
          <w:p w14:paraId="7D43E8EA" w14:textId="77777777" w:rsidR="00127E0D" w:rsidRPr="008C0DC4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DC4">
              <w:rPr>
                <w:rFonts w:ascii="Times New Roman" w:hAnsi="Times New Roman" w:cs="Times New Roman"/>
                <w:sz w:val="20"/>
                <w:szCs w:val="20"/>
              </w:rPr>
              <w:t>Madera Laminada y Tornillos Especiales.</w:t>
            </w:r>
          </w:p>
        </w:tc>
        <w:tc>
          <w:tcPr>
            <w:tcW w:w="0" w:type="auto"/>
            <w:vAlign w:val="center"/>
            <w:hideMark/>
          </w:tcPr>
          <w:p w14:paraId="314B468E" w14:textId="77777777" w:rsidR="00127E0D" w:rsidRPr="008C0DC4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DC4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2FDE7EA4" w14:textId="77777777" w:rsidR="00127E0D" w:rsidRPr="008C0DC4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DC4">
              <w:rPr>
                <w:rFonts w:ascii="Times New Roman" w:hAnsi="Times New Roman" w:cs="Times New Roman"/>
                <w:sz w:val="20"/>
                <w:szCs w:val="20"/>
              </w:rPr>
              <w:t>10,000 €</w:t>
            </w:r>
          </w:p>
        </w:tc>
        <w:tc>
          <w:tcPr>
            <w:tcW w:w="0" w:type="auto"/>
            <w:vAlign w:val="center"/>
            <w:hideMark/>
          </w:tcPr>
          <w:p w14:paraId="05AD373E" w14:textId="77777777" w:rsidR="00127E0D" w:rsidRPr="008C0DC4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DC4">
              <w:rPr>
                <w:rFonts w:ascii="Times New Roman" w:hAnsi="Times New Roman" w:cs="Times New Roman"/>
                <w:sz w:val="20"/>
                <w:szCs w:val="20"/>
              </w:rPr>
              <w:t>Deterioro por humedad y baja rotación.</w:t>
            </w:r>
          </w:p>
        </w:tc>
        <w:tc>
          <w:tcPr>
            <w:tcW w:w="0" w:type="auto"/>
            <w:vAlign w:val="center"/>
            <w:hideMark/>
          </w:tcPr>
          <w:p w14:paraId="612CFAF2" w14:textId="77777777" w:rsidR="00127E0D" w:rsidRPr="008C0DC4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DC4">
              <w:rPr>
                <w:rFonts w:ascii="Times New Roman" w:hAnsi="Times New Roman" w:cs="Times New Roman"/>
                <w:sz w:val="20"/>
                <w:szCs w:val="20"/>
              </w:rPr>
              <w:t>Octubre 2024</w:t>
            </w:r>
          </w:p>
        </w:tc>
        <w:tc>
          <w:tcPr>
            <w:tcW w:w="0" w:type="auto"/>
            <w:vAlign w:val="center"/>
            <w:hideMark/>
          </w:tcPr>
          <w:p w14:paraId="15A40350" w14:textId="77777777" w:rsidR="00127E0D" w:rsidRPr="008C0DC4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DC4">
              <w:rPr>
                <w:rFonts w:ascii="Times New Roman" w:hAnsi="Times New Roman" w:cs="Times New Roman"/>
                <w:sz w:val="20"/>
                <w:szCs w:val="20"/>
              </w:rPr>
              <w:t>Se recomienda provisión inmediata para los productos en riesgo.</w:t>
            </w:r>
          </w:p>
        </w:tc>
      </w:tr>
    </w:tbl>
    <w:p w14:paraId="6F563DDF" w14:textId="52107689" w:rsidR="00127E0D" w:rsidRPr="008C0DC4" w:rsidRDefault="00127E0D" w:rsidP="00127E0D">
      <w:pPr>
        <w:rPr>
          <w:rFonts w:ascii="Times New Roman" w:hAnsi="Times New Roman" w:cs="Times New Roman"/>
        </w:rPr>
      </w:pPr>
    </w:p>
    <w:p w14:paraId="5CA04BBF" w14:textId="0C86C065" w:rsidR="007F12DF" w:rsidRPr="008C0DC4" w:rsidRDefault="007F12DF" w:rsidP="00127E0D">
      <w:pPr>
        <w:rPr>
          <w:rFonts w:ascii="Times New Roman" w:hAnsi="Times New Roman" w:cs="Times New Roman"/>
        </w:rPr>
      </w:pPr>
    </w:p>
    <w:p w14:paraId="2ADF1A7F" w14:textId="77777777" w:rsidR="007F12DF" w:rsidRPr="008C0DC4" w:rsidRDefault="007F12DF" w:rsidP="007F12DF">
      <w:pPr>
        <w:pStyle w:val="NormalWeb"/>
      </w:pPr>
      <w:r w:rsidRPr="008C0DC4">
        <w:rPr>
          <w:rStyle w:val="Textoennegrita"/>
          <w:rFonts w:eastAsiaTheme="majorEastAsia"/>
        </w:rPr>
        <w:t>Conclusión:</w:t>
      </w:r>
      <w:r w:rsidRPr="008C0DC4">
        <w:t xml:space="preserve"> Se recomienda revisar XXXXXXXXXXXXXX.</w:t>
      </w:r>
      <w:bookmarkStart w:id="0" w:name="_GoBack"/>
      <w:bookmarkEnd w:id="0"/>
    </w:p>
    <w:p w14:paraId="4C084AD6" w14:textId="77777777" w:rsidR="007F12DF" w:rsidRPr="008C0DC4" w:rsidRDefault="007F12DF" w:rsidP="007F12DF">
      <w:pPr>
        <w:spacing w:after="0" w:line="240" w:lineRule="auto"/>
        <w:rPr>
          <w:rFonts w:ascii="Times New Roman" w:hAnsi="Times New Roman" w:cs="Times New Roman"/>
        </w:rPr>
      </w:pPr>
    </w:p>
    <w:p w14:paraId="752BBF44" w14:textId="77777777" w:rsidR="007F12DF" w:rsidRPr="008C0DC4" w:rsidRDefault="007F12DF" w:rsidP="007F12DF">
      <w:pPr>
        <w:spacing w:after="0" w:line="240" w:lineRule="auto"/>
        <w:rPr>
          <w:rFonts w:ascii="Times New Roman" w:hAnsi="Times New Roman" w:cs="Times New Roman"/>
        </w:rPr>
      </w:pPr>
    </w:p>
    <w:p w14:paraId="2A559781" w14:textId="77777777" w:rsidR="007F12DF" w:rsidRPr="008C0DC4" w:rsidRDefault="007F12DF" w:rsidP="007F12DF">
      <w:pPr>
        <w:spacing w:after="0" w:line="240" w:lineRule="auto"/>
        <w:rPr>
          <w:rFonts w:ascii="Times New Roman" w:hAnsi="Times New Roman" w:cs="Times New Roman"/>
        </w:rPr>
      </w:pPr>
    </w:p>
    <w:p w14:paraId="30A1F6D2" w14:textId="77777777" w:rsidR="007F12DF" w:rsidRPr="008C0DC4" w:rsidRDefault="007F12DF" w:rsidP="007F12DF">
      <w:pPr>
        <w:spacing w:after="0" w:line="240" w:lineRule="auto"/>
        <w:rPr>
          <w:rFonts w:ascii="Times New Roman" w:hAnsi="Times New Roman" w:cs="Times New Roman"/>
        </w:rPr>
      </w:pPr>
    </w:p>
    <w:p w14:paraId="5086B0A7" w14:textId="77777777" w:rsidR="007F12DF" w:rsidRPr="008C0DC4" w:rsidRDefault="007F12DF" w:rsidP="007F12DF">
      <w:pPr>
        <w:spacing w:after="0" w:line="240" w:lineRule="auto"/>
        <w:rPr>
          <w:rFonts w:ascii="Times New Roman" w:hAnsi="Times New Roman" w:cs="Times New Roman"/>
        </w:rPr>
      </w:pPr>
      <w:r w:rsidRPr="008C0DC4">
        <w:rPr>
          <w:rFonts w:ascii="Times New Roman" w:hAnsi="Times New Roman" w:cs="Times New Roman"/>
        </w:rPr>
        <w:t>Firma:______________________________________</w:t>
      </w:r>
    </w:p>
    <w:p w14:paraId="5A33D2C1" w14:textId="77777777" w:rsidR="007F12DF" w:rsidRPr="008C0DC4" w:rsidRDefault="007F12DF" w:rsidP="007F12DF">
      <w:pPr>
        <w:spacing w:after="0" w:line="240" w:lineRule="auto"/>
        <w:rPr>
          <w:rFonts w:ascii="Times New Roman" w:hAnsi="Times New Roman" w:cs="Times New Roman"/>
        </w:rPr>
      </w:pPr>
    </w:p>
    <w:p w14:paraId="11291906" w14:textId="77777777" w:rsidR="007F12DF" w:rsidRPr="008C0DC4" w:rsidRDefault="007F12DF" w:rsidP="007F12DF">
      <w:pPr>
        <w:spacing w:after="0" w:line="240" w:lineRule="auto"/>
        <w:rPr>
          <w:rFonts w:ascii="Times New Roman" w:hAnsi="Times New Roman" w:cs="Times New Roman"/>
        </w:rPr>
      </w:pPr>
      <w:r w:rsidRPr="008C0DC4">
        <w:rPr>
          <w:rFonts w:ascii="Times New Roman" w:hAnsi="Times New Roman" w:cs="Times New Roman"/>
        </w:rPr>
        <w:t>Elaboro:____________________________________</w:t>
      </w:r>
    </w:p>
    <w:p w14:paraId="70B1A5A9" w14:textId="77777777" w:rsidR="007F12DF" w:rsidRPr="008C0DC4" w:rsidRDefault="007F12DF" w:rsidP="007F12DF">
      <w:pPr>
        <w:spacing w:after="0" w:line="240" w:lineRule="auto"/>
        <w:rPr>
          <w:rFonts w:ascii="Times New Roman" w:hAnsi="Times New Roman" w:cs="Times New Roman"/>
        </w:rPr>
      </w:pPr>
    </w:p>
    <w:p w14:paraId="6A2D4438" w14:textId="77777777" w:rsidR="007F12DF" w:rsidRPr="008C0DC4" w:rsidRDefault="007F12DF" w:rsidP="007F12DF">
      <w:pPr>
        <w:spacing w:after="0" w:line="240" w:lineRule="auto"/>
        <w:rPr>
          <w:rFonts w:ascii="Times New Roman" w:hAnsi="Times New Roman" w:cs="Times New Roman"/>
        </w:rPr>
      </w:pPr>
      <w:r w:rsidRPr="008C0DC4">
        <w:rPr>
          <w:rFonts w:ascii="Times New Roman" w:hAnsi="Times New Roman" w:cs="Times New Roman"/>
        </w:rPr>
        <w:t>Fecha:_____________________________________</w:t>
      </w:r>
    </w:p>
    <w:p w14:paraId="659F140C" w14:textId="77777777" w:rsidR="007F12DF" w:rsidRPr="008C0DC4" w:rsidRDefault="007F12DF" w:rsidP="007F12DF">
      <w:pPr>
        <w:rPr>
          <w:rFonts w:ascii="Times New Roman" w:hAnsi="Times New Roman" w:cs="Times New Roman"/>
        </w:rPr>
      </w:pPr>
    </w:p>
    <w:p w14:paraId="288FACA6" w14:textId="77777777" w:rsidR="007F12DF" w:rsidRPr="008C0DC4" w:rsidRDefault="007F12DF" w:rsidP="00127E0D">
      <w:pPr>
        <w:rPr>
          <w:rFonts w:ascii="Times New Roman" w:hAnsi="Times New Roman" w:cs="Times New Roman"/>
        </w:rPr>
      </w:pPr>
    </w:p>
    <w:sectPr w:rsidR="007F12DF" w:rsidRPr="008C0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29"/>
    <w:rsid w:val="000E7C4B"/>
    <w:rsid w:val="00127E0D"/>
    <w:rsid w:val="001A69EE"/>
    <w:rsid w:val="00544AD0"/>
    <w:rsid w:val="005A4E3F"/>
    <w:rsid w:val="007B73E2"/>
    <w:rsid w:val="007F12DF"/>
    <w:rsid w:val="008C0046"/>
    <w:rsid w:val="008C0DC4"/>
    <w:rsid w:val="00992CAC"/>
    <w:rsid w:val="00993DDD"/>
    <w:rsid w:val="00AB1D29"/>
    <w:rsid w:val="00B56F9D"/>
    <w:rsid w:val="00BF55F1"/>
    <w:rsid w:val="00E4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B342"/>
  <w15:chartTrackingRefBased/>
  <w15:docId w15:val="{9F1DF76B-8BE5-46AA-83E7-BC25A68B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D29"/>
  </w:style>
  <w:style w:type="paragraph" w:styleId="Ttulo1">
    <w:name w:val="heading 1"/>
    <w:basedOn w:val="Normal"/>
    <w:next w:val="Normal"/>
    <w:link w:val="Ttulo1Car"/>
    <w:uiPriority w:val="9"/>
    <w:qFormat/>
    <w:rsid w:val="00AB1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1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1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1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1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1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1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1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B1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1D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1D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1D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1D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1D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1D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1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1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1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1D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1D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1D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1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1D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1D29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27E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6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3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14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Antonio Ambrosio Juarez</dc:creator>
  <cp:keywords/>
  <dc:description/>
  <cp:lastModifiedBy>Victor Juárez</cp:lastModifiedBy>
  <cp:revision>10</cp:revision>
  <dcterms:created xsi:type="dcterms:W3CDTF">2024-12-16T16:40:00Z</dcterms:created>
  <dcterms:modified xsi:type="dcterms:W3CDTF">2025-04-08T19:10:00Z</dcterms:modified>
</cp:coreProperties>
</file>