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4E10" w:rsidRDefault="000D6BCD" w:rsidP="00484E10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Q-6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484E10" w:rsidRDefault="000D6BCD" w:rsidP="00484E10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Q-6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AE10D7" w:rsidRDefault="00885B89" w:rsidP="00A0558E">
      <w:pPr>
        <w:ind w:left="550"/>
        <w:jc w:val="center"/>
        <w:rPr>
          <w:bCs/>
          <w:w w:val="105"/>
          <w:lang w:val="es-GT"/>
        </w:rPr>
      </w:pPr>
      <w:r w:rsidRPr="00AE10D7">
        <w:rPr>
          <w:bCs/>
          <w:w w:val="105"/>
          <w:lang w:val="es-GT"/>
        </w:rPr>
        <w:t>Entidad XXXXXXX</w:t>
      </w:r>
    </w:p>
    <w:p w:rsidR="008241F4" w:rsidRPr="00AE10D7" w:rsidRDefault="00885B89" w:rsidP="00A0558E">
      <w:pPr>
        <w:ind w:left="550"/>
        <w:jc w:val="center"/>
        <w:rPr>
          <w:bCs/>
          <w:w w:val="105"/>
        </w:rPr>
      </w:pPr>
      <w:r w:rsidRPr="00AE10D7">
        <w:rPr>
          <w:bCs/>
          <w:w w:val="105"/>
          <w:lang w:val="es-GT"/>
        </w:rPr>
        <w:t xml:space="preserve">Auditoría </w:t>
      </w:r>
      <w:r w:rsidR="008241F4" w:rsidRPr="00AE10D7">
        <w:rPr>
          <w:bCs/>
          <w:w w:val="105"/>
        </w:rPr>
        <w:t>de Procesos</w:t>
      </w:r>
    </w:p>
    <w:p w:rsidR="00885B89" w:rsidRPr="00AE10D7" w:rsidRDefault="00885B89" w:rsidP="00A0558E">
      <w:pPr>
        <w:ind w:left="550"/>
        <w:jc w:val="center"/>
        <w:rPr>
          <w:bCs/>
          <w:w w:val="105"/>
          <w:lang w:val="es-GT"/>
        </w:rPr>
      </w:pPr>
      <w:r w:rsidRPr="00AE10D7">
        <w:rPr>
          <w:bCs/>
          <w:w w:val="105"/>
          <w:lang w:val="es-GT"/>
        </w:rPr>
        <w:t xml:space="preserve">Del 01 de </w:t>
      </w:r>
      <w:proofErr w:type="gramStart"/>
      <w:r w:rsidR="008241F4" w:rsidRPr="00AE10D7">
        <w:rPr>
          <w:bCs/>
          <w:w w:val="105"/>
          <w:lang w:val="es-GT"/>
        </w:rPr>
        <w:t>Enero</w:t>
      </w:r>
      <w:proofErr w:type="gramEnd"/>
      <w:r w:rsidR="008241F4" w:rsidRPr="00AE10D7">
        <w:rPr>
          <w:bCs/>
          <w:w w:val="105"/>
          <w:lang w:val="es-GT"/>
        </w:rPr>
        <w:t xml:space="preserve"> al 31 de Diciembre de 2024</w:t>
      </w:r>
    </w:p>
    <w:p w:rsidR="001D5310" w:rsidRPr="00AE10D7" w:rsidRDefault="001D5310" w:rsidP="00A0558E">
      <w:pPr>
        <w:jc w:val="center"/>
        <w:rPr>
          <w:rStyle w:val="Textoennegrita"/>
        </w:rPr>
      </w:pPr>
      <w:r w:rsidRPr="00AE10D7">
        <w:rPr>
          <w:rStyle w:val="Textoennegrita"/>
        </w:rPr>
        <w:t>Evaluación de Controles en la Evaluación Crediticia</w:t>
      </w:r>
    </w:p>
    <w:p w:rsidR="00A0558E" w:rsidRPr="00AE10D7" w:rsidRDefault="00A0558E" w:rsidP="00A0558E">
      <w:pPr>
        <w:rPr>
          <w:b/>
          <w:bCs/>
          <w:w w:val="105"/>
          <w:sz w:val="30"/>
          <w:szCs w:val="30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174"/>
        <w:gridCol w:w="950"/>
        <w:gridCol w:w="1035"/>
        <w:gridCol w:w="1127"/>
        <w:gridCol w:w="2254"/>
        <w:gridCol w:w="1432"/>
      </w:tblGrid>
      <w:tr w:rsidR="001D5310" w:rsidRPr="00AE10D7" w:rsidTr="00B35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5310" w:rsidRPr="00AE10D7" w:rsidRDefault="001D5310">
            <w:pPr>
              <w:jc w:val="center"/>
              <w:rPr>
                <w:b/>
                <w:bCs/>
                <w:sz w:val="20"/>
                <w:szCs w:val="20"/>
              </w:rPr>
            </w:pPr>
            <w:r w:rsidRPr="00AE10D7">
              <w:rPr>
                <w:rStyle w:val="Textoennegrita"/>
                <w:sz w:val="20"/>
                <w:szCs w:val="20"/>
              </w:rPr>
              <w:t>Solicitud No.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pPr>
              <w:jc w:val="center"/>
              <w:rPr>
                <w:b/>
                <w:bCs/>
                <w:sz w:val="20"/>
                <w:szCs w:val="20"/>
              </w:rPr>
            </w:pPr>
            <w:r w:rsidRPr="00AE10D7">
              <w:rPr>
                <w:rStyle w:val="Textoennegrita"/>
                <w:sz w:val="20"/>
                <w:szCs w:val="20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pPr>
              <w:jc w:val="center"/>
              <w:rPr>
                <w:b/>
                <w:bCs/>
                <w:sz w:val="20"/>
                <w:szCs w:val="20"/>
              </w:rPr>
            </w:pPr>
            <w:r w:rsidRPr="00AE10D7">
              <w:rPr>
                <w:rStyle w:val="Textoennegrita"/>
                <w:sz w:val="20"/>
                <w:szCs w:val="20"/>
              </w:rPr>
              <w:t xml:space="preserve">Resultado del </w:t>
            </w:r>
            <w:proofErr w:type="spellStart"/>
            <w:r w:rsidRPr="00AE10D7">
              <w:rPr>
                <w:rStyle w:val="Textoennegrita"/>
                <w:sz w:val="20"/>
                <w:szCs w:val="20"/>
              </w:rPr>
              <w:t>Scoring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pPr>
              <w:jc w:val="center"/>
              <w:rPr>
                <w:b/>
                <w:bCs/>
                <w:sz w:val="20"/>
                <w:szCs w:val="20"/>
              </w:rPr>
            </w:pPr>
            <w:r w:rsidRPr="00AE10D7">
              <w:rPr>
                <w:rStyle w:val="Textoennegrita"/>
                <w:sz w:val="20"/>
                <w:szCs w:val="20"/>
              </w:rPr>
              <w:t>Capacidad de Pago Verificada (Sí/No)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pPr>
              <w:jc w:val="center"/>
              <w:rPr>
                <w:b/>
                <w:bCs/>
                <w:sz w:val="20"/>
                <w:szCs w:val="20"/>
              </w:rPr>
            </w:pPr>
            <w:r w:rsidRPr="00AE10D7">
              <w:rPr>
                <w:rStyle w:val="Textoennegrita"/>
                <w:sz w:val="20"/>
                <w:szCs w:val="20"/>
              </w:rPr>
              <w:t>Garantías Presentadas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pPr>
              <w:jc w:val="center"/>
              <w:rPr>
                <w:b/>
                <w:bCs/>
                <w:sz w:val="20"/>
                <w:szCs w:val="20"/>
              </w:rPr>
            </w:pPr>
            <w:r w:rsidRPr="00AE10D7">
              <w:rPr>
                <w:rStyle w:val="Textoennegrita"/>
                <w:sz w:val="20"/>
                <w:szCs w:val="20"/>
              </w:rPr>
              <w:t>Validez de las Garantías (Aprobadas/Rechazadas)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pPr>
              <w:jc w:val="center"/>
              <w:rPr>
                <w:b/>
                <w:bCs/>
                <w:sz w:val="20"/>
                <w:szCs w:val="20"/>
              </w:rPr>
            </w:pPr>
            <w:r w:rsidRPr="00AE10D7">
              <w:rPr>
                <w:rStyle w:val="Textoennegrita"/>
                <w:sz w:val="20"/>
                <w:szCs w:val="20"/>
              </w:rPr>
              <w:t>Comentarios del Auditor</w:t>
            </w:r>
          </w:p>
        </w:tc>
      </w:tr>
      <w:tr w:rsidR="001D5310" w:rsidRPr="00AE10D7" w:rsidTr="00B35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001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15/12/2024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Alto (85/100)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Sí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Hipoteca inmueble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Aprobadas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 xml:space="preserve">El </w:t>
            </w:r>
            <w:proofErr w:type="spellStart"/>
            <w:r w:rsidRPr="00AE10D7">
              <w:t>scoring</w:t>
            </w:r>
            <w:proofErr w:type="spellEnd"/>
            <w:r w:rsidRPr="00AE10D7">
              <w:t xml:space="preserve"> refleja bajo riesgo crediticio; las garantías son válidas y suficientes.</w:t>
            </w:r>
          </w:p>
        </w:tc>
      </w:tr>
      <w:tr w:rsidR="001D5310" w:rsidRPr="00AE10D7" w:rsidTr="00B35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002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16/12/2024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Medio (65/100)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Sí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Aval personal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Rechazadas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 xml:space="preserve">El </w:t>
            </w:r>
            <w:proofErr w:type="spellStart"/>
            <w:r w:rsidRPr="00AE10D7">
              <w:t>scoring</w:t>
            </w:r>
            <w:proofErr w:type="spellEnd"/>
            <w:r w:rsidRPr="00AE10D7">
              <w:t xml:space="preserve"> es aceptable, pero las garantías no cumplen los requisitos establecidos.</w:t>
            </w:r>
          </w:p>
        </w:tc>
      </w:tr>
      <w:tr w:rsidR="001D5310" w:rsidRPr="00AE10D7" w:rsidTr="00B35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003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17/12/2024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Bajo (40/100)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No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Sin garantías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N/A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La capacidad de pago no fue demostrada y no se presentaron garantías. Solicitud rechazada.</w:t>
            </w:r>
          </w:p>
        </w:tc>
      </w:tr>
      <w:tr w:rsidR="001D5310" w:rsidRPr="00AE10D7" w:rsidTr="00B35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004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18/12/2024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Alto (90/100)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Sí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Prenda vehicular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Aprobadas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 xml:space="preserve">El control de </w:t>
            </w:r>
            <w:proofErr w:type="spellStart"/>
            <w:r w:rsidRPr="00AE10D7">
              <w:t>scoring</w:t>
            </w:r>
            <w:proofErr w:type="spellEnd"/>
            <w:r w:rsidRPr="00AE10D7">
              <w:t xml:space="preserve"> y garantías es efectivo; riesgo mínimo detectado.</w:t>
            </w:r>
          </w:p>
        </w:tc>
      </w:tr>
      <w:tr w:rsidR="001D5310" w:rsidRPr="00AE10D7" w:rsidTr="00B35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lastRenderedPageBreak/>
              <w:t>005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19/12/2024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Medio (60/100)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Sí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Depósito en efectivo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Aprobadas</w:t>
            </w:r>
          </w:p>
        </w:tc>
        <w:tc>
          <w:tcPr>
            <w:tcW w:w="0" w:type="auto"/>
            <w:vAlign w:val="center"/>
            <w:hideMark/>
          </w:tcPr>
          <w:p w:rsidR="001D5310" w:rsidRPr="00AE10D7" w:rsidRDefault="001D5310">
            <w:r w:rsidRPr="00AE10D7">
              <w:t>La capacidad de pago es adecuada y las garantías cumplen con los requisitos mínimos.</w:t>
            </w:r>
          </w:p>
        </w:tc>
      </w:tr>
    </w:tbl>
    <w:p w:rsidR="001D5310" w:rsidRPr="00AE10D7" w:rsidRDefault="001D5310" w:rsidP="001D5310">
      <w:pPr>
        <w:pStyle w:val="Ttulo3"/>
      </w:pPr>
      <w:r w:rsidRPr="00AE10D7">
        <w:rPr>
          <w:rStyle w:val="Textoennegrita"/>
          <w:b/>
          <w:bCs/>
        </w:rPr>
        <w:t>Conclusiones:</w:t>
      </w:r>
    </w:p>
    <w:p w:rsidR="001D5310" w:rsidRPr="00AE10D7" w:rsidRDefault="001D5310" w:rsidP="001D5310">
      <w:pPr>
        <w:numPr>
          <w:ilvl w:val="0"/>
          <w:numId w:val="13"/>
        </w:numPr>
        <w:spacing w:before="100" w:beforeAutospacing="1" w:after="100" w:afterAutospacing="1"/>
      </w:pPr>
      <w:proofErr w:type="gramStart"/>
      <w:r w:rsidRPr="00AE10D7">
        <w:rPr>
          <w:rStyle w:val="Textoennegrita"/>
        </w:rPr>
        <w:t>Total</w:t>
      </w:r>
      <w:proofErr w:type="gramEnd"/>
      <w:r w:rsidRPr="00AE10D7">
        <w:rPr>
          <w:rStyle w:val="Textoennegrita"/>
        </w:rPr>
        <w:t xml:space="preserve"> de solicitudes revisadas:</w:t>
      </w:r>
      <w:r w:rsidRPr="00AE10D7">
        <w:t xml:space="preserve"> 5</w:t>
      </w:r>
    </w:p>
    <w:p w:rsidR="001D5310" w:rsidRPr="00AE10D7" w:rsidRDefault="001D5310" w:rsidP="001D5310">
      <w:pPr>
        <w:numPr>
          <w:ilvl w:val="0"/>
          <w:numId w:val="13"/>
        </w:numPr>
        <w:spacing w:before="100" w:beforeAutospacing="1" w:after="100" w:afterAutospacing="1"/>
      </w:pPr>
      <w:r w:rsidRPr="00AE10D7">
        <w:rPr>
          <w:rStyle w:val="Textoennegrita"/>
        </w:rPr>
        <w:t xml:space="preserve">Resultados del </w:t>
      </w:r>
      <w:proofErr w:type="spellStart"/>
      <w:r w:rsidRPr="00AE10D7">
        <w:rPr>
          <w:rStyle w:val="Textoennegrita"/>
        </w:rPr>
        <w:t>scoring</w:t>
      </w:r>
      <w:proofErr w:type="spellEnd"/>
      <w:r w:rsidRPr="00AE10D7">
        <w:rPr>
          <w:rStyle w:val="Textoennegrita"/>
        </w:rPr>
        <w:t>:</w:t>
      </w:r>
    </w:p>
    <w:p w:rsidR="001D5310" w:rsidRPr="00AE10D7" w:rsidRDefault="001D5310" w:rsidP="001D5310">
      <w:pPr>
        <w:numPr>
          <w:ilvl w:val="1"/>
          <w:numId w:val="13"/>
        </w:numPr>
        <w:spacing w:before="100" w:beforeAutospacing="1" w:after="100" w:afterAutospacing="1"/>
      </w:pPr>
      <w:r w:rsidRPr="00AE10D7">
        <w:t>Alto: 2 solicitudes.</w:t>
      </w:r>
    </w:p>
    <w:p w:rsidR="001D5310" w:rsidRPr="00AE10D7" w:rsidRDefault="001D5310" w:rsidP="001D5310">
      <w:pPr>
        <w:numPr>
          <w:ilvl w:val="1"/>
          <w:numId w:val="13"/>
        </w:numPr>
        <w:spacing w:before="100" w:beforeAutospacing="1" w:after="100" w:afterAutospacing="1"/>
      </w:pPr>
      <w:r w:rsidRPr="00AE10D7">
        <w:t>Medio: 2 solicitudes.</w:t>
      </w:r>
    </w:p>
    <w:p w:rsidR="001D5310" w:rsidRPr="00AE10D7" w:rsidRDefault="001D5310" w:rsidP="001D5310">
      <w:pPr>
        <w:numPr>
          <w:ilvl w:val="1"/>
          <w:numId w:val="13"/>
        </w:numPr>
        <w:spacing w:before="100" w:beforeAutospacing="1" w:after="100" w:afterAutospacing="1"/>
      </w:pPr>
      <w:r w:rsidRPr="00AE10D7">
        <w:t>Bajo: 1 solicitud.</w:t>
      </w:r>
    </w:p>
    <w:p w:rsidR="001D5310" w:rsidRPr="00AE10D7" w:rsidRDefault="001D5310" w:rsidP="001D5310">
      <w:pPr>
        <w:numPr>
          <w:ilvl w:val="0"/>
          <w:numId w:val="13"/>
        </w:numPr>
        <w:spacing w:before="100" w:beforeAutospacing="1" w:after="100" w:afterAutospacing="1"/>
      </w:pPr>
      <w:r w:rsidRPr="00AE10D7">
        <w:rPr>
          <w:rStyle w:val="Textoennegrita"/>
        </w:rPr>
        <w:t>Capacidad de pago:</w:t>
      </w:r>
    </w:p>
    <w:p w:rsidR="001D5310" w:rsidRPr="00AE10D7" w:rsidRDefault="001D5310" w:rsidP="001D5310">
      <w:pPr>
        <w:numPr>
          <w:ilvl w:val="1"/>
          <w:numId w:val="13"/>
        </w:numPr>
        <w:spacing w:before="100" w:beforeAutospacing="1" w:after="100" w:afterAutospacing="1"/>
      </w:pPr>
      <w:r w:rsidRPr="00AE10D7">
        <w:t>Verificada: 4 solicitudes.</w:t>
      </w:r>
    </w:p>
    <w:p w:rsidR="001D5310" w:rsidRPr="00AE10D7" w:rsidRDefault="001D5310" w:rsidP="001D5310">
      <w:pPr>
        <w:numPr>
          <w:ilvl w:val="1"/>
          <w:numId w:val="13"/>
        </w:numPr>
        <w:spacing w:before="100" w:beforeAutospacing="1" w:after="100" w:afterAutospacing="1"/>
      </w:pPr>
      <w:r w:rsidRPr="00AE10D7">
        <w:t>No verificada: 1 solicitud.</w:t>
      </w:r>
    </w:p>
    <w:p w:rsidR="001D5310" w:rsidRPr="00AE10D7" w:rsidRDefault="001D5310" w:rsidP="001D5310">
      <w:pPr>
        <w:numPr>
          <w:ilvl w:val="0"/>
          <w:numId w:val="13"/>
        </w:numPr>
        <w:spacing w:before="100" w:beforeAutospacing="1" w:after="100" w:afterAutospacing="1"/>
      </w:pPr>
      <w:r w:rsidRPr="00AE10D7">
        <w:rPr>
          <w:rStyle w:val="Textoennegrita"/>
        </w:rPr>
        <w:t>Garantías:</w:t>
      </w:r>
    </w:p>
    <w:p w:rsidR="001D5310" w:rsidRPr="00AE10D7" w:rsidRDefault="001D5310" w:rsidP="001D5310">
      <w:pPr>
        <w:numPr>
          <w:ilvl w:val="1"/>
          <w:numId w:val="13"/>
        </w:numPr>
        <w:spacing w:before="100" w:beforeAutospacing="1" w:after="100" w:afterAutospacing="1"/>
      </w:pPr>
      <w:r w:rsidRPr="00AE10D7">
        <w:t>Aprobadas: 3 solicitudes.</w:t>
      </w:r>
    </w:p>
    <w:p w:rsidR="001D5310" w:rsidRPr="00AE10D7" w:rsidRDefault="001D5310" w:rsidP="001D5310">
      <w:pPr>
        <w:numPr>
          <w:ilvl w:val="1"/>
          <w:numId w:val="13"/>
        </w:numPr>
        <w:spacing w:before="100" w:beforeAutospacing="1" w:after="100" w:afterAutospacing="1"/>
      </w:pPr>
      <w:r w:rsidRPr="00AE10D7">
        <w:t>Rechazadas o no presentadas: 2 solicitudes.</w:t>
      </w:r>
    </w:p>
    <w:p w:rsidR="001D5310" w:rsidRPr="00AE10D7" w:rsidRDefault="001D5310" w:rsidP="001D5310">
      <w:pPr>
        <w:numPr>
          <w:ilvl w:val="0"/>
          <w:numId w:val="13"/>
        </w:numPr>
        <w:spacing w:before="100" w:beforeAutospacing="1" w:after="100" w:afterAutospacing="1"/>
      </w:pPr>
      <w:r w:rsidRPr="00AE10D7">
        <w:rPr>
          <w:rStyle w:val="Textoennegrita"/>
        </w:rPr>
        <w:t>Efectividad de los controles:</w:t>
      </w:r>
    </w:p>
    <w:p w:rsidR="001D5310" w:rsidRPr="00AE10D7" w:rsidRDefault="001D5310" w:rsidP="001D5310">
      <w:pPr>
        <w:numPr>
          <w:ilvl w:val="1"/>
          <w:numId w:val="13"/>
        </w:numPr>
        <w:spacing w:before="100" w:beforeAutospacing="1" w:after="100" w:afterAutospacing="1"/>
      </w:pPr>
      <w:r w:rsidRPr="00AE10D7">
        <w:t xml:space="preserve">En general, los controles de </w:t>
      </w:r>
      <w:proofErr w:type="spellStart"/>
      <w:r w:rsidRPr="00AE10D7">
        <w:t>scoring</w:t>
      </w:r>
      <w:proofErr w:type="spellEnd"/>
      <w:r w:rsidRPr="00AE10D7">
        <w:t xml:space="preserve"> y validación de garantías son efectivos en un 80% de los casos.</w:t>
      </w:r>
    </w:p>
    <w:p w:rsidR="001D5310" w:rsidRPr="00AE10D7" w:rsidRDefault="001D5310" w:rsidP="001D5310">
      <w:pPr>
        <w:numPr>
          <w:ilvl w:val="1"/>
          <w:numId w:val="13"/>
        </w:numPr>
        <w:spacing w:before="100" w:beforeAutospacing="1" w:after="100" w:afterAutospacing="1"/>
      </w:pPr>
      <w:r w:rsidRPr="00AE10D7">
        <w:t>Sin embargo, se identificaron debilidades en la evaluación de garantías personales (Solicitud No. 002).</w:t>
      </w:r>
    </w:p>
    <w:p w:rsidR="001D5310" w:rsidRPr="00AE10D7" w:rsidRDefault="001D5310" w:rsidP="001D5310">
      <w:pPr>
        <w:pStyle w:val="Ttulo3"/>
      </w:pPr>
      <w:r w:rsidRPr="00AE10D7">
        <w:rPr>
          <w:rStyle w:val="Textoennegrita"/>
          <w:b/>
          <w:bCs/>
        </w:rPr>
        <w:t>Recomendaciones:</w:t>
      </w:r>
    </w:p>
    <w:p w:rsidR="001D5310" w:rsidRPr="00AE10D7" w:rsidRDefault="001D5310" w:rsidP="001D5310">
      <w:pPr>
        <w:numPr>
          <w:ilvl w:val="0"/>
          <w:numId w:val="14"/>
        </w:numPr>
        <w:spacing w:before="100" w:beforeAutospacing="1" w:after="100" w:afterAutospacing="1"/>
      </w:pPr>
      <w:r w:rsidRPr="00AE10D7">
        <w:t>Mejorar los criterios de validación para las garantías personales, asegurando que cumplan con los estándares de aceptación.</w:t>
      </w:r>
    </w:p>
    <w:p w:rsidR="001D5310" w:rsidRPr="00AE10D7" w:rsidRDefault="001D5310" w:rsidP="001D5310">
      <w:pPr>
        <w:numPr>
          <w:ilvl w:val="0"/>
          <w:numId w:val="14"/>
        </w:numPr>
        <w:spacing w:before="100" w:beforeAutospacing="1" w:after="100" w:afterAutospacing="1"/>
      </w:pPr>
      <w:r w:rsidRPr="00AE10D7">
        <w:t xml:space="preserve">Reforzar los controles para solicitudes con resultados de </w:t>
      </w:r>
      <w:proofErr w:type="spellStart"/>
      <w:r w:rsidRPr="00AE10D7">
        <w:t>scoring</w:t>
      </w:r>
      <w:proofErr w:type="spellEnd"/>
      <w:r w:rsidRPr="00AE10D7">
        <w:t xml:space="preserve"> medio o bajo, aplicando políticas más estrictas para mitigar riesgos.</w:t>
      </w:r>
    </w:p>
    <w:p w:rsidR="001D5310" w:rsidRPr="00AE10D7" w:rsidRDefault="001D5310" w:rsidP="001D5310">
      <w:pPr>
        <w:numPr>
          <w:ilvl w:val="0"/>
          <w:numId w:val="14"/>
        </w:numPr>
        <w:spacing w:before="100" w:beforeAutospacing="1" w:after="100" w:afterAutospacing="1"/>
      </w:pPr>
      <w:r w:rsidRPr="00AE10D7">
        <w:t>Implementar un proceso adicional de validación externa para la capacidad de pago en casos dudosos.</w:t>
      </w:r>
    </w:p>
    <w:p w:rsidR="00B35475" w:rsidRPr="00AE10D7" w:rsidRDefault="00B35475" w:rsidP="00FF2543">
      <w:pPr>
        <w:pStyle w:val="NormalWeb"/>
      </w:pPr>
      <w:r w:rsidRPr="00AE10D7">
        <w:t>Firma</w:t>
      </w:r>
    </w:p>
    <w:p w:rsidR="00B35475" w:rsidRPr="00AE10D7" w:rsidRDefault="00B35475" w:rsidP="00FF2543">
      <w:pPr>
        <w:pStyle w:val="NormalWeb"/>
      </w:pPr>
      <w:r w:rsidRPr="00AE10D7">
        <w:t>Auditor</w:t>
      </w:r>
    </w:p>
    <w:p w:rsidR="00183E56" w:rsidRPr="00AE10D7" w:rsidRDefault="00B35475" w:rsidP="00B35475">
      <w:pPr>
        <w:pStyle w:val="NormalWeb"/>
        <w:rPr>
          <w:sz w:val="30"/>
          <w:szCs w:val="30"/>
          <w:lang w:val="es-GT"/>
        </w:rPr>
      </w:pPr>
      <w:r w:rsidRPr="00AE10D7">
        <w:t>Fecha</w:t>
      </w:r>
    </w:p>
    <w:sectPr w:rsidR="00183E56" w:rsidRPr="00AE10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F3F7F"/>
    <w:multiLevelType w:val="multilevel"/>
    <w:tmpl w:val="5330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4F48B7"/>
    <w:multiLevelType w:val="multilevel"/>
    <w:tmpl w:val="CE18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F5952"/>
    <w:multiLevelType w:val="multilevel"/>
    <w:tmpl w:val="D9BE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92B2E"/>
    <w:multiLevelType w:val="multilevel"/>
    <w:tmpl w:val="605C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931CC"/>
    <w:rsid w:val="000D6BCD"/>
    <w:rsid w:val="001444B4"/>
    <w:rsid w:val="001616E4"/>
    <w:rsid w:val="00183E56"/>
    <w:rsid w:val="00195F43"/>
    <w:rsid w:val="001B7E3B"/>
    <w:rsid w:val="001D5310"/>
    <w:rsid w:val="002051F5"/>
    <w:rsid w:val="002D1F80"/>
    <w:rsid w:val="002E4D69"/>
    <w:rsid w:val="002F38B0"/>
    <w:rsid w:val="003718B5"/>
    <w:rsid w:val="00376411"/>
    <w:rsid w:val="00395FE9"/>
    <w:rsid w:val="003A0973"/>
    <w:rsid w:val="00400AD4"/>
    <w:rsid w:val="004011D2"/>
    <w:rsid w:val="00435C62"/>
    <w:rsid w:val="00484E10"/>
    <w:rsid w:val="00497672"/>
    <w:rsid w:val="004A67B6"/>
    <w:rsid w:val="00613254"/>
    <w:rsid w:val="006237A4"/>
    <w:rsid w:val="007D3314"/>
    <w:rsid w:val="00812663"/>
    <w:rsid w:val="008149A7"/>
    <w:rsid w:val="0081534E"/>
    <w:rsid w:val="008241F4"/>
    <w:rsid w:val="0084673B"/>
    <w:rsid w:val="00856A9D"/>
    <w:rsid w:val="00860DF5"/>
    <w:rsid w:val="00885B89"/>
    <w:rsid w:val="00964204"/>
    <w:rsid w:val="009B7294"/>
    <w:rsid w:val="009C0990"/>
    <w:rsid w:val="009E0407"/>
    <w:rsid w:val="009F0550"/>
    <w:rsid w:val="009F5593"/>
    <w:rsid w:val="00A0558E"/>
    <w:rsid w:val="00AC1971"/>
    <w:rsid w:val="00AE10D7"/>
    <w:rsid w:val="00AE10E1"/>
    <w:rsid w:val="00B2529D"/>
    <w:rsid w:val="00B35475"/>
    <w:rsid w:val="00B4120C"/>
    <w:rsid w:val="00C107EA"/>
    <w:rsid w:val="00C66DEC"/>
    <w:rsid w:val="00CE7284"/>
    <w:rsid w:val="00D04A0D"/>
    <w:rsid w:val="00D349A9"/>
    <w:rsid w:val="00D44D11"/>
    <w:rsid w:val="00D44D22"/>
    <w:rsid w:val="00D46FD0"/>
    <w:rsid w:val="00D76A0F"/>
    <w:rsid w:val="00DD295D"/>
    <w:rsid w:val="00E1155B"/>
    <w:rsid w:val="00E217B4"/>
    <w:rsid w:val="00E47A46"/>
    <w:rsid w:val="00EB6363"/>
    <w:rsid w:val="00EC2309"/>
    <w:rsid w:val="00F0056E"/>
    <w:rsid w:val="00F12B36"/>
    <w:rsid w:val="00F40DEF"/>
    <w:rsid w:val="00F74976"/>
    <w:rsid w:val="00F769E8"/>
    <w:rsid w:val="00F90B05"/>
    <w:rsid w:val="00FA0DD1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74</cp:revision>
  <dcterms:created xsi:type="dcterms:W3CDTF">2024-02-14T00:27:00Z</dcterms:created>
  <dcterms:modified xsi:type="dcterms:W3CDTF">2025-04-08T20:50:00Z</dcterms:modified>
</cp:coreProperties>
</file>