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EB6F05" w:rsidRDefault="00EB6F05" w:rsidP="00EB6F05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EB6F0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EB6F05" w:rsidRDefault="00EB6F05" w:rsidP="00EB6F05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EB6F05">
                        <w:rPr>
                          <w:b/>
                          <w:color w:val="C00000"/>
                          <w:sz w:val="30"/>
                          <w:szCs w:val="30"/>
                        </w:rPr>
                        <w:t>D-1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E91AAF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91AAF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081B7D" w:rsidRPr="00E91AAF" w:rsidRDefault="00A83788" w:rsidP="00081B7D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E91AAF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081B7D" w:rsidRPr="00E91AAF">
        <w:rPr>
          <w:rFonts w:ascii="Times New Roman" w:hAnsi="Times New Roman" w:cs="Times New Roman"/>
          <w:bCs/>
          <w:w w:val="105"/>
        </w:rPr>
        <w:t>de Procesos</w:t>
      </w:r>
    </w:p>
    <w:p w:rsidR="00A83788" w:rsidRPr="00E91AAF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E91AAF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r w:rsidR="00966FBB" w:rsidRPr="00E91AAF">
        <w:rPr>
          <w:rFonts w:ascii="Times New Roman" w:hAnsi="Times New Roman" w:cs="Times New Roman"/>
          <w:bCs/>
          <w:w w:val="105"/>
          <w:sz w:val="24"/>
          <w:szCs w:val="24"/>
        </w:rPr>
        <w:t>Enero al 31 de Diciembre de 2024</w:t>
      </w:r>
    </w:p>
    <w:p w:rsidR="00267EC3" w:rsidRPr="00E91AAF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91AA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AUDITORIA INTERNA </w:t>
      </w:r>
    </w:p>
    <w:p w:rsidR="00330C59" w:rsidRPr="00E91AAF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E91AA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E91AA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BD75FF" w:rsidRPr="00E91AA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VENTAS</w:t>
      </w:r>
      <w:r w:rsidR="00267EC3" w:rsidRPr="00E91AA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 </w:t>
      </w:r>
    </w:p>
    <w:p w:rsidR="00330C59" w:rsidRPr="00E91AAF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330C59" w:rsidRPr="00E91AAF" w:rsidRDefault="005F5A95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91A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Utiliza este cuestion</w:t>
      </w:r>
      <w:r w:rsidR="00A92D3B" w:rsidRPr="00E91A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ario para evaluar el proceso del área </w:t>
      </w:r>
      <w:r w:rsidR="00C96691" w:rsidRPr="00E91A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contable </w:t>
      </w:r>
      <w:r w:rsidRPr="00E91A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 obtener una visión completa de su funcionamiento y eficacia.</w:t>
      </w:r>
      <w:r w:rsidR="003E3D97" w:rsidRPr="00E91AA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Estas preguntas y respuestas son solo ejemplos y deben ajustarse según las características específicas de la organización y los objetivos de la auditoría interna en el área contable. Además, la respuesta esperada puede variar dependiendo de las prácticas y políticas particulares de cada empresa.</w:t>
      </w:r>
    </w:p>
    <w:p w:rsidR="005C61E7" w:rsidRPr="00E91AAF" w:rsidRDefault="005C61E7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W w:w="5379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729"/>
        <w:gridCol w:w="3405"/>
      </w:tblGrid>
      <w:tr w:rsidR="005C61E7" w:rsidRPr="00E91AAF" w:rsidTr="00DE14AD">
        <w:trPr>
          <w:tblHeader/>
          <w:tblCellSpacing w:w="15" w:type="dxa"/>
        </w:trPr>
        <w:tc>
          <w:tcPr>
            <w:tcW w:w="164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B37F7" w:rsidRPr="00E91AAF" w:rsidRDefault="001B37F7" w:rsidP="005C6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  <w:p w:rsidR="001B37F7" w:rsidRPr="00E91AAF" w:rsidRDefault="005C61E7" w:rsidP="001B3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Nº</w:t>
            </w:r>
          </w:p>
        </w:tc>
        <w:tc>
          <w:tcPr>
            <w:tcW w:w="3003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B37F7" w:rsidRPr="00E91AAF" w:rsidRDefault="005C61E7" w:rsidP="001B3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Pregunta</w:t>
            </w:r>
          </w:p>
        </w:tc>
        <w:tc>
          <w:tcPr>
            <w:tcW w:w="177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AF3A9A" w:rsidRPr="00E91AAF" w:rsidRDefault="00AF3A9A" w:rsidP="00410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  <w:p w:rsidR="001B37F7" w:rsidRPr="00E91AAF" w:rsidRDefault="005C61E7" w:rsidP="001B3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 xml:space="preserve">Respuesta </w:t>
            </w: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340F74" w:rsidRPr="00E91AAF" w:rsidRDefault="00340F74" w:rsidP="00340F7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s-GT"/>
              </w:rPr>
              <w:t>Gestión de Clientes:</w:t>
            </w:r>
          </w:p>
          <w:p w:rsidR="00340F74" w:rsidRPr="00E91AAF" w:rsidRDefault="00340F74" w:rsidP="00340F74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eastAsia="es-GT"/>
              </w:rPr>
              <w:t>¿Existe un sistema centralizado para la gestión de clientes?</w:t>
            </w:r>
          </w:p>
          <w:p w:rsidR="005C61E7" w:rsidRPr="00E91AAF" w:rsidRDefault="00BD2D43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¿Se actualizan regularmente los perfiles de los clientes?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5C61E7" w:rsidRPr="00E91AAF" w:rsidRDefault="00BD2D43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¿Hay procedimientos para gestionar quejas de clientes?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4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DE517B" w:rsidRPr="00E91AAF" w:rsidRDefault="00DE517B" w:rsidP="00DE517B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</w:pPr>
            <w:r w:rsidRPr="00E91AAF"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  <w:t>Ciclo de Ventas:</w:t>
            </w:r>
          </w:p>
          <w:p w:rsidR="00DE517B" w:rsidRPr="00E91AAF" w:rsidRDefault="00DE517B" w:rsidP="00DE517B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bCs w:val="0"/>
                <w:color w:val="0D0D0D"/>
              </w:rPr>
            </w:pPr>
            <w:r w:rsidRPr="00E91AAF">
              <w:rPr>
                <w:b w:val="0"/>
                <w:color w:val="0D0D0D"/>
              </w:rPr>
              <w:t>¿Los procesos de ventas están documentados y disponibles para el personal relevante?</w:t>
            </w:r>
          </w:p>
          <w:p w:rsidR="005C61E7" w:rsidRPr="00E91AAF" w:rsidRDefault="00004E2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¿Se realiza un seguimiento eficiente de las oportunidades de venta desde la identificación hasta el cierre?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5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5C61E7" w:rsidRPr="00E91AAF" w:rsidRDefault="00004E2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¿Hay políticas claras para la negociación de precios y descuentos?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6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441BB0" w:rsidRPr="00E91AAF" w:rsidRDefault="00441BB0" w:rsidP="00441BB0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bCs w:val="0"/>
                <w:color w:val="0D0D0D"/>
              </w:rPr>
            </w:pPr>
            <w:r w:rsidRPr="00E91AAF"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  <w:t>Registros de Ventas:</w:t>
            </w:r>
          </w:p>
          <w:p w:rsidR="00441BB0" w:rsidRPr="00E91AAF" w:rsidRDefault="00441BB0" w:rsidP="00441BB0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color w:val="0D0D0D"/>
              </w:rPr>
            </w:pPr>
            <w:r w:rsidRPr="00E91AAF">
              <w:rPr>
                <w:color w:val="0D0D0D"/>
              </w:rPr>
              <w:t>¿Los registros de ventas son precisos y actualizados regularmente?</w:t>
            </w:r>
          </w:p>
          <w:p w:rsidR="005C61E7" w:rsidRPr="00E91AAF" w:rsidRDefault="007A0FC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¿Existe un proceso de reconciliación entre los registros de ventas y la contabilidad?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lastRenderedPageBreak/>
              <w:t>6</w:t>
            </w: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5C61E7" w:rsidRPr="00E91AAF" w:rsidRDefault="007A0FC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¿Se realizan auditorías regulares de los registros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8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0B09AE" w:rsidRPr="00E91AAF" w:rsidRDefault="000B09AE" w:rsidP="000B09AE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bCs w:val="0"/>
                <w:color w:val="0D0D0D"/>
              </w:rPr>
            </w:pPr>
            <w:r w:rsidRPr="00E91AAF"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  <w:t>Cumplimiento Normativo:</w:t>
            </w:r>
          </w:p>
          <w:p w:rsidR="005C61E7" w:rsidRPr="00E91AAF" w:rsidRDefault="000B09AE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¿La empresa cumple con todas las regulaciones y leyes relacionadas con las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9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5C61E7" w:rsidRPr="00E91AAF" w:rsidRDefault="000B09AE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¿Se lleva un seguimiento de los cambios en la normativa y se actualizan los procesos en consecuencia?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10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5C61E7" w:rsidRPr="00E91AAF" w:rsidRDefault="00646228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¿Existen controles internos para garantizar el cumplimiento normativo?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5C61E7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5C61E7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11</w:t>
            </w: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042C45" w:rsidRPr="00E91AAF" w:rsidRDefault="00042C45" w:rsidP="00042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12</w:t>
            </w:r>
          </w:p>
          <w:p w:rsidR="00406235" w:rsidRPr="00E91AAF" w:rsidRDefault="00406235" w:rsidP="00042C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A714A9" w:rsidRPr="00E91AAF" w:rsidRDefault="00A714A9" w:rsidP="00A714A9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bCs w:val="0"/>
                <w:color w:val="0D0D0D"/>
              </w:rPr>
            </w:pPr>
            <w:r w:rsidRPr="00E91AAF"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  <w:t>Capacitación del Personal de Ventas:</w:t>
            </w:r>
          </w:p>
          <w:p w:rsidR="00A714A9" w:rsidRPr="00E91AAF" w:rsidRDefault="00A714A9" w:rsidP="00A714A9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color w:val="0D0D0D"/>
              </w:rPr>
            </w:pPr>
            <w:r w:rsidRPr="00E91AAF">
              <w:rPr>
                <w:color w:val="0D0D0D"/>
              </w:rPr>
              <w:t>¿El personal de ventas recibe capacitación regular sobre los procesos y políticas de ventas?</w:t>
            </w:r>
          </w:p>
          <w:p w:rsidR="005C61E7" w:rsidRPr="00E91AAF" w:rsidRDefault="002C01B8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¿Se realizan evaluaciones periódicas del desempeño del personal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5C61E7" w:rsidRPr="00E91AAF" w:rsidRDefault="005C61E7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2C01B8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2C01B8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13</w:t>
            </w:r>
          </w:p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2C01B8" w:rsidRPr="00E91AAF" w:rsidRDefault="00BC14FB" w:rsidP="00A714A9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</w:pPr>
            <w:r w:rsidRPr="00E91AAF">
              <w:rPr>
                <w:b w:val="0"/>
                <w:color w:val="0D0D0D"/>
                <w:shd w:val="clear" w:color="auto" w:fill="FFFFFF"/>
              </w:rPr>
              <w:t>¿Existe un plan de desarrollo profesional para el personal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2C01B8" w:rsidRPr="00E91AAF" w:rsidRDefault="002C01B8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F23853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F23853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14</w:t>
            </w:r>
          </w:p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BE29D2" w:rsidRPr="00E91AAF" w:rsidRDefault="00BE29D2" w:rsidP="00BE29D2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bCs w:val="0"/>
                <w:color w:val="0D0D0D"/>
              </w:rPr>
            </w:pPr>
            <w:r w:rsidRPr="00E91AAF">
              <w:rPr>
                <w:rStyle w:val="Textoennegrita"/>
                <w:b/>
                <w:bCs/>
                <w:color w:val="0D0D0D"/>
                <w:bdr w:val="single" w:sz="2" w:space="0" w:color="E3E3E3" w:frame="1"/>
              </w:rPr>
              <w:t>Pruebas de Fraude (si aplica):</w:t>
            </w:r>
          </w:p>
          <w:p w:rsidR="00F23853" w:rsidRPr="00E91AAF" w:rsidRDefault="00BE29D2" w:rsidP="00BE29D2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color w:val="0D0D0D"/>
              </w:rPr>
            </w:pPr>
            <w:r w:rsidRPr="00E91AAF">
              <w:rPr>
                <w:color w:val="0D0D0D"/>
              </w:rPr>
              <w:t>¿Se implementan pruebas específicas para detectar posibles fraudes en las transacciones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F23853" w:rsidRPr="00E91AAF" w:rsidRDefault="00F23853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F23853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F23853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15</w:t>
            </w:r>
          </w:p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F23853" w:rsidRPr="00E91AAF" w:rsidRDefault="00A27131" w:rsidP="00A714A9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color w:val="0D0D0D"/>
                <w:shd w:val="clear" w:color="auto" w:fill="FFFFFF"/>
              </w:rPr>
            </w:pPr>
            <w:r w:rsidRPr="00E91AAF">
              <w:rPr>
                <w:b w:val="0"/>
                <w:color w:val="0D0D0D"/>
                <w:shd w:val="clear" w:color="auto" w:fill="FFFFFF"/>
              </w:rPr>
              <w:t>¿Existen controles internos para prevenir fraudes en el área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F23853" w:rsidRPr="00E91AAF" w:rsidRDefault="00F23853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  <w:tr w:rsidR="00F23853" w:rsidRPr="00E91AAF" w:rsidTr="00DE14AD">
        <w:trPr>
          <w:tblCellSpacing w:w="15" w:type="dxa"/>
        </w:trPr>
        <w:tc>
          <w:tcPr>
            <w:tcW w:w="164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F23853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E91AAF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16</w:t>
            </w:r>
          </w:p>
          <w:p w:rsidR="00406235" w:rsidRPr="00E91AAF" w:rsidRDefault="00406235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3003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:rsidR="00F23853" w:rsidRPr="00E91AAF" w:rsidRDefault="004B465D" w:rsidP="00A714A9">
            <w:pPr>
              <w:pStyle w:val="Ttulo4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b w:val="0"/>
                <w:color w:val="0D0D0D"/>
                <w:shd w:val="clear" w:color="auto" w:fill="FFFFFF"/>
              </w:rPr>
            </w:pPr>
            <w:r w:rsidRPr="00E91AAF">
              <w:rPr>
                <w:b w:val="0"/>
                <w:color w:val="0D0D0D"/>
                <w:shd w:val="clear" w:color="auto" w:fill="FFFFFF"/>
              </w:rPr>
              <w:t>¿Se ha identificado y abordado previamente algún fraude en el área de ventas?</w:t>
            </w:r>
          </w:p>
        </w:tc>
        <w:tc>
          <w:tcPr>
            <w:tcW w:w="1770" w:type="pct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:rsidR="00F23853" w:rsidRPr="00E91AAF" w:rsidRDefault="00F23853" w:rsidP="005C61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</w:p>
        </w:tc>
      </w:tr>
    </w:tbl>
    <w:p w:rsidR="005C61E7" w:rsidRPr="00E91AAF" w:rsidRDefault="005C61E7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9F37A6" w:rsidRPr="00E91AAF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1099F" w:rsidRPr="00E91AAF" w:rsidRDefault="00A1099F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22690" w:rsidRPr="00E91AAF" w:rsidRDefault="00522690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E91AAF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E91AAF">
        <w:rPr>
          <w:rFonts w:ascii="Times New Roman" w:hAnsi="Times New Roman" w:cs="Times New Roman"/>
          <w:sz w:val="24"/>
          <w:szCs w:val="24"/>
        </w:rPr>
        <w:t>__________________________</w:t>
      </w:r>
      <w:r w:rsidRPr="00E91AAF">
        <w:rPr>
          <w:rFonts w:ascii="Times New Roman" w:hAnsi="Times New Roman" w:cs="Times New Roman"/>
        </w:rPr>
        <w:t>________</w:t>
      </w:r>
      <w:r w:rsidRPr="00E91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ab/>
      </w:r>
      <w:r w:rsidR="00891833" w:rsidRPr="00E91AAF">
        <w:rPr>
          <w:rFonts w:ascii="Times New Roman" w:hAnsi="Times New Roman" w:cs="Times New Roman"/>
          <w:sz w:val="24"/>
          <w:szCs w:val="24"/>
        </w:rPr>
        <w:tab/>
      </w:r>
    </w:p>
    <w:p w:rsidR="00891833" w:rsidRPr="00E91AAF" w:rsidRDefault="00891833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E91AAF">
        <w:rPr>
          <w:rFonts w:ascii="Times New Roman" w:hAnsi="Times New Roman" w:cs="Times New Roman"/>
        </w:rPr>
        <w:t>________</w:t>
      </w:r>
    </w:p>
    <w:p w:rsidR="002428E8" w:rsidRPr="00E91AA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E91AA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91AAF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91AAF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E91AAF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1AAF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E91AA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E91AAF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E91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04E25"/>
    <w:rsid w:val="00042C45"/>
    <w:rsid w:val="00081B7D"/>
    <w:rsid w:val="000B09AE"/>
    <w:rsid w:val="00132E16"/>
    <w:rsid w:val="001B37F7"/>
    <w:rsid w:val="002428E8"/>
    <w:rsid w:val="00267EC3"/>
    <w:rsid w:val="00283C72"/>
    <w:rsid w:val="002A602A"/>
    <w:rsid w:val="002C01B8"/>
    <w:rsid w:val="002E7BE1"/>
    <w:rsid w:val="00314167"/>
    <w:rsid w:val="00330C59"/>
    <w:rsid w:val="00340F74"/>
    <w:rsid w:val="003A5B9C"/>
    <w:rsid w:val="003E3D97"/>
    <w:rsid w:val="00406235"/>
    <w:rsid w:val="00410841"/>
    <w:rsid w:val="00424C19"/>
    <w:rsid w:val="00433D63"/>
    <w:rsid w:val="00441BB0"/>
    <w:rsid w:val="00450748"/>
    <w:rsid w:val="0047055F"/>
    <w:rsid w:val="004B465D"/>
    <w:rsid w:val="004F3C7C"/>
    <w:rsid w:val="00516162"/>
    <w:rsid w:val="00522690"/>
    <w:rsid w:val="00582694"/>
    <w:rsid w:val="005C61E7"/>
    <w:rsid w:val="005E43EE"/>
    <w:rsid w:val="005E4F15"/>
    <w:rsid w:val="005E5AF7"/>
    <w:rsid w:val="005F5A95"/>
    <w:rsid w:val="00630AD1"/>
    <w:rsid w:val="00646228"/>
    <w:rsid w:val="006D53BB"/>
    <w:rsid w:val="0071766A"/>
    <w:rsid w:val="00767396"/>
    <w:rsid w:val="007A0FC5"/>
    <w:rsid w:val="00891833"/>
    <w:rsid w:val="008A35DA"/>
    <w:rsid w:val="0090308E"/>
    <w:rsid w:val="0090363B"/>
    <w:rsid w:val="0090564B"/>
    <w:rsid w:val="00966FBB"/>
    <w:rsid w:val="009872E2"/>
    <w:rsid w:val="009F37A6"/>
    <w:rsid w:val="00A1099F"/>
    <w:rsid w:val="00A170C8"/>
    <w:rsid w:val="00A27131"/>
    <w:rsid w:val="00A62F3F"/>
    <w:rsid w:val="00A714A9"/>
    <w:rsid w:val="00A83788"/>
    <w:rsid w:val="00A92D3B"/>
    <w:rsid w:val="00AB184F"/>
    <w:rsid w:val="00AC1D12"/>
    <w:rsid w:val="00AF3A9A"/>
    <w:rsid w:val="00B05D01"/>
    <w:rsid w:val="00BB2D43"/>
    <w:rsid w:val="00BC14FB"/>
    <w:rsid w:val="00BC5984"/>
    <w:rsid w:val="00BD2D43"/>
    <w:rsid w:val="00BD430E"/>
    <w:rsid w:val="00BD75FF"/>
    <w:rsid w:val="00BE29D2"/>
    <w:rsid w:val="00BF6F09"/>
    <w:rsid w:val="00C00476"/>
    <w:rsid w:val="00C331C0"/>
    <w:rsid w:val="00C56698"/>
    <w:rsid w:val="00C57F1C"/>
    <w:rsid w:val="00C803A7"/>
    <w:rsid w:val="00C96691"/>
    <w:rsid w:val="00CF4B3F"/>
    <w:rsid w:val="00D3400B"/>
    <w:rsid w:val="00D42AC8"/>
    <w:rsid w:val="00DC2341"/>
    <w:rsid w:val="00DE14AD"/>
    <w:rsid w:val="00DE517B"/>
    <w:rsid w:val="00E91AAF"/>
    <w:rsid w:val="00EB185E"/>
    <w:rsid w:val="00EB6F05"/>
    <w:rsid w:val="00F11340"/>
    <w:rsid w:val="00F22459"/>
    <w:rsid w:val="00F23853"/>
    <w:rsid w:val="00F723E6"/>
    <w:rsid w:val="00F7729D"/>
    <w:rsid w:val="00FA5107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4">
    <w:name w:val="heading 4"/>
    <w:basedOn w:val="Normal"/>
    <w:link w:val="Ttulo4Car"/>
    <w:uiPriority w:val="9"/>
    <w:qFormat/>
    <w:rsid w:val="00340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40F74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91</cp:revision>
  <dcterms:created xsi:type="dcterms:W3CDTF">2024-02-14T01:21:00Z</dcterms:created>
  <dcterms:modified xsi:type="dcterms:W3CDTF">2025-04-08T19:10:00Z</dcterms:modified>
</cp:coreProperties>
</file>