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Pr="00A53C98" w:rsidRDefault="00A53C98" w:rsidP="00A53C9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A53C98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F-3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5E8C4"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Pr="00A53C98" w:rsidRDefault="00A53C98" w:rsidP="00A53C9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A53C98">
                        <w:rPr>
                          <w:b/>
                          <w:color w:val="C00000"/>
                          <w:sz w:val="30"/>
                          <w:szCs w:val="30"/>
                        </w:rPr>
                        <w:t>F-3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B924B7" w:rsidRDefault="00AF5140" w:rsidP="00C7743E">
      <w:pPr>
        <w:ind w:left="550"/>
        <w:jc w:val="center"/>
        <w:rPr>
          <w:bCs/>
          <w:w w:val="105"/>
          <w:lang w:val="es-GT"/>
        </w:rPr>
      </w:pPr>
      <w:r w:rsidRPr="00B924B7">
        <w:rPr>
          <w:bCs/>
          <w:w w:val="105"/>
          <w:lang w:val="es-GT"/>
        </w:rPr>
        <w:t>Entidad XXXXXXX</w:t>
      </w:r>
    </w:p>
    <w:p w:rsidR="006A4331" w:rsidRPr="00B924B7" w:rsidRDefault="00AF5140" w:rsidP="006A4331">
      <w:pPr>
        <w:ind w:left="550"/>
        <w:jc w:val="center"/>
        <w:rPr>
          <w:bCs/>
          <w:w w:val="105"/>
        </w:rPr>
      </w:pPr>
      <w:r w:rsidRPr="00B924B7">
        <w:rPr>
          <w:bCs/>
          <w:w w:val="105"/>
          <w:lang w:val="es-GT"/>
        </w:rPr>
        <w:t xml:space="preserve">Auditoría </w:t>
      </w:r>
      <w:r w:rsidR="006A4331" w:rsidRPr="00B924B7">
        <w:rPr>
          <w:bCs/>
          <w:w w:val="105"/>
        </w:rPr>
        <w:t>de Procesos</w:t>
      </w:r>
    </w:p>
    <w:p w:rsidR="00AF5140" w:rsidRPr="00B924B7" w:rsidRDefault="00AF5140" w:rsidP="00C7743E">
      <w:pPr>
        <w:ind w:left="550"/>
        <w:jc w:val="center"/>
        <w:rPr>
          <w:bCs/>
          <w:w w:val="105"/>
          <w:lang w:val="es-GT"/>
        </w:rPr>
      </w:pPr>
      <w:r w:rsidRPr="00B924B7">
        <w:rPr>
          <w:bCs/>
          <w:w w:val="105"/>
          <w:lang w:val="es-GT"/>
        </w:rPr>
        <w:t xml:space="preserve">Del 01 de </w:t>
      </w:r>
      <w:proofErr w:type="gramStart"/>
      <w:r w:rsidR="006A4331" w:rsidRPr="00B924B7">
        <w:rPr>
          <w:bCs/>
          <w:w w:val="105"/>
          <w:lang w:val="es-GT"/>
        </w:rPr>
        <w:t>Enero</w:t>
      </w:r>
      <w:proofErr w:type="gramEnd"/>
      <w:r w:rsidR="006A4331" w:rsidRPr="00B924B7">
        <w:rPr>
          <w:bCs/>
          <w:w w:val="105"/>
          <w:lang w:val="es-GT"/>
        </w:rPr>
        <w:t xml:space="preserve"> al 31 de Diciembre de 2024</w:t>
      </w:r>
    </w:p>
    <w:p w:rsidR="009F2320" w:rsidRPr="00B924B7" w:rsidRDefault="00D41506" w:rsidP="00D41506">
      <w:pPr>
        <w:spacing w:line="0" w:lineRule="atLeast"/>
        <w:jc w:val="center"/>
        <w:rPr>
          <w:b/>
          <w:lang w:val="es-GT"/>
        </w:rPr>
      </w:pPr>
      <w:r w:rsidRPr="00B924B7">
        <w:rPr>
          <w:b/>
          <w:lang w:val="es-GT"/>
        </w:rPr>
        <w:t>Mapa prioritario de procesos, rie</w:t>
      </w:r>
      <w:r w:rsidR="009F2320" w:rsidRPr="00B924B7">
        <w:rPr>
          <w:b/>
          <w:lang w:val="es-GT"/>
        </w:rPr>
        <w:t xml:space="preserve">sgos y controles </w:t>
      </w:r>
    </w:p>
    <w:p w:rsidR="007B2237" w:rsidRPr="00B924B7" w:rsidRDefault="005970EF" w:rsidP="00D41506">
      <w:pPr>
        <w:spacing w:line="0" w:lineRule="atLeast"/>
        <w:jc w:val="center"/>
        <w:rPr>
          <w:b/>
          <w:lang w:val="es-GT"/>
        </w:rPr>
      </w:pPr>
      <w:r w:rsidRPr="00B924B7">
        <w:rPr>
          <w:b/>
          <w:lang w:val="es-GT"/>
        </w:rPr>
        <w:t>Area Contabilidad</w:t>
      </w:r>
    </w:p>
    <w:p w:rsidR="00626527" w:rsidRPr="00B924B7" w:rsidRDefault="00626527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4615BD">
      <w:pPr>
        <w:pStyle w:val="Ttulo3"/>
      </w:pPr>
      <w:r w:rsidRPr="00B924B7">
        <w:rPr>
          <w:rStyle w:val="Textoennegrita"/>
          <w:b/>
          <w:bCs/>
        </w:rPr>
        <w:t>Mapa Prioritario de Procesos, Riesgos y Controles</w:t>
      </w:r>
    </w:p>
    <w:p w:rsidR="004615BD" w:rsidRPr="00B924B7" w:rsidRDefault="004615BD" w:rsidP="004615BD">
      <w:pPr>
        <w:pStyle w:val="NormalWeb"/>
      </w:pPr>
      <w:r w:rsidRPr="00B924B7">
        <w:rPr>
          <w:rStyle w:val="Textoennegrita"/>
        </w:rPr>
        <w:t>Área: Contabilidad</w:t>
      </w:r>
    </w:p>
    <w:p w:rsidR="004615BD" w:rsidRPr="00B924B7" w:rsidRDefault="004615BD" w:rsidP="004615BD">
      <w:pPr>
        <w:pStyle w:val="NormalWeb"/>
      </w:pPr>
      <w:r w:rsidRPr="00B924B7">
        <w:t>Este mapa prioriza los procesos críticos del área contable, los principales riesgos asociados y los controles implementados o recomendados para mitigarlos.</w:t>
      </w:r>
    </w:p>
    <w:p w:rsidR="004615BD" w:rsidRPr="00B924B7" w:rsidRDefault="004615BD" w:rsidP="004615BD"/>
    <w:p w:rsidR="004615BD" w:rsidRPr="00B924B7" w:rsidRDefault="004615BD" w:rsidP="004615BD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B924B7">
        <w:rPr>
          <w:rStyle w:val="Textoennegrita"/>
          <w:rFonts w:ascii="Times New Roman" w:hAnsi="Times New Roman" w:cs="Times New Roman"/>
          <w:bCs w:val="0"/>
          <w:i w:val="0"/>
        </w:rPr>
        <w:t>1. Procesos Clave y Riesgos Asociados</w:t>
      </w:r>
    </w:p>
    <w:p w:rsidR="00A37737" w:rsidRPr="00B924B7" w:rsidRDefault="00A37737" w:rsidP="00A37737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340"/>
        <w:gridCol w:w="1527"/>
        <w:gridCol w:w="856"/>
        <w:gridCol w:w="1305"/>
        <w:gridCol w:w="2361"/>
      </w:tblGrid>
      <w:tr w:rsidR="004615BD" w:rsidRPr="00B924B7" w:rsidTr="00A37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Riesgo Principal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Controles Actuales/Recomendados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Registro Contable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Registro de transacciones financieras en el ERP a partir de documentos fuente.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Errores en la codificación contable o duplicidad de registros.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Validación automática en el ERP. </w:t>
            </w:r>
            <w:r w:rsidRPr="00B924B7">
              <w:br/>
              <w:t>- Supervisión diaria de registros por un responsable.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Revisión de Operaciones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Verificación de los registros y codificaciones contables.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Omisión de errores en el registro inicial que afecten los estados financieros.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Muy 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Revisión cruzada de las operaciones por un segundo analista. </w:t>
            </w:r>
            <w:r w:rsidRPr="00B924B7">
              <w:br/>
              <w:t>- Auditorías internas regulares.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Cierre Contable Mensual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Consolidación de cuentas, ajustes y elaboración de estados financieros.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Falta de soporte documental para ajustes contables y errores en cálculos finales.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Muy 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Checklist obligatorio para cierres mensuales. </w:t>
            </w:r>
            <w:r w:rsidRPr="00B924B7">
              <w:br/>
              <w:t>- Aprobación de ajustes por un supervisor.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lastRenderedPageBreak/>
              <w:t>Conciliaciones Bancarias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Comparación entre los registros contables y los extractos bancarios.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Diferencias no detectadas o conciliaciones atrasadas.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Automatización del proceso con módulos en el ERP. </w:t>
            </w:r>
            <w:r w:rsidRPr="00B924B7">
              <w:br/>
              <w:t>- Revisiones semanales de conciliaciones.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Gestión de Cuentas por Pagar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Registro y pago de facturas de proveedores.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Pagos duplicados o fuera de plazo, generando penalizaciones o afectaciones en el flujo de efectivo.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Autorizaciones de pago escalonadas. </w:t>
            </w:r>
            <w:r w:rsidRPr="00B924B7">
              <w:br/>
              <w:t>- Validación de facturas con contratos previamente firmados.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Gestión de Cuentas por Cobrar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Seguimiento y registro de cobros de clientes.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Incremento de cuentas incobrables y errores en la asignación de pagos.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Generación de reportes periódicos de antigüedad de saldos. </w:t>
            </w:r>
            <w:r w:rsidRPr="00B924B7">
              <w:br/>
              <w:t>- Política de provisiones adecuada.</w:t>
            </w:r>
          </w:p>
        </w:tc>
      </w:tr>
      <w:tr w:rsidR="004615BD" w:rsidRPr="00B924B7" w:rsidTr="00A37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rPr>
                <w:rStyle w:val="Textoennegrita"/>
              </w:rPr>
              <w:t>Elaboración de Informes Financieros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Preparación de estados financieros para la dirección y reguladores.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Inexactitudes en los informes debido a errores en los balances o consolidaciones.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Muy 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 xml:space="preserve">- Revisión previa de los informes por gerentes. </w:t>
            </w:r>
            <w:r w:rsidRPr="00B924B7">
              <w:br/>
              <w:t>- Capacitación del personal en normativas (NIIF).</w:t>
            </w:r>
          </w:p>
        </w:tc>
      </w:tr>
    </w:tbl>
    <w:p w:rsidR="004615BD" w:rsidRPr="00B924B7" w:rsidRDefault="004615BD" w:rsidP="004615BD"/>
    <w:p w:rsidR="00B63E84" w:rsidRPr="00B924B7" w:rsidRDefault="00B63E84" w:rsidP="004615BD"/>
    <w:p w:rsidR="004615BD" w:rsidRPr="00B924B7" w:rsidRDefault="004615BD" w:rsidP="004615BD">
      <w:pPr>
        <w:pStyle w:val="Ttulo4"/>
        <w:rPr>
          <w:rFonts w:ascii="Times New Roman" w:hAnsi="Times New Roman" w:cs="Times New Roman"/>
          <w:i w:val="0"/>
        </w:rPr>
      </w:pPr>
      <w:r w:rsidRPr="00B924B7">
        <w:rPr>
          <w:rStyle w:val="Textoennegrita"/>
          <w:rFonts w:ascii="Times New Roman" w:hAnsi="Times New Roman" w:cs="Times New Roman"/>
          <w:bCs w:val="0"/>
          <w:i w:val="0"/>
        </w:rPr>
        <w:t>2. Priorización de Procesos por Impacto y Probabilidad</w:t>
      </w:r>
    </w:p>
    <w:p w:rsidR="004615BD" w:rsidRPr="00B924B7" w:rsidRDefault="004615BD" w:rsidP="004615BD">
      <w:pPr>
        <w:pStyle w:val="NormalWeb"/>
        <w:numPr>
          <w:ilvl w:val="0"/>
          <w:numId w:val="47"/>
        </w:numPr>
      </w:pPr>
      <w:r w:rsidRPr="00B924B7">
        <w:rPr>
          <w:rStyle w:val="Textoennegrita"/>
        </w:rPr>
        <w:t>Alta Prioridad:</w:t>
      </w:r>
    </w:p>
    <w:p w:rsidR="004615BD" w:rsidRPr="00B924B7" w:rsidRDefault="004615BD" w:rsidP="004615BD">
      <w:pPr>
        <w:numPr>
          <w:ilvl w:val="1"/>
          <w:numId w:val="47"/>
        </w:numPr>
        <w:spacing w:before="100" w:beforeAutospacing="1" w:after="100" w:afterAutospacing="1"/>
      </w:pPr>
      <w:r w:rsidRPr="00B924B7">
        <w:rPr>
          <w:rStyle w:val="Textoennegrita"/>
        </w:rPr>
        <w:t>Registro Contable</w:t>
      </w:r>
    </w:p>
    <w:p w:rsidR="004615BD" w:rsidRPr="00B924B7" w:rsidRDefault="004615BD" w:rsidP="004615BD">
      <w:pPr>
        <w:numPr>
          <w:ilvl w:val="1"/>
          <w:numId w:val="47"/>
        </w:numPr>
        <w:spacing w:before="100" w:beforeAutospacing="1" w:after="100" w:afterAutospacing="1"/>
      </w:pPr>
      <w:r w:rsidRPr="00B924B7">
        <w:rPr>
          <w:rStyle w:val="Textoennegrita"/>
        </w:rPr>
        <w:t>Cierre Contable Mensual</w:t>
      </w:r>
    </w:p>
    <w:p w:rsidR="004615BD" w:rsidRPr="00B924B7" w:rsidRDefault="004615BD" w:rsidP="004615BD">
      <w:pPr>
        <w:numPr>
          <w:ilvl w:val="1"/>
          <w:numId w:val="47"/>
        </w:numPr>
        <w:spacing w:before="100" w:beforeAutospacing="1" w:after="100" w:afterAutospacing="1"/>
      </w:pPr>
      <w:r w:rsidRPr="00B924B7">
        <w:rPr>
          <w:rStyle w:val="Textoennegrita"/>
        </w:rPr>
        <w:t>Elaboración de Informes Financieros</w:t>
      </w:r>
    </w:p>
    <w:p w:rsidR="004615BD" w:rsidRPr="00B924B7" w:rsidRDefault="004615BD" w:rsidP="004615BD">
      <w:pPr>
        <w:pStyle w:val="NormalWeb"/>
        <w:numPr>
          <w:ilvl w:val="0"/>
          <w:numId w:val="47"/>
        </w:numPr>
      </w:pPr>
      <w:r w:rsidRPr="00B924B7">
        <w:rPr>
          <w:rStyle w:val="Textoennegrita"/>
        </w:rPr>
        <w:t>Prioridad Media:</w:t>
      </w:r>
    </w:p>
    <w:p w:rsidR="004615BD" w:rsidRPr="00B924B7" w:rsidRDefault="004615BD" w:rsidP="004615BD">
      <w:pPr>
        <w:numPr>
          <w:ilvl w:val="1"/>
          <w:numId w:val="47"/>
        </w:numPr>
        <w:spacing w:before="100" w:beforeAutospacing="1" w:after="100" w:afterAutospacing="1"/>
      </w:pPr>
      <w:r w:rsidRPr="00B924B7">
        <w:rPr>
          <w:rStyle w:val="Textoennegrita"/>
        </w:rPr>
        <w:t>Conciliaciones Bancarias</w:t>
      </w:r>
    </w:p>
    <w:p w:rsidR="004615BD" w:rsidRPr="00B924B7" w:rsidRDefault="004615BD" w:rsidP="004615BD">
      <w:pPr>
        <w:numPr>
          <w:ilvl w:val="1"/>
          <w:numId w:val="47"/>
        </w:numPr>
        <w:spacing w:before="100" w:beforeAutospacing="1" w:after="100" w:afterAutospacing="1"/>
      </w:pPr>
      <w:r w:rsidRPr="00B924B7">
        <w:rPr>
          <w:rStyle w:val="Textoennegrita"/>
        </w:rPr>
        <w:t>Gestión de Cuentas por Pagar y Cobrar</w:t>
      </w:r>
    </w:p>
    <w:p w:rsidR="004615BD" w:rsidRPr="00B924B7" w:rsidRDefault="004615BD" w:rsidP="004615BD">
      <w:pPr>
        <w:pStyle w:val="Ttulo4"/>
        <w:rPr>
          <w:rStyle w:val="Textoennegrita"/>
          <w:rFonts w:ascii="Times New Roman" w:hAnsi="Times New Roman" w:cs="Times New Roman"/>
          <w:bCs w:val="0"/>
          <w:i w:val="0"/>
        </w:rPr>
      </w:pPr>
      <w:r w:rsidRPr="00B924B7">
        <w:rPr>
          <w:rStyle w:val="Textoennegrita"/>
          <w:rFonts w:ascii="Times New Roman" w:hAnsi="Times New Roman" w:cs="Times New Roman"/>
          <w:bCs w:val="0"/>
          <w:i w:val="0"/>
        </w:rPr>
        <w:t>3. Matriz de Priorización</w:t>
      </w:r>
    </w:p>
    <w:p w:rsidR="008F4A08" w:rsidRPr="00B924B7" w:rsidRDefault="008F4A08" w:rsidP="008F4A08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954"/>
        <w:gridCol w:w="1428"/>
        <w:gridCol w:w="1283"/>
        <w:gridCol w:w="3211"/>
      </w:tblGrid>
      <w:tr w:rsidR="004615BD" w:rsidRPr="00B924B7" w:rsidTr="008F4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lastRenderedPageBreak/>
              <w:t>Riesgo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Nivel de Prioridad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pPr>
              <w:jc w:val="center"/>
              <w:rPr>
                <w:b/>
                <w:bCs/>
              </w:rPr>
            </w:pPr>
            <w:r w:rsidRPr="00B924B7">
              <w:rPr>
                <w:rStyle w:val="Textoennegrita"/>
              </w:rPr>
              <w:t>Acciones Prioritarias</w:t>
            </w:r>
          </w:p>
        </w:tc>
      </w:tr>
      <w:tr w:rsidR="004615BD" w:rsidRPr="00B924B7" w:rsidTr="008F4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Errores en codificaciones contables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- Implementar controles automáticos en el ERP.</w:t>
            </w:r>
          </w:p>
        </w:tc>
      </w:tr>
      <w:tr w:rsidR="004615BD" w:rsidRPr="00B924B7" w:rsidTr="008F4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Falta de soporte documental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Muy 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- Reforzar las políticas de archivo y supervisión de ajustes contables.</w:t>
            </w:r>
          </w:p>
        </w:tc>
      </w:tr>
      <w:tr w:rsidR="004615BD" w:rsidRPr="00B924B7" w:rsidTr="008F4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Diferencias en conciliaciones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- Automatizar conciliaciones bancarias y establecer plazos fijos para las revisiones.</w:t>
            </w:r>
          </w:p>
        </w:tc>
      </w:tr>
      <w:tr w:rsidR="004615BD" w:rsidRPr="00B924B7" w:rsidTr="008F4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Pagos duplicados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- Implementar validación automática para evitar pagos redundantes.</w:t>
            </w:r>
          </w:p>
        </w:tc>
      </w:tr>
      <w:tr w:rsidR="004615BD" w:rsidRPr="00B924B7" w:rsidTr="008F4A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Inexactitudes en estados financieros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Muy Alto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Media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Alta</w:t>
            </w:r>
          </w:p>
        </w:tc>
        <w:tc>
          <w:tcPr>
            <w:tcW w:w="0" w:type="auto"/>
            <w:vAlign w:val="center"/>
            <w:hideMark/>
          </w:tcPr>
          <w:p w:rsidR="004615BD" w:rsidRPr="00B924B7" w:rsidRDefault="004615BD">
            <w:r w:rsidRPr="00B924B7">
              <w:t>- Capacitar al personal en la elaboración de informes y realizar revisiones independientes.</w:t>
            </w:r>
          </w:p>
        </w:tc>
      </w:tr>
    </w:tbl>
    <w:p w:rsidR="004615BD" w:rsidRPr="00B924B7" w:rsidRDefault="004615BD" w:rsidP="004615BD"/>
    <w:p w:rsidR="00B63E84" w:rsidRPr="00B924B7" w:rsidRDefault="00B63E84" w:rsidP="004615BD"/>
    <w:p w:rsidR="004615BD" w:rsidRPr="00B924B7" w:rsidRDefault="004615BD" w:rsidP="004615BD">
      <w:pPr>
        <w:pStyle w:val="Ttulo4"/>
        <w:rPr>
          <w:rFonts w:ascii="Times New Roman" w:hAnsi="Times New Roman" w:cs="Times New Roman"/>
          <w:i w:val="0"/>
        </w:rPr>
      </w:pPr>
      <w:r w:rsidRPr="00B924B7">
        <w:rPr>
          <w:rStyle w:val="Textoennegrita"/>
          <w:rFonts w:ascii="Times New Roman" w:hAnsi="Times New Roman" w:cs="Times New Roman"/>
          <w:bCs w:val="0"/>
          <w:i w:val="0"/>
        </w:rPr>
        <w:t>4. Recomendaciones Generales</w:t>
      </w:r>
    </w:p>
    <w:p w:rsidR="004615BD" w:rsidRPr="00B924B7" w:rsidRDefault="004615BD" w:rsidP="004615BD">
      <w:pPr>
        <w:pStyle w:val="NormalWeb"/>
        <w:numPr>
          <w:ilvl w:val="0"/>
          <w:numId w:val="48"/>
        </w:numPr>
      </w:pPr>
      <w:r w:rsidRPr="00B924B7">
        <w:rPr>
          <w:rStyle w:val="Textoennegrita"/>
        </w:rPr>
        <w:t>Automatización:</w:t>
      </w:r>
      <w:r w:rsidRPr="00B924B7">
        <w:br/>
        <w:t>Implementar herramientas dentro del ERP que realicen validaciones automáticas en los registros contables y conciliaciones.</w:t>
      </w:r>
    </w:p>
    <w:p w:rsidR="004615BD" w:rsidRPr="00B924B7" w:rsidRDefault="004615BD" w:rsidP="004615BD">
      <w:pPr>
        <w:pStyle w:val="NormalWeb"/>
        <w:numPr>
          <w:ilvl w:val="0"/>
          <w:numId w:val="48"/>
        </w:numPr>
      </w:pPr>
      <w:r w:rsidRPr="00B924B7">
        <w:rPr>
          <w:rStyle w:val="Textoennegrita"/>
        </w:rPr>
        <w:t>Capacitación del Personal:</w:t>
      </w:r>
      <w:r w:rsidRPr="00B924B7">
        <w:br/>
        <w:t>Reforzar los conocimientos en normativas contables internacionales (NIIF) y el uso del sistema ERP.</w:t>
      </w:r>
    </w:p>
    <w:p w:rsidR="004615BD" w:rsidRPr="00B924B7" w:rsidRDefault="004615BD" w:rsidP="004615BD">
      <w:pPr>
        <w:pStyle w:val="NormalWeb"/>
        <w:numPr>
          <w:ilvl w:val="0"/>
          <w:numId w:val="48"/>
        </w:numPr>
      </w:pPr>
      <w:r w:rsidRPr="00B924B7">
        <w:rPr>
          <w:rStyle w:val="Textoennegrita"/>
        </w:rPr>
        <w:t>Supervisión y Auditorías:</w:t>
      </w:r>
      <w:r w:rsidRPr="00B924B7">
        <w:br/>
        <w:t>Establecer revisiones periódicas independientes para procesos críticos como cierres contables y conciliaciones.</w:t>
      </w:r>
    </w:p>
    <w:p w:rsidR="004615BD" w:rsidRPr="00B924B7" w:rsidRDefault="004615BD" w:rsidP="004615BD">
      <w:pPr>
        <w:pStyle w:val="NormalWeb"/>
        <w:numPr>
          <w:ilvl w:val="0"/>
          <w:numId w:val="48"/>
        </w:numPr>
      </w:pPr>
      <w:r w:rsidRPr="00B924B7">
        <w:rPr>
          <w:rStyle w:val="Textoennegrita"/>
        </w:rPr>
        <w:t>Estandarización de Procesos:</w:t>
      </w:r>
      <w:r w:rsidRPr="00B924B7">
        <w:br/>
        <w:t>Crear flujos documentados y checklist para cada etapa del proceso contable.</w:t>
      </w: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sz w:val="28"/>
          <w:szCs w:val="28"/>
          <w:lang w:val="es-GT"/>
        </w:rPr>
      </w:pPr>
    </w:p>
    <w:p w:rsidR="004615BD" w:rsidRPr="00B924B7" w:rsidRDefault="004615BD" w:rsidP="00C7743E">
      <w:pPr>
        <w:spacing w:line="0" w:lineRule="atLeast"/>
        <w:rPr>
          <w:lang w:val="es-GT"/>
        </w:rPr>
      </w:pPr>
    </w:p>
    <w:p w:rsidR="00B961CA" w:rsidRPr="00B924B7" w:rsidRDefault="00B961CA" w:rsidP="00C7743E">
      <w:pPr>
        <w:spacing w:line="0" w:lineRule="atLeast"/>
        <w:rPr>
          <w:lang w:val="es-GT"/>
        </w:rPr>
      </w:pPr>
      <w:r w:rsidRPr="00B924B7">
        <w:rPr>
          <w:lang w:val="es-GT"/>
        </w:rPr>
        <w:t xml:space="preserve">Elaboro: __________________________                                                            </w:t>
      </w:r>
    </w:p>
    <w:p w:rsidR="00B961CA" w:rsidRPr="00B924B7" w:rsidRDefault="001E7A2C" w:rsidP="00C7743E">
      <w:pPr>
        <w:spacing w:line="0" w:lineRule="atLeast"/>
        <w:rPr>
          <w:lang w:val="es-GT"/>
        </w:rPr>
      </w:pPr>
      <w:r w:rsidRPr="00B924B7">
        <w:rPr>
          <w:lang w:val="es-GT"/>
        </w:rPr>
        <w:lastRenderedPageBreak/>
        <w:t xml:space="preserve">                         </w:t>
      </w:r>
      <w:r w:rsidR="005E75C5" w:rsidRPr="00B924B7">
        <w:rPr>
          <w:lang w:val="es-GT"/>
        </w:rPr>
        <w:t xml:space="preserve">   </w:t>
      </w:r>
      <w:r w:rsidRPr="00B924B7">
        <w:rPr>
          <w:lang w:val="es-GT"/>
        </w:rPr>
        <w:t xml:space="preserve"> </w:t>
      </w:r>
      <w:r w:rsidR="00B961CA" w:rsidRPr="00B924B7">
        <w:rPr>
          <w:lang w:val="es-GT"/>
        </w:rPr>
        <w:t xml:space="preserve">Auditor Interno </w:t>
      </w:r>
    </w:p>
    <w:p w:rsidR="00C6679E" w:rsidRPr="00B924B7" w:rsidRDefault="00B961CA" w:rsidP="00B961CA">
      <w:pPr>
        <w:spacing w:line="0" w:lineRule="atLeast"/>
        <w:jc w:val="center"/>
        <w:rPr>
          <w:lang w:val="es-GT"/>
        </w:rPr>
      </w:pPr>
      <w:r w:rsidRPr="00B924B7">
        <w:rPr>
          <w:lang w:val="es-GT"/>
        </w:rPr>
        <w:t xml:space="preserve">                                                        </w:t>
      </w:r>
    </w:p>
    <w:p w:rsidR="00C6679E" w:rsidRPr="00B924B7" w:rsidRDefault="00C6679E" w:rsidP="00B961CA">
      <w:pPr>
        <w:spacing w:line="0" w:lineRule="atLeast"/>
        <w:jc w:val="center"/>
        <w:rPr>
          <w:lang w:val="es-GT"/>
        </w:rPr>
      </w:pPr>
    </w:p>
    <w:p w:rsidR="00C6679E" w:rsidRPr="00B924B7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3D1A97" w:rsidRPr="00B924B7" w:rsidRDefault="003D1A97" w:rsidP="00B961CA">
      <w:pPr>
        <w:spacing w:line="0" w:lineRule="atLeast"/>
        <w:jc w:val="center"/>
        <w:rPr>
          <w:lang w:val="es-GT"/>
        </w:rPr>
      </w:pPr>
    </w:p>
    <w:p w:rsidR="003D1A97" w:rsidRPr="00B924B7" w:rsidRDefault="003D1A97" w:rsidP="00B961CA">
      <w:pPr>
        <w:spacing w:line="0" w:lineRule="atLeast"/>
        <w:jc w:val="center"/>
        <w:rPr>
          <w:lang w:val="es-GT"/>
        </w:rPr>
      </w:pPr>
    </w:p>
    <w:p w:rsidR="00C6679E" w:rsidRPr="00B924B7" w:rsidRDefault="00C6679E" w:rsidP="00B961CA">
      <w:pPr>
        <w:spacing w:line="0" w:lineRule="atLeast"/>
        <w:jc w:val="center"/>
        <w:rPr>
          <w:lang w:val="es-GT"/>
        </w:rPr>
      </w:pPr>
    </w:p>
    <w:p w:rsidR="00B961CA" w:rsidRPr="00B924B7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B924B7">
        <w:rPr>
          <w:lang w:val="es-GT"/>
        </w:rPr>
        <w:t>Aprobó:</w:t>
      </w:r>
      <w:r w:rsidR="00615553" w:rsidRPr="00B924B7">
        <w:rPr>
          <w:lang w:val="es-GT"/>
        </w:rPr>
        <w:t xml:space="preserve"> </w:t>
      </w:r>
      <w:r w:rsidR="00B961CA" w:rsidRPr="00B924B7">
        <w:rPr>
          <w:lang w:val="es-GT"/>
        </w:rPr>
        <w:t>___________________________</w:t>
      </w:r>
    </w:p>
    <w:p w:rsidR="00B961CA" w:rsidRPr="00B924B7" w:rsidRDefault="00B961CA" w:rsidP="00B961CA">
      <w:pPr>
        <w:spacing w:line="0" w:lineRule="atLeast"/>
        <w:jc w:val="center"/>
        <w:rPr>
          <w:lang w:val="es-GT"/>
        </w:rPr>
      </w:pPr>
      <w:r w:rsidRPr="00B924B7">
        <w:rPr>
          <w:lang w:val="es-GT"/>
        </w:rPr>
        <w:t xml:space="preserve">                                                           </w:t>
      </w:r>
      <w:r w:rsidR="00AD2D00" w:rsidRPr="00B924B7">
        <w:rPr>
          <w:lang w:val="es-GT"/>
        </w:rPr>
        <w:t xml:space="preserve">      </w:t>
      </w:r>
      <w:r w:rsidR="00F94FA8" w:rsidRPr="00B924B7">
        <w:rPr>
          <w:lang w:val="es-GT"/>
        </w:rPr>
        <w:t xml:space="preserve">       </w:t>
      </w:r>
      <w:r w:rsidRPr="00B924B7">
        <w:rPr>
          <w:lang w:val="es-GT"/>
        </w:rPr>
        <w:t>Supervisor de Auditoría Interna</w:t>
      </w:r>
    </w:p>
    <w:p w:rsidR="00C12F73" w:rsidRPr="00B924B7" w:rsidRDefault="00F94FA8" w:rsidP="00B961CA">
      <w:pPr>
        <w:spacing w:line="0" w:lineRule="atLeast"/>
        <w:jc w:val="center"/>
        <w:rPr>
          <w:lang w:val="es-GT"/>
        </w:rPr>
      </w:pPr>
      <w:r w:rsidRPr="00B924B7">
        <w:rPr>
          <w:lang w:val="es-GT"/>
        </w:rPr>
        <w:t xml:space="preserve"> </w:t>
      </w: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E87F2E" w:rsidRPr="00B924B7" w:rsidRDefault="00E87F2E" w:rsidP="00B961CA">
      <w:pPr>
        <w:spacing w:line="0" w:lineRule="atLeast"/>
        <w:jc w:val="center"/>
        <w:rPr>
          <w:lang w:val="es-GT"/>
        </w:rPr>
      </w:pPr>
    </w:p>
    <w:p w:rsidR="00C6679E" w:rsidRPr="00B924B7" w:rsidRDefault="00C6679E" w:rsidP="00C12F73">
      <w:pPr>
        <w:spacing w:line="0" w:lineRule="atLeast"/>
        <w:rPr>
          <w:lang w:val="es-GT"/>
        </w:rPr>
      </w:pPr>
    </w:p>
    <w:p w:rsidR="00C6679E" w:rsidRPr="00B924B7" w:rsidRDefault="00C6679E" w:rsidP="00C12F73">
      <w:pPr>
        <w:spacing w:line="0" w:lineRule="atLeast"/>
        <w:rPr>
          <w:lang w:val="es-GT"/>
        </w:rPr>
      </w:pPr>
    </w:p>
    <w:p w:rsidR="00C12F73" w:rsidRPr="00B924B7" w:rsidRDefault="00C12F73" w:rsidP="00C12F73">
      <w:pPr>
        <w:spacing w:line="0" w:lineRule="atLeast"/>
        <w:rPr>
          <w:lang w:val="es-GT"/>
        </w:rPr>
      </w:pPr>
      <w:r w:rsidRPr="00B924B7">
        <w:rPr>
          <w:lang w:val="es-GT"/>
        </w:rPr>
        <w:t>Fecha: ______________________________</w:t>
      </w:r>
    </w:p>
    <w:sectPr w:rsidR="00C12F73" w:rsidRPr="00B92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230377"/>
    <w:multiLevelType w:val="multilevel"/>
    <w:tmpl w:val="3D60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9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3E4C62"/>
    <w:multiLevelType w:val="multilevel"/>
    <w:tmpl w:val="0C0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8"/>
  </w:num>
  <w:num w:numId="3">
    <w:abstractNumId w:val="24"/>
  </w:num>
  <w:num w:numId="4">
    <w:abstractNumId w:val="40"/>
  </w:num>
  <w:num w:numId="5">
    <w:abstractNumId w:val="1"/>
  </w:num>
  <w:num w:numId="6">
    <w:abstractNumId w:val="35"/>
  </w:num>
  <w:num w:numId="7">
    <w:abstractNumId w:val="23"/>
  </w:num>
  <w:num w:numId="8">
    <w:abstractNumId w:val="39"/>
  </w:num>
  <w:num w:numId="9">
    <w:abstractNumId w:val="38"/>
  </w:num>
  <w:num w:numId="10">
    <w:abstractNumId w:val="8"/>
  </w:num>
  <w:num w:numId="11">
    <w:abstractNumId w:val="9"/>
  </w:num>
  <w:num w:numId="12">
    <w:abstractNumId w:val="27"/>
  </w:num>
  <w:num w:numId="13">
    <w:abstractNumId w:val="33"/>
  </w:num>
  <w:num w:numId="14">
    <w:abstractNumId w:val="28"/>
  </w:num>
  <w:num w:numId="15">
    <w:abstractNumId w:val="22"/>
  </w:num>
  <w:num w:numId="16">
    <w:abstractNumId w:val="37"/>
  </w:num>
  <w:num w:numId="17">
    <w:abstractNumId w:val="14"/>
  </w:num>
  <w:num w:numId="18">
    <w:abstractNumId w:val="13"/>
  </w:num>
  <w:num w:numId="19">
    <w:abstractNumId w:val="25"/>
  </w:num>
  <w:num w:numId="20">
    <w:abstractNumId w:val="31"/>
  </w:num>
  <w:num w:numId="21">
    <w:abstractNumId w:val="30"/>
  </w:num>
  <w:num w:numId="22">
    <w:abstractNumId w:val="26"/>
  </w:num>
  <w:num w:numId="23">
    <w:abstractNumId w:val="11"/>
  </w:num>
  <w:num w:numId="24">
    <w:abstractNumId w:val="0"/>
  </w:num>
  <w:num w:numId="25">
    <w:abstractNumId w:val="21"/>
  </w:num>
  <w:num w:numId="2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5"/>
  </w:num>
  <w:num w:numId="29">
    <w:abstractNumId w:val="32"/>
  </w:num>
  <w:num w:numId="30">
    <w:abstractNumId w:val="16"/>
  </w:num>
  <w:num w:numId="31">
    <w:abstractNumId w:val="43"/>
  </w:num>
  <w:num w:numId="32">
    <w:abstractNumId w:val="10"/>
  </w:num>
  <w:num w:numId="33">
    <w:abstractNumId w:val="44"/>
  </w:num>
  <w:num w:numId="34">
    <w:abstractNumId w:val="17"/>
  </w:num>
  <w:num w:numId="35">
    <w:abstractNumId w:val="36"/>
  </w:num>
  <w:num w:numId="36">
    <w:abstractNumId w:val="7"/>
  </w:num>
  <w:num w:numId="37">
    <w:abstractNumId w:val="15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9"/>
  </w:num>
  <w:num w:numId="43">
    <w:abstractNumId w:val="29"/>
  </w:num>
  <w:num w:numId="44">
    <w:abstractNumId w:val="34"/>
  </w:num>
  <w:num w:numId="45">
    <w:abstractNumId w:val="20"/>
  </w:num>
  <w:num w:numId="46">
    <w:abstractNumId w:val="41"/>
  </w:num>
  <w:num w:numId="47">
    <w:abstractNumId w:val="46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773DF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58BD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A15"/>
    <w:rsid w:val="003524CE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615BD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9268F"/>
    <w:rsid w:val="005970EF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61E1"/>
    <w:rsid w:val="00607C3F"/>
    <w:rsid w:val="006126F8"/>
    <w:rsid w:val="00613C0C"/>
    <w:rsid w:val="00615553"/>
    <w:rsid w:val="00616E90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331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6756B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5447"/>
    <w:rsid w:val="008E7CE6"/>
    <w:rsid w:val="008F044B"/>
    <w:rsid w:val="008F3857"/>
    <w:rsid w:val="008F4A08"/>
    <w:rsid w:val="008F4A8B"/>
    <w:rsid w:val="008F5956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2EE4"/>
    <w:rsid w:val="00A3458E"/>
    <w:rsid w:val="00A35E46"/>
    <w:rsid w:val="00A37737"/>
    <w:rsid w:val="00A3785A"/>
    <w:rsid w:val="00A37EF9"/>
    <w:rsid w:val="00A40406"/>
    <w:rsid w:val="00A42422"/>
    <w:rsid w:val="00A427AB"/>
    <w:rsid w:val="00A45306"/>
    <w:rsid w:val="00A46624"/>
    <w:rsid w:val="00A531F8"/>
    <w:rsid w:val="00A53C9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63E84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24B7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0A8E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0171"/>
    <w:rsid w:val="00F924E1"/>
    <w:rsid w:val="00F926B7"/>
    <w:rsid w:val="00F94D99"/>
    <w:rsid w:val="00F94FA8"/>
    <w:rsid w:val="00F973FB"/>
    <w:rsid w:val="00F97FA7"/>
    <w:rsid w:val="00FA6741"/>
    <w:rsid w:val="00FA7EFB"/>
    <w:rsid w:val="00FB164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15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rsid w:val="004615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586</cp:revision>
  <dcterms:created xsi:type="dcterms:W3CDTF">2022-04-18T18:18:00Z</dcterms:created>
  <dcterms:modified xsi:type="dcterms:W3CDTF">2025-04-08T19:31:00Z</dcterms:modified>
</cp:coreProperties>
</file>