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356C" w:rsidRDefault="00B7356C" w:rsidP="00B7356C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H-6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B7356C" w:rsidRDefault="00B7356C" w:rsidP="00B7356C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H-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6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>Entidad XXXXXXX</w:t>
      </w:r>
    </w:p>
    <w:p w:rsidR="00030AE9" w:rsidRPr="00C7743E" w:rsidRDefault="00885B89" w:rsidP="00030AE9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Auditoría </w:t>
      </w:r>
      <w:r w:rsidR="00030AE9">
        <w:rPr>
          <w:bCs/>
          <w:w w:val="105"/>
          <w:lang w:val="es-GT"/>
        </w:rPr>
        <w:t>de Procesos</w:t>
      </w:r>
    </w:p>
    <w:p w:rsidR="00885B89" w:rsidRDefault="00885B89" w:rsidP="00885B89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Del 01 de </w:t>
      </w:r>
      <w:proofErr w:type="gramStart"/>
      <w:r w:rsidRPr="00C7743E">
        <w:rPr>
          <w:bCs/>
          <w:w w:val="105"/>
          <w:lang w:val="es-GT"/>
        </w:rPr>
        <w:t>Enero</w:t>
      </w:r>
      <w:proofErr w:type="gramEnd"/>
      <w:r w:rsidRPr="00C7743E">
        <w:rPr>
          <w:bCs/>
          <w:w w:val="105"/>
          <w:lang w:val="es-GT"/>
        </w:rPr>
        <w:t xml:space="preserve"> al 31 de Diciembre de 2023</w:t>
      </w:r>
    </w:p>
    <w:p w:rsidR="00494094" w:rsidRDefault="00D44D22" w:rsidP="008A3261">
      <w:pPr>
        <w:ind w:left="550"/>
        <w:jc w:val="center"/>
        <w:rPr>
          <w:rStyle w:val="Textoennegrita"/>
        </w:rPr>
      </w:pPr>
      <w:r w:rsidRPr="008A3261">
        <w:rPr>
          <w:b/>
          <w:bCs/>
          <w:w w:val="105"/>
        </w:rPr>
        <w:t>Pruebas d</w:t>
      </w:r>
      <w:r w:rsidR="00F74976" w:rsidRPr="008A3261">
        <w:rPr>
          <w:b/>
          <w:bCs/>
          <w:w w:val="105"/>
        </w:rPr>
        <w:t xml:space="preserve">e Control </w:t>
      </w:r>
      <w:r w:rsidR="008A3261" w:rsidRPr="008A3261">
        <w:rPr>
          <w:rStyle w:val="Textoennegrita"/>
        </w:rPr>
        <w:t>A</w:t>
      </w:r>
      <w:r w:rsidR="008A3261">
        <w:rPr>
          <w:rStyle w:val="Textoennegrita"/>
        </w:rPr>
        <w:t>nalizar transacciones inusuales</w:t>
      </w:r>
    </w:p>
    <w:p w:rsidR="008A3261" w:rsidRPr="008A3261" w:rsidRDefault="008A3261" w:rsidP="008A3261">
      <w:pPr>
        <w:ind w:left="550"/>
        <w:jc w:val="center"/>
        <w:rPr>
          <w:b/>
          <w:bCs/>
          <w:w w:val="105"/>
        </w:rPr>
      </w:pPr>
    </w:p>
    <w:p w:rsidR="00382588" w:rsidRDefault="00382588" w:rsidP="00382588"/>
    <w:tbl>
      <w:tblPr>
        <w:tblW w:w="9436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174"/>
        <w:gridCol w:w="1224"/>
        <w:gridCol w:w="1635"/>
        <w:gridCol w:w="2428"/>
        <w:gridCol w:w="1613"/>
      </w:tblGrid>
      <w:tr w:rsidR="00382588" w:rsidTr="003F4611">
        <w:trPr>
          <w:trHeight w:val="60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2588" w:rsidRDefault="003825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Transacción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Proveedor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Variación Detectada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Observaciones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Evidencia Adjunta</w:t>
            </w:r>
          </w:p>
        </w:tc>
      </w:tr>
      <w:tr w:rsidR="00382588" w:rsidTr="003F4611">
        <w:trPr>
          <w:trHeight w:val="896"/>
          <w:tblCellSpacing w:w="15" w:type="dxa"/>
        </w:trPr>
        <w:tc>
          <w:tcPr>
            <w:tcW w:w="0" w:type="auto"/>
            <w:vAlign w:val="center"/>
            <w:hideMark/>
          </w:tcPr>
          <w:p w:rsidR="00382588" w:rsidRDefault="00382588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29/10/2024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Prov. Nuevo A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Descuento fuera de rango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Descuento 20% sin registro de aprobación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Correo interno, ERP</w:t>
            </w:r>
          </w:p>
        </w:tc>
      </w:tr>
      <w:tr w:rsidR="00382588" w:rsidTr="003F4611">
        <w:trPr>
          <w:trHeight w:val="896"/>
          <w:tblCellSpacing w:w="15" w:type="dxa"/>
        </w:trPr>
        <w:tc>
          <w:tcPr>
            <w:tcW w:w="0" w:type="auto"/>
            <w:vAlign w:val="center"/>
            <w:hideMark/>
          </w:tcPr>
          <w:p w:rsidR="00382588" w:rsidRDefault="00382588">
            <w:r>
              <w:t>102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30/10/2024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Prov. Hist. B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Incremento atípico de precios (5%)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Justificación: alza en materia prima, falta soporte externo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Cotización no encontrada</w:t>
            </w:r>
          </w:p>
        </w:tc>
      </w:tr>
      <w:tr w:rsidR="00382588" w:rsidTr="003F4611">
        <w:trPr>
          <w:trHeight w:val="896"/>
          <w:tblCellSpacing w:w="15" w:type="dxa"/>
        </w:trPr>
        <w:tc>
          <w:tcPr>
            <w:tcW w:w="0" w:type="auto"/>
            <w:vAlign w:val="center"/>
            <w:hideMark/>
          </w:tcPr>
          <w:p w:rsidR="00382588" w:rsidRDefault="00382588">
            <w:r>
              <w:t>103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31/10/2024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Prov. Nuevo C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Compra de último minuto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Orden ingresada 1h antes del cierre del mes, sin comentario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Registro ERP sin comentarios</w:t>
            </w:r>
          </w:p>
        </w:tc>
      </w:tr>
    </w:tbl>
    <w:p w:rsidR="00382588" w:rsidRDefault="00382588" w:rsidP="003F4611">
      <w:pPr>
        <w:pStyle w:val="NormalWeb"/>
        <w:jc w:val="both"/>
      </w:pPr>
      <w:r>
        <w:rPr>
          <w:rStyle w:val="Textoennegrita"/>
        </w:rPr>
        <w:t>Conclusión:</w:t>
      </w:r>
      <w:r>
        <w:br/>
        <w:t>Se identificaron transacciones con condiciones comerciales atípicas y falta de documentación. Aunque no se confirma fraude, las irregularidades requieren mayor supervisión y formalización de autorizaciones.</w:t>
      </w:r>
    </w:p>
    <w:p w:rsidR="003F4611" w:rsidRDefault="003F4611" w:rsidP="003F4611">
      <w:pPr>
        <w:pStyle w:val="NormalWeb"/>
        <w:jc w:val="both"/>
      </w:pPr>
    </w:p>
    <w:p w:rsidR="003F4611" w:rsidRDefault="003F4611" w:rsidP="003F4611">
      <w:pPr>
        <w:pStyle w:val="NormalWeb"/>
        <w:jc w:val="both"/>
      </w:pPr>
    </w:p>
    <w:p w:rsidR="003F4611" w:rsidRDefault="003F4611" w:rsidP="003F4611">
      <w:pPr>
        <w:pStyle w:val="NormalWeb"/>
        <w:jc w:val="both"/>
      </w:pPr>
      <w:bookmarkStart w:id="0" w:name="_GoBack"/>
      <w:bookmarkEnd w:id="0"/>
    </w:p>
    <w:p w:rsidR="00A561B4" w:rsidRDefault="00A561B4" w:rsidP="00A561B4">
      <w:pPr>
        <w:pStyle w:val="NormalWeb"/>
        <w:spacing w:before="0" w:beforeAutospacing="0" w:after="0" w:afterAutospacing="0"/>
        <w:jc w:val="both"/>
      </w:pPr>
      <w:r>
        <w:t>Firma</w:t>
      </w:r>
    </w:p>
    <w:p w:rsidR="00A561B4" w:rsidRDefault="00A561B4" w:rsidP="00A561B4">
      <w:pPr>
        <w:pStyle w:val="NormalWeb"/>
        <w:spacing w:before="0" w:beforeAutospacing="0" w:after="0" w:afterAutospacing="0"/>
        <w:jc w:val="both"/>
      </w:pPr>
      <w:r>
        <w:t>Auditor</w:t>
      </w:r>
    </w:p>
    <w:p w:rsidR="00A561B4" w:rsidRDefault="00A561B4" w:rsidP="00A561B4">
      <w:pPr>
        <w:pStyle w:val="NormalWeb"/>
        <w:spacing w:before="0" w:beforeAutospacing="0" w:after="0" w:afterAutospacing="0"/>
        <w:jc w:val="both"/>
      </w:pPr>
      <w:r>
        <w:t>Fecha</w:t>
      </w:r>
    </w:p>
    <w:p w:rsidR="00A561B4" w:rsidRDefault="00A561B4" w:rsidP="00A561B4">
      <w:pPr>
        <w:pStyle w:val="NormalWeb"/>
        <w:jc w:val="both"/>
      </w:pPr>
    </w:p>
    <w:p w:rsidR="003F4611" w:rsidRDefault="003F4611" w:rsidP="003F4611">
      <w:pPr>
        <w:pStyle w:val="NormalWeb"/>
        <w:jc w:val="both"/>
      </w:pPr>
    </w:p>
    <w:sectPr w:rsidR="003F46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0B16"/>
    <w:multiLevelType w:val="multilevel"/>
    <w:tmpl w:val="1A1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BA5C45"/>
    <w:multiLevelType w:val="multilevel"/>
    <w:tmpl w:val="0CAA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AA46DB"/>
    <w:multiLevelType w:val="multilevel"/>
    <w:tmpl w:val="2472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E217F"/>
    <w:multiLevelType w:val="multilevel"/>
    <w:tmpl w:val="8948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A57D5"/>
    <w:multiLevelType w:val="multilevel"/>
    <w:tmpl w:val="AE7E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0733E"/>
    <w:multiLevelType w:val="multilevel"/>
    <w:tmpl w:val="C12C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926DC2"/>
    <w:multiLevelType w:val="multilevel"/>
    <w:tmpl w:val="D270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39321B"/>
    <w:multiLevelType w:val="multilevel"/>
    <w:tmpl w:val="EB9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457961"/>
    <w:multiLevelType w:val="multilevel"/>
    <w:tmpl w:val="AAC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623E0C"/>
    <w:multiLevelType w:val="multilevel"/>
    <w:tmpl w:val="43FC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E1123D"/>
    <w:multiLevelType w:val="multilevel"/>
    <w:tmpl w:val="BE5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55261C"/>
    <w:multiLevelType w:val="multilevel"/>
    <w:tmpl w:val="612C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492388"/>
    <w:multiLevelType w:val="multilevel"/>
    <w:tmpl w:val="933A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A61085"/>
    <w:multiLevelType w:val="multilevel"/>
    <w:tmpl w:val="DE58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482AD4"/>
    <w:multiLevelType w:val="multilevel"/>
    <w:tmpl w:val="861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44139E"/>
    <w:multiLevelType w:val="multilevel"/>
    <w:tmpl w:val="73DC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C2076A"/>
    <w:multiLevelType w:val="multilevel"/>
    <w:tmpl w:val="56C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78225E"/>
    <w:multiLevelType w:val="multilevel"/>
    <w:tmpl w:val="50DA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21"/>
  </w:num>
  <w:num w:numId="8">
    <w:abstractNumId w:val="13"/>
  </w:num>
  <w:num w:numId="9">
    <w:abstractNumId w:val="6"/>
  </w:num>
  <w:num w:numId="10">
    <w:abstractNumId w:val="15"/>
  </w:num>
  <w:num w:numId="11">
    <w:abstractNumId w:val="8"/>
  </w:num>
  <w:num w:numId="12">
    <w:abstractNumId w:val="7"/>
  </w:num>
  <w:num w:numId="13">
    <w:abstractNumId w:val="4"/>
  </w:num>
  <w:num w:numId="14">
    <w:abstractNumId w:val="20"/>
  </w:num>
  <w:num w:numId="15">
    <w:abstractNumId w:val="16"/>
  </w:num>
  <w:num w:numId="16">
    <w:abstractNumId w:val="19"/>
  </w:num>
  <w:num w:numId="17">
    <w:abstractNumId w:val="11"/>
  </w:num>
  <w:num w:numId="18">
    <w:abstractNumId w:val="18"/>
  </w:num>
  <w:num w:numId="19">
    <w:abstractNumId w:val="14"/>
  </w:num>
  <w:num w:numId="20">
    <w:abstractNumId w:val="12"/>
  </w:num>
  <w:num w:numId="21">
    <w:abstractNumId w:val="24"/>
  </w:num>
  <w:num w:numId="22">
    <w:abstractNumId w:val="25"/>
  </w:num>
  <w:num w:numId="23">
    <w:abstractNumId w:val="17"/>
  </w:num>
  <w:num w:numId="24">
    <w:abstractNumId w:val="0"/>
  </w:num>
  <w:num w:numId="25">
    <w:abstractNumId w:val="2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30AE9"/>
    <w:rsid w:val="00081724"/>
    <w:rsid w:val="000931CC"/>
    <w:rsid w:val="00114CC7"/>
    <w:rsid w:val="001444B4"/>
    <w:rsid w:val="001616E4"/>
    <w:rsid w:val="00183E56"/>
    <w:rsid w:val="00195F43"/>
    <w:rsid w:val="001B7E3B"/>
    <w:rsid w:val="001D1CDE"/>
    <w:rsid w:val="001D549F"/>
    <w:rsid w:val="002051F5"/>
    <w:rsid w:val="002D1F80"/>
    <w:rsid w:val="002E4D69"/>
    <w:rsid w:val="002F38B0"/>
    <w:rsid w:val="00362427"/>
    <w:rsid w:val="003718B5"/>
    <w:rsid w:val="00376411"/>
    <w:rsid w:val="00382588"/>
    <w:rsid w:val="00395FE9"/>
    <w:rsid w:val="003A0973"/>
    <w:rsid w:val="003F4611"/>
    <w:rsid w:val="004011D2"/>
    <w:rsid w:val="0040401B"/>
    <w:rsid w:val="00435C62"/>
    <w:rsid w:val="00494094"/>
    <w:rsid w:val="00497672"/>
    <w:rsid w:val="004B3160"/>
    <w:rsid w:val="004E4BC9"/>
    <w:rsid w:val="004F7653"/>
    <w:rsid w:val="00561461"/>
    <w:rsid w:val="0056614A"/>
    <w:rsid w:val="00582D96"/>
    <w:rsid w:val="005B5F86"/>
    <w:rsid w:val="00613254"/>
    <w:rsid w:val="006237A4"/>
    <w:rsid w:val="006B53D6"/>
    <w:rsid w:val="006B6F59"/>
    <w:rsid w:val="006B7D24"/>
    <w:rsid w:val="006C519F"/>
    <w:rsid w:val="0075071C"/>
    <w:rsid w:val="00812663"/>
    <w:rsid w:val="008149A7"/>
    <w:rsid w:val="0081534E"/>
    <w:rsid w:val="0083713D"/>
    <w:rsid w:val="0084673B"/>
    <w:rsid w:val="00860DF5"/>
    <w:rsid w:val="00876BB6"/>
    <w:rsid w:val="00885B89"/>
    <w:rsid w:val="008A3261"/>
    <w:rsid w:val="008F43CE"/>
    <w:rsid w:val="00951047"/>
    <w:rsid w:val="00964204"/>
    <w:rsid w:val="009A61FF"/>
    <w:rsid w:val="009C0990"/>
    <w:rsid w:val="009F0550"/>
    <w:rsid w:val="00A561B4"/>
    <w:rsid w:val="00A97060"/>
    <w:rsid w:val="00AB5D13"/>
    <w:rsid w:val="00AC1971"/>
    <w:rsid w:val="00AF5C69"/>
    <w:rsid w:val="00B129A7"/>
    <w:rsid w:val="00B17A46"/>
    <w:rsid w:val="00B2529D"/>
    <w:rsid w:val="00B4120C"/>
    <w:rsid w:val="00B7356C"/>
    <w:rsid w:val="00BA3D7C"/>
    <w:rsid w:val="00BD410A"/>
    <w:rsid w:val="00C107EA"/>
    <w:rsid w:val="00CC448B"/>
    <w:rsid w:val="00CE7284"/>
    <w:rsid w:val="00D04A0D"/>
    <w:rsid w:val="00D44D11"/>
    <w:rsid w:val="00D44D22"/>
    <w:rsid w:val="00D46FD0"/>
    <w:rsid w:val="00D552A7"/>
    <w:rsid w:val="00D95288"/>
    <w:rsid w:val="00E0111B"/>
    <w:rsid w:val="00E44B27"/>
    <w:rsid w:val="00E50C6E"/>
    <w:rsid w:val="00E61E1A"/>
    <w:rsid w:val="00EB6363"/>
    <w:rsid w:val="00EC2309"/>
    <w:rsid w:val="00EC7E56"/>
    <w:rsid w:val="00F0056E"/>
    <w:rsid w:val="00F32609"/>
    <w:rsid w:val="00F362C6"/>
    <w:rsid w:val="00F40DEF"/>
    <w:rsid w:val="00F669FC"/>
    <w:rsid w:val="00F74976"/>
    <w:rsid w:val="00F769E8"/>
    <w:rsid w:val="00F90B05"/>
    <w:rsid w:val="00FC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215E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1D549F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1D549F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3149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01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1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899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543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243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43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2282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827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559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7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9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06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4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1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90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24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3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6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0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11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24142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847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897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6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74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93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00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55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92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9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1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2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40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7444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479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57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4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53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76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72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3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1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781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5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7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71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82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6909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58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58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52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8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9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5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888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7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67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92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4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4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6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095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25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52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7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11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60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86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10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94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92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20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6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8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08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5460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161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119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8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7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1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4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70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9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197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0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25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67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2284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0099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4834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2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190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737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252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77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50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880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06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9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134</Words>
  <Characters>740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102</cp:revision>
  <dcterms:created xsi:type="dcterms:W3CDTF">2024-02-14T00:27:00Z</dcterms:created>
  <dcterms:modified xsi:type="dcterms:W3CDTF">2025-01-01T22:30:00Z</dcterms:modified>
</cp:coreProperties>
</file>