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9FE" w:rsidRDefault="007D59FE" w:rsidP="007D59F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7D59FE" w:rsidRDefault="007D59FE" w:rsidP="007D59F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320018" w:rsidRDefault="00AF5140" w:rsidP="00C7743E">
      <w:pPr>
        <w:ind w:left="550"/>
        <w:jc w:val="center"/>
        <w:rPr>
          <w:bCs/>
          <w:w w:val="105"/>
          <w:lang w:val="es-GT"/>
        </w:rPr>
      </w:pPr>
      <w:r w:rsidRPr="00320018">
        <w:rPr>
          <w:bCs/>
          <w:w w:val="105"/>
          <w:lang w:val="es-GT"/>
        </w:rPr>
        <w:t>Entidad XXXXXXX</w:t>
      </w:r>
    </w:p>
    <w:p w:rsidR="00AF5140" w:rsidRPr="00320018" w:rsidRDefault="00AF5140" w:rsidP="00C7743E">
      <w:pPr>
        <w:ind w:left="550"/>
        <w:jc w:val="center"/>
        <w:rPr>
          <w:bCs/>
          <w:w w:val="105"/>
          <w:lang w:val="es-GT"/>
        </w:rPr>
      </w:pPr>
      <w:r w:rsidRPr="00320018">
        <w:rPr>
          <w:bCs/>
          <w:w w:val="105"/>
          <w:lang w:val="es-GT"/>
        </w:rPr>
        <w:t xml:space="preserve">Auditoría </w:t>
      </w:r>
      <w:r w:rsidR="002A5FDB" w:rsidRPr="00320018">
        <w:rPr>
          <w:bCs/>
          <w:w w:val="105"/>
          <w:lang w:val="es-GT"/>
        </w:rPr>
        <w:t xml:space="preserve">de Procesos </w:t>
      </w:r>
    </w:p>
    <w:p w:rsidR="00AF5140" w:rsidRPr="00320018" w:rsidRDefault="00AF5140" w:rsidP="00C7743E">
      <w:pPr>
        <w:ind w:left="550"/>
        <w:jc w:val="center"/>
        <w:rPr>
          <w:bCs/>
          <w:w w:val="105"/>
          <w:lang w:val="es-GT"/>
        </w:rPr>
      </w:pPr>
      <w:r w:rsidRPr="00320018">
        <w:rPr>
          <w:bCs/>
          <w:w w:val="105"/>
          <w:lang w:val="es-GT"/>
        </w:rPr>
        <w:t xml:space="preserve">Del 01 de </w:t>
      </w:r>
      <w:r w:rsidR="002A5FDB" w:rsidRPr="00320018">
        <w:rPr>
          <w:bCs/>
          <w:w w:val="105"/>
          <w:lang w:val="es-GT"/>
        </w:rPr>
        <w:t>Enero al 31 de Diciembre de 2024</w:t>
      </w:r>
    </w:p>
    <w:p w:rsidR="00341201" w:rsidRPr="00320018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320018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320018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274D6" w:rsidRPr="00320018" w:rsidRDefault="007926F9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320018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 Area </w:t>
      </w:r>
      <w:r w:rsidR="00774C64" w:rsidRPr="00320018">
        <w:rPr>
          <w:b/>
          <w:bCs/>
          <w:color w:val="000000" w:themeColor="text1"/>
          <w:w w:val="105"/>
          <w:sz w:val="30"/>
          <w:szCs w:val="30"/>
          <w:lang w:val="es-GT"/>
        </w:rPr>
        <w:t>Jurídica</w:t>
      </w:r>
    </w:p>
    <w:p w:rsidR="00FB3E07" w:rsidRPr="00320018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501B13" w:rsidRPr="00320018" w:rsidRDefault="00501B13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t>1. Datos Generales</w:t>
      </w:r>
    </w:p>
    <w:p w:rsidR="00501B13" w:rsidRPr="00320018" w:rsidRDefault="00501B13" w:rsidP="002D34E9">
      <w:pPr>
        <w:numPr>
          <w:ilvl w:val="0"/>
          <w:numId w:val="1"/>
        </w:numPr>
        <w:spacing w:before="100" w:beforeAutospacing="1" w:after="100" w:afterAutospacing="1"/>
      </w:pPr>
      <w:r w:rsidRPr="00320018">
        <w:rPr>
          <w:rStyle w:val="Textoennegrita"/>
        </w:rPr>
        <w:t>Proyecto:</w:t>
      </w:r>
      <w:r w:rsidRPr="00320018">
        <w:t xml:space="preserve"> Evaluación del Proceso del Área Jurídica</w:t>
      </w:r>
    </w:p>
    <w:p w:rsidR="00501B13" w:rsidRPr="00320018" w:rsidRDefault="00501B13" w:rsidP="002D34E9">
      <w:pPr>
        <w:numPr>
          <w:ilvl w:val="0"/>
          <w:numId w:val="1"/>
        </w:numPr>
        <w:spacing w:before="100" w:beforeAutospacing="1" w:after="100" w:afterAutospacing="1"/>
      </w:pPr>
      <w:r w:rsidRPr="00320018">
        <w:rPr>
          <w:rStyle w:val="Textoennegrita"/>
        </w:rPr>
        <w:t>Auditor Responsable:</w:t>
      </w:r>
      <w:r w:rsidRPr="00320018">
        <w:t xml:space="preserve"> Ana Pérez</w:t>
      </w:r>
    </w:p>
    <w:p w:rsidR="00501B13" w:rsidRPr="00320018" w:rsidRDefault="00501B13" w:rsidP="002D34E9">
      <w:pPr>
        <w:numPr>
          <w:ilvl w:val="0"/>
          <w:numId w:val="1"/>
        </w:numPr>
        <w:spacing w:before="100" w:beforeAutospacing="1" w:after="100" w:afterAutospacing="1"/>
      </w:pPr>
      <w:r w:rsidRPr="00320018">
        <w:rPr>
          <w:rStyle w:val="Textoennegrita"/>
        </w:rPr>
        <w:t>Fecha de Elaboración:</w:t>
      </w:r>
      <w:r w:rsidRPr="00320018">
        <w:t xml:space="preserve"> 18 de diciembre de 2024</w:t>
      </w:r>
    </w:p>
    <w:p w:rsidR="00501B13" w:rsidRPr="00320018" w:rsidRDefault="00501B13" w:rsidP="002D34E9">
      <w:pPr>
        <w:numPr>
          <w:ilvl w:val="0"/>
          <w:numId w:val="1"/>
        </w:numPr>
        <w:spacing w:before="100" w:beforeAutospacing="1" w:after="100" w:afterAutospacing="1"/>
      </w:pPr>
      <w:r w:rsidRPr="00320018">
        <w:rPr>
          <w:rStyle w:val="Textoennegrita"/>
        </w:rPr>
        <w:t>Unidad Evaluada:</w:t>
      </w:r>
      <w:r w:rsidRPr="00320018">
        <w:t xml:space="preserve"> Departamento Jurídico</w:t>
      </w:r>
    </w:p>
    <w:p w:rsidR="00501B13" w:rsidRPr="00320018" w:rsidRDefault="00501B13" w:rsidP="002D34E9">
      <w:pPr>
        <w:numPr>
          <w:ilvl w:val="0"/>
          <w:numId w:val="1"/>
        </w:numPr>
        <w:spacing w:before="100" w:beforeAutospacing="1" w:after="100" w:afterAutospacing="1"/>
      </w:pPr>
      <w:r w:rsidRPr="00320018">
        <w:rPr>
          <w:rStyle w:val="Textoennegrita"/>
        </w:rPr>
        <w:t>Alcance del Papel de Trabajo:</w:t>
      </w:r>
      <w:r w:rsidRPr="00320018">
        <w:t xml:space="preserve"> Entender las actividades clave, riesgos inherentes y controles implementados en los procesos del área jurídica.</w:t>
      </w:r>
    </w:p>
    <w:p w:rsidR="00501B13" w:rsidRPr="00320018" w:rsidRDefault="00501B13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t>2. Descripción del Proceso Detallado</w:t>
      </w:r>
    </w:p>
    <w:p w:rsidR="00501B13" w:rsidRPr="00320018" w:rsidRDefault="00501B13" w:rsidP="00501B13">
      <w:pPr>
        <w:pStyle w:val="Ttulo5"/>
        <w:rPr>
          <w:rFonts w:ascii="Times New Roman" w:hAnsi="Times New Roman" w:cs="Times New Roman"/>
        </w:rPr>
      </w:pPr>
      <w:r w:rsidRPr="00320018">
        <w:rPr>
          <w:rStyle w:val="Textoennegrita"/>
          <w:rFonts w:ascii="Times New Roman" w:hAnsi="Times New Roman" w:cs="Times New Roman"/>
          <w:bCs w:val="0"/>
        </w:rPr>
        <w:t>Fuente de Información</w:t>
      </w:r>
    </w:p>
    <w:p w:rsidR="00501B13" w:rsidRPr="00320018" w:rsidRDefault="00501B13" w:rsidP="002D34E9">
      <w:pPr>
        <w:pStyle w:val="NormalWeb"/>
        <w:numPr>
          <w:ilvl w:val="0"/>
          <w:numId w:val="2"/>
        </w:numPr>
      </w:pPr>
      <w:r w:rsidRPr="00320018">
        <w:rPr>
          <w:rStyle w:val="Textoennegrita"/>
        </w:rPr>
        <w:t>Entrevistas con: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Director Jurídico: Sr. Roberto López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Responsable de Contratos: Sra. Laura Martínez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Analista de Litigios: Carlos Gómez</w:t>
      </w:r>
    </w:p>
    <w:p w:rsidR="00501B13" w:rsidRPr="00320018" w:rsidRDefault="00501B13" w:rsidP="002D34E9">
      <w:pPr>
        <w:pStyle w:val="NormalWeb"/>
        <w:numPr>
          <w:ilvl w:val="0"/>
          <w:numId w:val="2"/>
        </w:numPr>
      </w:pPr>
      <w:r w:rsidRPr="00320018">
        <w:rPr>
          <w:rStyle w:val="Textoennegrita"/>
        </w:rPr>
        <w:t>Documentos Consultados: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Manual de Procedimientos Jurídicos, versión 2023.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Expedientes legales de contratos y litigios (enero a noviembre 2024).</w:t>
      </w:r>
    </w:p>
    <w:p w:rsidR="00501B13" w:rsidRPr="00320018" w:rsidRDefault="00501B13" w:rsidP="002D34E9">
      <w:pPr>
        <w:numPr>
          <w:ilvl w:val="1"/>
          <w:numId w:val="2"/>
        </w:numPr>
        <w:spacing w:before="100" w:beforeAutospacing="1" w:after="100" w:afterAutospacing="1"/>
      </w:pPr>
      <w:r w:rsidRPr="00320018">
        <w:t>Políticas internas de revisión de contratos y gestión de litigios.</w:t>
      </w:r>
    </w:p>
    <w:p w:rsidR="00501B13" w:rsidRPr="00320018" w:rsidRDefault="00501B13" w:rsidP="00501B13">
      <w:pPr>
        <w:pStyle w:val="Ttulo5"/>
        <w:rPr>
          <w:rFonts w:ascii="Times New Roman" w:hAnsi="Times New Roman" w:cs="Times New Roman"/>
        </w:rPr>
      </w:pPr>
      <w:r w:rsidRPr="00320018">
        <w:rPr>
          <w:rStyle w:val="Textoennegrita"/>
          <w:rFonts w:ascii="Times New Roman" w:hAnsi="Times New Roman" w:cs="Times New Roman"/>
          <w:bCs w:val="0"/>
        </w:rPr>
        <w:t>Detalle del Proceso:</w:t>
      </w:r>
    </w:p>
    <w:p w:rsidR="00501B13" w:rsidRPr="00320018" w:rsidRDefault="00501B13" w:rsidP="002D34E9">
      <w:pPr>
        <w:numPr>
          <w:ilvl w:val="0"/>
          <w:numId w:val="3"/>
        </w:numPr>
        <w:spacing w:before="100" w:beforeAutospacing="1" w:after="100" w:afterAutospacing="1"/>
      </w:pPr>
      <w:r w:rsidRPr="00320018">
        <w:rPr>
          <w:rStyle w:val="Textoennegrita"/>
        </w:rPr>
        <w:t>Volumen Mensual de Contratos Revisados:</w:t>
      </w:r>
      <w:r w:rsidRPr="00320018">
        <w:t xml:space="preserve"> 100 contratos promedio.</w:t>
      </w:r>
    </w:p>
    <w:p w:rsidR="00501B13" w:rsidRPr="00320018" w:rsidRDefault="00501B13" w:rsidP="002D34E9">
      <w:pPr>
        <w:numPr>
          <w:ilvl w:val="0"/>
          <w:numId w:val="3"/>
        </w:numPr>
        <w:spacing w:before="100" w:beforeAutospacing="1" w:after="100" w:afterAutospacing="1"/>
      </w:pPr>
      <w:r w:rsidRPr="00320018">
        <w:rPr>
          <w:rStyle w:val="Textoennegrita"/>
        </w:rPr>
        <w:t>Casos Legales Activos:</w:t>
      </w:r>
      <w:r w:rsidRPr="00320018">
        <w:t xml:space="preserve"> 20 litigios en curso.</w:t>
      </w:r>
    </w:p>
    <w:p w:rsidR="00501B13" w:rsidRPr="00320018" w:rsidRDefault="00501B13" w:rsidP="002D34E9">
      <w:pPr>
        <w:numPr>
          <w:ilvl w:val="0"/>
          <w:numId w:val="3"/>
        </w:numPr>
        <w:spacing w:before="100" w:beforeAutospacing="1" w:after="100" w:afterAutospacing="1"/>
      </w:pPr>
      <w:r w:rsidRPr="00320018">
        <w:rPr>
          <w:rStyle w:val="Textoennegrita"/>
        </w:rPr>
        <w:t>Sistemas Utilizados:</w:t>
      </w:r>
      <w:r w:rsidRPr="00320018">
        <w:t xml:space="preserve"> Sistema de gestión de contratos (ContractWorks); sistema de expedientes digitales (SharePoint).</w:t>
      </w:r>
    </w:p>
    <w:p w:rsidR="00501B13" w:rsidRPr="00320018" w:rsidRDefault="00501B13" w:rsidP="00501B13"/>
    <w:p w:rsidR="00191AAF" w:rsidRPr="00320018" w:rsidRDefault="00191AAF" w:rsidP="00501B13"/>
    <w:p w:rsidR="00191AAF" w:rsidRPr="00320018" w:rsidRDefault="00191AAF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Etapas del Proceso Evaluado</w:t>
      </w:r>
    </w:p>
    <w:p w:rsidR="00501B13" w:rsidRPr="00320018" w:rsidRDefault="00501B13" w:rsidP="002D34E9">
      <w:pPr>
        <w:numPr>
          <w:ilvl w:val="0"/>
          <w:numId w:val="4"/>
        </w:numPr>
        <w:spacing w:before="100" w:beforeAutospacing="1" w:after="100" w:afterAutospacing="1"/>
      </w:pPr>
      <w:r w:rsidRPr="00320018">
        <w:rPr>
          <w:rStyle w:val="Textoennegrita"/>
        </w:rPr>
        <w:t>Revisión y Elaboración de Contratos:</w:t>
      </w:r>
    </w:p>
    <w:p w:rsidR="00501B13" w:rsidRPr="00320018" w:rsidRDefault="00501B13" w:rsidP="002D34E9">
      <w:pPr>
        <w:numPr>
          <w:ilvl w:val="1"/>
          <w:numId w:val="4"/>
        </w:numPr>
        <w:spacing w:before="100" w:beforeAutospacing="1" w:after="100" w:afterAutospacing="1"/>
      </w:pPr>
      <w:r w:rsidRPr="00320018">
        <w:rPr>
          <w:rStyle w:val="Textoennegrita"/>
        </w:rPr>
        <w:t>Método:</w:t>
      </w:r>
      <w:r w:rsidRPr="00320018">
        <w:t xml:space="preserve"> Solicitudes recibidas a través del sistema interno de gestión (80%) y correo electrónico (20%).</w:t>
      </w:r>
    </w:p>
    <w:p w:rsidR="00501B13" w:rsidRPr="00320018" w:rsidRDefault="00501B13" w:rsidP="002D34E9">
      <w:pPr>
        <w:numPr>
          <w:ilvl w:val="1"/>
          <w:numId w:val="4"/>
        </w:numPr>
        <w:spacing w:before="100" w:beforeAutospacing="1" w:after="100" w:afterAutospacing="1"/>
      </w:pPr>
      <w:r w:rsidRPr="00320018">
        <w:rPr>
          <w:rStyle w:val="Textoennegrita"/>
        </w:rPr>
        <w:t>Problemas Identificados:</w:t>
      </w:r>
      <w:r w:rsidRPr="00320018">
        <w:t xml:space="preserve"> 10% de los contratos revisados tienen cláusulas incompletas o errores legales.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6596"/>
      </w:tblGrid>
      <w:tr w:rsidR="00501B13" w:rsidRPr="00320018" w:rsidTr="003D03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Detalle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Métodos de Solicitud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Sistema Interno: 80%, Correo: 20%.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Volumen Mensual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Aproximadamente 100 contratos.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10% de contratos presentan errores legales.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Impacto Identificado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Riesgos legales y financieros para la organización.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Causa Principal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Falta de revisión estructurada y automatizada.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Revisión manual por el equipo jurídico.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Implementar un sistema de revisión automática con validaciones predefinidas.</w:t>
            </w:r>
          </w:p>
        </w:tc>
      </w:tr>
    </w:tbl>
    <w:p w:rsidR="00501B13" w:rsidRPr="00320018" w:rsidRDefault="00501B13" w:rsidP="002D34E9">
      <w:pPr>
        <w:numPr>
          <w:ilvl w:val="0"/>
          <w:numId w:val="5"/>
        </w:numPr>
        <w:spacing w:before="100" w:beforeAutospacing="1" w:after="100" w:afterAutospacing="1"/>
      </w:pPr>
      <w:r w:rsidRPr="00320018">
        <w:rPr>
          <w:rStyle w:val="Textoennegrita"/>
        </w:rPr>
        <w:t>Gestión de Litigios:</w:t>
      </w:r>
    </w:p>
    <w:p w:rsidR="00501B13" w:rsidRPr="00320018" w:rsidRDefault="00501B13" w:rsidP="002D34E9">
      <w:pPr>
        <w:numPr>
          <w:ilvl w:val="1"/>
          <w:numId w:val="5"/>
        </w:numPr>
        <w:spacing w:before="100" w:beforeAutospacing="1" w:after="100" w:afterAutospacing="1"/>
      </w:pPr>
      <w:r w:rsidRPr="00320018">
        <w:rPr>
          <w:rStyle w:val="Textoennegrita"/>
        </w:rPr>
        <w:t>Criterios:</w:t>
      </w:r>
    </w:p>
    <w:p w:rsidR="00501B13" w:rsidRPr="00320018" w:rsidRDefault="00501B13" w:rsidP="002D34E9">
      <w:pPr>
        <w:numPr>
          <w:ilvl w:val="2"/>
          <w:numId w:val="5"/>
        </w:numPr>
        <w:spacing w:before="100" w:beforeAutospacing="1" w:after="100" w:afterAutospacing="1"/>
      </w:pPr>
      <w:r w:rsidRPr="00320018">
        <w:t>Seguimiento puntual de los casos según los plazos judiciales.</w:t>
      </w:r>
    </w:p>
    <w:p w:rsidR="00501B13" w:rsidRPr="00320018" w:rsidRDefault="00501B13" w:rsidP="002D34E9">
      <w:pPr>
        <w:numPr>
          <w:ilvl w:val="2"/>
          <w:numId w:val="5"/>
        </w:numPr>
        <w:spacing w:before="100" w:beforeAutospacing="1" w:after="100" w:afterAutospacing="1"/>
      </w:pPr>
      <w:r w:rsidRPr="00320018">
        <w:t>Documentación completa de las acciones legales realizadas.</w:t>
      </w:r>
    </w:p>
    <w:p w:rsidR="00501B13" w:rsidRPr="00320018" w:rsidRDefault="00501B13" w:rsidP="002D34E9">
      <w:pPr>
        <w:numPr>
          <w:ilvl w:val="1"/>
          <w:numId w:val="5"/>
        </w:numPr>
        <w:spacing w:before="100" w:beforeAutospacing="1" w:after="100" w:afterAutospacing="1"/>
      </w:pPr>
      <w:r w:rsidRPr="00320018">
        <w:rPr>
          <w:rStyle w:val="Textoennegrita"/>
        </w:rPr>
        <w:t>Problemas Identificados:</w:t>
      </w:r>
    </w:p>
    <w:p w:rsidR="00501B13" w:rsidRPr="00320018" w:rsidRDefault="00501B13" w:rsidP="002D34E9">
      <w:pPr>
        <w:numPr>
          <w:ilvl w:val="2"/>
          <w:numId w:val="5"/>
        </w:numPr>
        <w:spacing w:before="100" w:beforeAutospacing="1" w:after="100" w:afterAutospacing="1"/>
      </w:pPr>
      <w:r w:rsidRPr="00320018">
        <w:t>En el 15% de los casos revisados, faltó documentación de respaldo o no se cumplió con los plazos establecidos.</w:t>
      </w:r>
    </w:p>
    <w:p w:rsidR="003D03E2" w:rsidRPr="00320018" w:rsidRDefault="003D03E2" w:rsidP="003D03E2">
      <w:pPr>
        <w:spacing w:before="100" w:beforeAutospacing="1" w:after="100" w:afterAutospacing="1"/>
        <w:ind w:left="2160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786"/>
        <w:gridCol w:w="3794"/>
      </w:tblGrid>
      <w:tr w:rsidR="00501B13" w:rsidRPr="00320018" w:rsidTr="003D03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Caso No.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Resolución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001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Documentación incompleta.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Solicitar documentos faltantes.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002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Plazo judicial incumplido.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Presentar justificación ante el tribunal.</w:t>
            </w:r>
          </w:p>
        </w:tc>
      </w:tr>
      <w:tr w:rsidR="00501B13" w:rsidRPr="00320018" w:rsidTr="003D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003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Error en la notificación.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Corrección y nueva notificación.</w:t>
            </w:r>
          </w:p>
        </w:tc>
      </w:tr>
    </w:tbl>
    <w:p w:rsidR="00501B13" w:rsidRPr="00320018" w:rsidRDefault="00501B13" w:rsidP="002D34E9">
      <w:pPr>
        <w:numPr>
          <w:ilvl w:val="0"/>
          <w:numId w:val="6"/>
        </w:numPr>
        <w:spacing w:before="100" w:beforeAutospacing="1" w:after="100" w:afterAutospacing="1"/>
      </w:pPr>
      <w:r w:rsidRPr="00320018">
        <w:rPr>
          <w:rStyle w:val="Textoennegrita"/>
        </w:rPr>
        <w:t>Cumplimiento Normativo:</w:t>
      </w:r>
    </w:p>
    <w:p w:rsidR="00501B13" w:rsidRPr="00320018" w:rsidRDefault="00501B13" w:rsidP="002D34E9">
      <w:pPr>
        <w:numPr>
          <w:ilvl w:val="1"/>
          <w:numId w:val="6"/>
        </w:numPr>
        <w:spacing w:before="100" w:beforeAutospacing="1" w:after="100" w:afterAutospacing="1"/>
      </w:pPr>
      <w:r w:rsidRPr="00320018">
        <w:rPr>
          <w:rStyle w:val="Textoennegrita"/>
        </w:rPr>
        <w:t>Método:</w:t>
      </w:r>
      <w:r w:rsidRPr="00320018">
        <w:t xml:space="preserve"> Verificación trimestral del cumplimiento con leyes y regulaciones aplicables.</w:t>
      </w:r>
    </w:p>
    <w:p w:rsidR="00501B13" w:rsidRPr="00320018" w:rsidRDefault="00501B13" w:rsidP="002D34E9">
      <w:pPr>
        <w:numPr>
          <w:ilvl w:val="1"/>
          <w:numId w:val="6"/>
        </w:numPr>
        <w:spacing w:before="100" w:beforeAutospacing="1" w:after="100" w:afterAutospacing="1"/>
      </w:pPr>
      <w:r w:rsidRPr="00320018">
        <w:rPr>
          <w:rStyle w:val="Textoennegrita"/>
        </w:rPr>
        <w:t>Errores comunes:</w:t>
      </w:r>
      <w:r w:rsidRPr="00320018">
        <w:t xml:space="preserve"> Falta de actualización de ciertas políticas internas a las normativas vigentes.</w:t>
      </w:r>
    </w:p>
    <w:p w:rsidR="00501B13" w:rsidRPr="00320018" w:rsidRDefault="00501B13" w:rsidP="00501B13"/>
    <w:p w:rsidR="00501B13" w:rsidRPr="00320018" w:rsidRDefault="00501B13" w:rsidP="00501B13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t>3. Identificación de Riesgos Claves y Controles Implementados</w:t>
      </w:r>
    </w:p>
    <w:p w:rsidR="005E3ABE" w:rsidRPr="00320018" w:rsidRDefault="005E3ABE" w:rsidP="005E3ABE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725"/>
        <w:gridCol w:w="941"/>
        <w:gridCol w:w="1428"/>
        <w:gridCol w:w="1429"/>
        <w:gridCol w:w="1741"/>
      </w:tblGrid>
      <w:tr w:rsidR="00501B13" w:rsidRPr="00320018" w:rsidTr="00090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lastRenderedPageBreak/>
              <w:t>Etapa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pPr>
              <w:jc w:val="center"/>
              <w:rPr>
                <w:b/>
                <w:bCs/>
              </w:rPr>
            </w:pPr>
            <w:r w:rsidRPr="00320018">
              <w:rPr>
                <w:rStyle w:val="Textoennegrita"/>
              </w:rPr>
              <w:t>Observaciones del Auditor</w:t>
            </w:r>
          </w:p>
        </w:tc>
      </w:tr>
      <w:tr w:rsidR="00501B13" w:rsidRPr="00320018" w:rsidTr="00090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Revisión de Contratos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Contratos con errores legales.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Muy Alto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Media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Revisión manual por el equipo.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Falta de validaciones automatizadas.</w:t>
            </w:r>
          </w:p>
        </w:tc>
      </w:tr>
      <w:tr w:rsidR="00501B13" w:rsidRPr="00320018" w:rsidTr="00090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Gestión de Litigios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Documentación incompleta.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Alto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Media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Seguimiento manual de casos.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Retrasos en la resolución de litigios.</w:t>
            </w:r>
          </w:p>
        </w:tc>
      </w:tr>
      <w:tr w:rsidR="00501B13" w:rsidRPr="00320018" w:rsidTr="00090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Incumplimiento de normativas.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Muy Alto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Baja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Verificación trimestral.</w:t>
            </w:r>
          </w:p>
        </w:tc>
        <w:tc>
          <w:tcPr>
            <w:tcW w:w="0" w:type="auto"/>
            <w:vAlign w:val="center"/>
            <w:hideMark/>
          </w:tcPr>
          <w:p w:rsidR="00501B13" w:rsidRPr="00320018" w:rsidRDefault="00501B13">
            <w:r w:rsidRPr="00320018">
              <w:t>Falta de actualización en políticas.</w:t>
            </w:r>
          </w:p>
        </w:tc>
      </w:tr>
    </w:tbl>
    <w:p w:rsidR="00501B13" w:rsidRPr="00320018" w:rsidRDefault="00501B13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t>Flujo Gráfico del Proceso</w:t>
      </w:r>
    </w:p>
    <w:p w:rsidR="00501B13" w:rsidRPr="00320018" w:rsidRDefault="00501B13" w:rsidP="00501B13">
      <w:pPr>
        <w:pStyle w:val="NormalWeb"/>
      </w:pPr>
      <w:r w:rsidRPr="00320018">
        <w:t>El flujo incluye las siguientes etapas:</w:t>
      </w:r>
    </w:p>
    <w:p w:rsidR="00501B13" w:rsidRPr="00320018" w:rsidRDefault="00501B13" w:rsidP="002D34E9">
      <w:pPr>
        <w:numPr>
          <w:ilvl w:val="0"/>
          <w:numId w:val="7"/>
        </w:numPr>
        <w:spacing w:before="100" w:beforeAutospacing="1" w:after="100" w:afterAutospacing="1"/>
      </w:pPr>
      <w:r w:rsidRPr="00320018">
        <w:rPr>
          <w:rStyle w:val="Textoennegrita"/>
        </w:rPr>
        <w:t>Recepción de Solicitudes de Contratos</w:t>
      </w:r>
    </w:p>
    <w:p w:rsidR="00501B13" w:rsidRPr="00320018" w:rsidRDefault="00501B13" w:rsidP="002D34E9">
      <w:pPr>
        <w:numPr>
          <w:ilvl w:val="0"/>
          <w:numId w:val="7"/>
        </w:numPr>
        <w:spacing w:before="100" w:beforeAutospacing="1" w:after="100" w:afterAutospacing="1"/>
      </w:pPr>
      <w:r w:rsidRPr="00320018">
        <w:rPr>
          <w:rStyle w:val="Textoennegrita"/>
        </w:rPr>
        <w:t>Revisión y Elaboración de Contratos</w:t>
      </w:r>
    </w:p>
    <w:p w:rsidR="00501B13" w:rsidRPr="00320018" w:rsidRDefault="00501B13" w:rsidP="002D34E9">
      <w:pPr>
        <w:numPr>
          <w:ilvl w:val="0"/>
          <w:numId w:val="7"/>
        </w:numPr>
        <w:spacing w:before="100" w:beforeAutospacing="1" w:after="100" w:afterAutospacing="1"/>
      </w:pPr>
      <w:r w:rsidRPr="00320018">
        <w:rPr>
          <w:rStyle w:val="Textoennegrita"/>
        </w:rPr>
        <w:t>Gestión de Litigios</w:t>
      </w:r>
    </w:p>
    <w:p w:rsidR="00501B13" w:rsidRPr="00320018" w:rsidRDefault="00501B13" w:rsidP="002D34E9">
      <w:pPr>
        <w:numPr>
          <w:ilvl w:val="0"/>
          <w:numId w:val="7"/>
        </w:numPr>
        <w:spacing w:before="100" w:beforeAutospacing="1" w:after="100" w:afterAutospacing="1"/>
      </w:pPr>
      <w:r w:rsidRPr="00320018">
        <w:rPr>
          <w:rStyle w:val="Textoennegrita"/>
        </w:rPr>
        <w:t>Cumplimiento Normativo</w:t>
      </w:r>
    </w:p>
    <w:p w:rsidR="00501B13" w:rsidRPr="00320018" w:rsidRDefault="00501B13" w:rsidP="00AE4151">
      <w:pPr>
        <w:pStyle w:val="NormalWeb"/>
      </w:pPr>
      <w:r w:rsidRPr="00320018">
        <w:t>Las flechas indican la secuencia lógica entre las actividades clave.</w:t>
      </w:r>
    </w:p>
    <w:p w:rsidR="000904E0" w:rsidRPr="00320018" w:rsidRDefault="000904E0" w:rsidP="00501B13"/>
    <w:p w:rsidR="000904E0" w:rsidRPr="00320018" w:rsidRDefault="00AE4151" w:rsidP="00501B13">
      <w:r w:rsidRPr="00320018">
        <w:rPr>
          <w:noProof/>
          <w:lang w:val="es-GT" w:eastAsia="es-GT"/>
        </w:rPr>
        <w:drawing>
          <wp:inline distT="0" distB="0" distL="0" distR="0">
            <wp:extent cx="5612130" cy="3076575"/>
            <wp:effectExtent l="0" t="0" r="7620" b="9525"/>
            <wp:docPr id="1" name="Imagen 1" descr="C:\Users\Toño\Downloads\Un_diagrama_de_flujo_profesional_en_español_con_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ño\Downloads\Un_diagrama_de_flujo_profesional_en_español_con_c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0" w:rsidRPr="00320018" w:rsidRDefault="000904E0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  <w:i w:val="0"/>
        </w:rPr>
      </w:pPr>
      <w:r w:rsidRPr="00320018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Observaciones Detalladas del Auditor</w:t>
      </w:r>
    </w:p>
    <w:p w:rsidR="00501B13" w:rsidRPr="00320018" w:rsidRDefault="00501B13" w:rsidP="002D34E9">
      <w:pPr>
        <w:numPr>
          <w:ilvl w:val="0"/>
          <w:numId w:val="8"/>
        </w:numPr>
        <w:spacing w:before="100" w:beforeAutospacing="1" w:after="100" w:afterAutospacing="1"/>
      </w:pPr>
      <w:r w:rsidRPr="00320018">
        <w:rPr>
          <w:rStyle w:val="Textoennegrita"/>
        </w:rPr>
        <w:t>Revisión de Contratos:</w:t>
      </w:r>
    </w:p>
    <w:p w:rsidR="00501B13" w:rsidRPr="00320018" w:rsidRDefault="00501B13" w:rsidP="002D34E9">
      <w:pPr>
        <w:numPr>
          <w:ilvl w:val="1"/>
          <w:numId w:val="8"/>
        </w:numPr>
        <w:spacing w:before="100" w:beforeAutospacing="1" w:after="100" w:afterAutospacing="1"/>
      </w:pPr>
      <w:r w:rsidRPr="00320018">
        <w:t>10% de los contratos presentan errores legales o cláusulas incompletas.</w:t>
      </w:r>
    </w:p>
    <w:p w:rsidR="00501B13" w:rsidRPr="00320018" w:rsidRDefault="00501B13" w:rsidP="002D34E9">
      <w:pPr>
        <w:numPr>
          <w:ilvl w:val="0"/>
          <w:numId w:val="8"/>
        </w:numPr>
        <w:spacing w:before="100" w:beforeAutospacing="1" w:after="100" w:afterAutospacing="1"/>
      </w:pPr>
      <w:r w:rsidRPr="00320018">
        <w:rPr>
          <w:rStyle w:val="Textoennegrita"/>
        </w:rPr>
        <w:t>Gestión de Litigios:</w:t>
      </w:r>
    </w:p>
    <w:p w:rsidR="00501B13" w:rsidRPr="00320018" w:rsidRDefault="00501B13" w:rsidP="002D34E9">
      <w:pPr>
        <w:numPr>
          <w:ilvl w:val="1"/>
          <w:numId w:val="8"/>
        </w:numPr>
        <w:spacing w:before="100" w:beforeAutospacing="1" w:after="100" w:afterAutospacing="1"/>
      </w:pPr>
      <w:r w:rsidRPr="00320018">
        <w:t>15% de los casos revisados carecen de documentación completa o incumplieron plazos.</w:t>
      </w:r>
    </w:p>
    <w:p w:rsidR="00501B13" w:rsidRPr="00320018" w:rsidRDefault="00501B13" w:rsidP="002D34E9">
      <w:pPr>
        <w:numPr>
          <w:ilvl w:val="0"/>
          <w:numId w:val="8"/>
        </w:numPr>
        <w:spacing w:before="100" w:beforeAutospacing="1" w:after="100" w:afterAutospacing="1"/>
      </w:pPr>
      <w:r w:rsidRPr="00320018">
        <w:rPr>
          <w:rStyle w:val="Textoennegrita"/>
        </w:rPr>
        <w:t>Cumplimiento Normativo:</w:t>
      </w:r>
    </w:p>
    <w:p w:rsidR="00501B13" w:rsidRPr="00320018" w:rsidRDefault="00501B13" w:rsidP="002D34E9">
      <w:pPr>
        <w:numPr>
          <w:ilvl w:val="1"/>
          <w:numId w:val="8"/>
        </w:numPr>
        <w:spacing w:before="100" w:beforeAutospacing="1" w:after="100" w:afterAutospacing="1"/>
      </w:pPr>
      <w:r w:rsidRPr="00320018">
        <w:t>Falta de actualización en ciertas políticas internas respecto a normativas recientes.</w:t>
      </w:r>
    </w:p>
    <w:p w:rsidR="00501B13" w:rsidRPr="00320018" w:rsidRDefault="00501B13" w:rsidP="00501B13"/>
    <w:p w:rsidR="00501B13" w:rsidRPr="00320018" w:rsidRDefault="00501B13" w:rsidP="00501B13">
      <w:pPr>
        <w:pStyle w:val="Ttulo4"/>
        <w:rPr>
          <w:rFonts w:ascii="Times New Roman" w:hAnsi="Times New Roman" w:cs="Times New Roman"/>
        </w:rPr>
      </w:pPr>
      <w:r w:rsidRPr="00320018">
        <w:rPr>
          <w:rStyle w:val="Textoennegrita"/>
          <w:rFonts w:ascii="Times New Roman" w:hAnsi="Times New Roman" w:cs="Times New Roman"/>
          <w:b w:val="0"/>
          <w:bCs w:val="0"/>
        </w:rPr>
        <w:t>Recomendaciones</w:t>
      </w:r>
    </w:p>
    <w:p w:rsidR="00501B13" w:rsidRPr="00320018" w:rsidRDefault="00501B13" w:rsidP="002D34E9">
      <w:pPr>
        <w:numPr>
          <w:ilvl w:val="0"/>
          <w:numId w:val="9"/>
        </w:numPr>
        <w:spacing w:before="100" w:beforeAutospacing="1" w:after="100" w:afterAutospacing="1"/>
      </w:pPr>
      <w:r w:rsidRPr="00320018">
        <w:rPr>
          <w:rStyle w:val="Textoennegrita"/>
        </w:rPr>
        <w:t>Revisión de Contratos:</w:t>
      </w:r>
    </w:p>
    <w:p w:rsidR="00501B13" w:rsidRPr="00320018" w:rsidRDefault="00501B13" w:rsidP="002D34E9">
      <w:pPr>
        <w:numPr>
          <w:ilvl w:val="1"/>
          <w:numId w:val="9"/>
        </w:numPr>
        <w:spacing w:before="100" w:beforeAutospacing="1" w:after="100" w:afterAutospacing="1"/>
      </w:pPr>
      <w:r w:rsidRPr="00320018">
        <w:t>Implementar un sistema de validaciones automáticas en el sistema de gestión de contratos.</w:t>
      </w:r>
    </w:p>
    <w:p w:rsidR="00501B13" w:rsidRPr="00320018" w:rsidRDefault="00501B13" w:rsidP="002D34E9">
      <w:pPr>
        <w:numPr>
          <w:ilvl w:val="0"/>
          <w:numId w:val="9"/>
        </w:numPr>
        <w:spacing w:before="100" w:beforeAutospacing="1" w:after="100" w:afterAutospacing="1"/>
      </w:pPr>
      <w:r w:rsidRPr="00320018">
        <w:rPr>
          <w:rStyle w:val="Textoennegrita"/>
        </w:rPr>
        <w:t>Gestión de Litigios:</w:t>
      </w:r>
    </w:p>
    <w:p w:rsidR="00501B13" w:rsidRPr="00320018" w:rsidRDefault="00501B13" w:rsidP="002D34E9">
      <w:pPr>
        <w:numPr>
          <w:ilvl w:val="1"/>
          <w:numId w:val="9"/>
        </w:numPr>
        <w:spacing w:before="100" w:beforeAutospacing="1" w:after="100" w:afterAutospacing="1"/>
      </w:pPr>
      <w:r w:rsidRPr="00320018">
        <w:t>Digitalizar el seguimiento de casos con alertas automáticas para plazos importantes.</w:t>
      </w:r>
    </w:p>
    <w:p w:rsidR="00501B13" w:rsidRPr="00320018" w:rsidRDefault="00501B13" w:rsidP="002D34E9">
      <w:pPr>
        <w:numPr>
          <w:ilvl w:val="0"/>
          <w:numId w:val="9"/>
        </w:numPr>
        <w:spacing w:before="100" w:beforeAutospacing="1" w:after="100" w:afterAutospacing="1"/>
      </w:pPr>
      <w:r w:rsidRPr="00320018">
        <w:rPr>
          <w:rStyle w:val="Textoennegrita"/>
        </w:rPr>
        <w:t>Cumplimiento Normativo:</w:t>
      </w:r>
    </w:p>
    <w:p w:rsidR="00501B13" w:rsidRPr="00320018" w:rsidRDefault="00501B13" w:rsidP="002D34E9">
      <w:pPr>
        <w:numPr>
          <w:ilvl w:val="1"/>
          <w:numId w:val="9"/>
        </w:numPr>
        <w:spacing w:before="100" w:beforeAutospacing="1" w:after="100" w:afterAutospacing="1"/>
      </w:pPr>
      <w:r w:rsidRPr="00320018">
        <w:t>Realizar actualizaciones semestrales de políticas internas para garantizar alineación normativa.</w:t>
      </w:r>
    </w:p>
    <w:p w:rsidR="00501B13" w:rsidRPr="00320018" w:rsidRDefault="00501B13" w:rsidP="00501B13"/>
    <w:p w:rsidR="00187AFD" w:rsidRPr="00320018" w:rsidRDefault="00187AFD" w:rsidP="00501B13"/>
    <w:p w:rsidR="00187AFD" w:rsidRPr="00320018" w:rsidRDefault="00187AFD" w:rsidP="00501B13"/>
    <w:p w:rsidR="00187AFD" w:rsidRPr="00320018" w:rsidRDefault="00187AFD" w:rsidP="00501B13"/>
    <w:p w:rsidR="00187AFD" w:rsidRPr="00320018" w:rsidRDefault="00187AFD" w:rsidP="00187AFD"/>
    <w:p w:rsidR="00187AFD" w:rsidRPr="00320018" w:rsidRDefault="00187AFD" w:rsidP="00187AFD"/>
    <w:p w:rsidR="00187AFD" w:rsidRPr="00320018" w:rsidRDefault="00187AFD" w:rsidP="00187AFD"/>
    <w:p w:rsidR="00187AFD" w:rsidRPr="00320018" w:rsidRDefault="00187AFD" w:rsidP="00187AFD"/>
    <w:p w:rsidR="00187AFD" w:rsidRPr="00320018" w:rsidRDefault="00187AFD" w:rsidP="00187AFD"/>
    <w:p w:rsidR="00187AFD" w:rsidRPr="00320018" w:rsidRDefault="00187AFD" w:rsidP="00187AFD"/>
    <w:p w:rsidR="00501B13" w:rsidRPr="00320018" w:rsidRDefault="00501B13" w:rsidP="00187AFD">
      <w:pPr>
        <w:pStyle w:val="NormalWeb"/>
        <w:spacing w:before="0" w:beforeAutospacing="0" w:after="0" w:afterAutospacing="0"/>
      </w:pPr>
      <w:r w:rsidRPr="00320018">
        <w:rPr>
          <w:rStyle w:val="Textoennegrita"/>
        </w:rPr>
        <w:t>Firma del Auditor:</w:t>
      </w:r>
    </w:p>
    <w:p w:rsidR="00501B13" w:rsidRPr="00320018" w:rsidRDefault="00501B13" w:rsidP="00187AFD">
      <w:pPr>
        <w:pStyle w:val="NormalWeb"/>
        <w:spacing w:before="0" w:beforeAutospacing="0" w:after="0" w:afterAutospacing="0"/>
      </w:pPr>
      <w:r w:rsidRPr="00320018">
        <w:t>Ana Pérez</w:t>
      </w:r>
      <w:r w:rsidRPr="00320018">
        <w:br/>
        <w:t>Auditor Interno</w:t>
      </w:r>
    </w:p>
    <w:p w:rsidR="00187AFD" w:rsidRPr="00320018" w:rsidRDefault="00187AFD" w:rsidP="00187AFD">
      <w:pPr>
        <w:pStyle w:val="NormalWeb"/>
        <w:spacing w:before="0" w:beforeAutospacing="0" w:after="0" w:afterAutospacing="0"/>
      </w:pPr>
      <w:r w:rsidRPr="00320018">
        <w:t>Fecha</w:t>
      </w:r>
    </w:p>
    <w:p w:rsidR="00EF7634" w:rsidRPr="00320018" w:rsidRDefault="00EF7634" w:rsidP="00C7743E">
      <w:pPr>
        <w:spacing w:line="0" w:lineRule="atLeast"/>
        <w:rPr>
          <w:sz w:val="28"/>
          <w:szCs w:val="28"/>
          <w:lang w:val="es-GT"/>
        </w:rPr>
      </w:pPr>
    </w:p>
    <w:p w:rsidR="00EF7634" w:rsidRPr="00320018" w:rsidRDefault="00EF7634" w:rsidP="00C7743E">
      <w:pPr>
        <w:spacing w:line="0" w:lineRule="atLeast"/>
        <w:rPr>
          <w:sz w:val="28"/>
          <w:szCs w:val="28"/>
          <w:lang w:val="es-GT"/>
        </w:rPr>
      </w:pPr>
    </w:p>
    <w:p w:rsidR="00EF7634" w:rsidRPr="00320018" w:rsidRDefault="00EF7634" w:rsidP="00C7743E">
      <w:pPr>
        <w:spacing w:line="0" w:lineRule="atLeast"/>
        <w:rPr>
          <w:sz w:val="28"/>
          <w:szCs w:val="28"/>
          <w:lang w:val="es-GT"/>
        </w:rPr>
      </w:pPr>
    </w:p>
    <w:sectPr w:rsidR="00EF7634" w:rsidRPr="00320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5E" w:rsidRDefault="00CB725E" w:rsidP="000B5426">
      <w:r>
        <w:separator/>
      </w:r>
    </w:p>
  </w:endnote>
  <w:endnote w:type="continuationSeparator" w:id="0">
    <w:p w:rsidR="00CB725E" w:rsidRDefault="00CB725E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5E" w:rsidRDefault="00CB725E" w:rsidP="000B5426">
      <w:r>
        <w:separator/>
      </w:r>
    </w:p>
  </w:footnote>
  <w:footnote w:type="continuationSeparator" w:id="0">
    <w:p w:rsidR="00CB725E" w:rsidRDefault="00CB725E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4BE"/>
    <w:multiLevelType w:val="multilevel"/>
    <w:tmpl w:val="FF80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71028"/>
    <w:multiLevelType w:val="multilevel"/>
    <w:tmpl w:val="E43C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5DA4"/>
    <w:multiLevelType w:val="multilevel"/>
    <w:tmpl w:val="3E7CA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B641C"/>
    <w:multiLevelType w:val="multilevel"/>
    <w:tmpl w:val="B63EE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E0FFF"/>
    <w:multiLevelType w:val="multilevel"/>
    <w:tmpl w:val="A97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95F2F"/>
    <w:multiLevelType w:val="multilevel"/>
    <w:tmpl w:val="9CD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A3F10"/>
    <w:multiLevelType w:val="multilevel"/>
    <w:tmpl w:val="03C0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D5EA2"/>
    <w:multiLevelType w:val="multilevel"/>
    <w:tmpl w:val="537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F43B1"/>
    <w:multiLevelType w:val="multilevel"/>
    <w:tmpl w:val="41D6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47F77"/>
    <w:rsid w:val="00051655"/>
    <w:rsid w:val="00051AB9"/>
    <w:rsid w:val="0005318F"/>
    <w:rsid w:val="0005366E"/>
    <w:rsid w:val="00053F02"/>
    <w:rsid w:val="00053FA9"/>
    <w:rsid w:val="0005454A"/>
    <w:rsid w:val="000569BD"/>
    <w:rsid w:val="00057EB0"/>
    <w:rsid w:val="000606C7"/>
    <w:rsid w:val="00060A26"/>
    <w:rsid w:val="00062B41"/>
    <w:rsid w:val="000649A5"/>
    <w:rsid w:val="00070FBB"/>
    <w:rsid w:val="0007292E"/>
    <w:rsid w:val="00081BE6"/>
    <w:rsid w:val="00087A4A"/>
    <w:rsid w:val="000904E0"/>
    <w:rsid w:val="00091373"/>
    <w:rsid w:val="00093758"/>
    <w:rsid w:val="00095ABE"/>
    <w:rsid w:val="00095B43"/>
    <w:rsid w:val="000963AC"/>
    <w:rsid w:val="000A376B"/>
    <w:rsid w:val="000B5426"/>
    <w:rsid w:val="000B657A"/>
    <w:rsid w:val="000B7E56"/>
    <w:rsid w:val="000C26AF"/>
    <w:rsid w:val="000C2999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0546"/>
    <w:rsid w:val="0010542F"/>
    <w:rsid w:val="001054DC"/>
    <w:rsid w:val="00113011"/>
    <w:rsid w:val="00113F75"/>
    <w:rsid w:val="00114373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2481"/>
    <w:rsid w:val="00174FE1"/>
    <w:rsid w:val="0018004E"/>
    <w:rsid w:val="00181320"/>
    <w:rsid w:val="00182B0A"/>
    <w:rsid w:val="0018427B"/>
    <w:rsid w:val="0018437B"/>
    <w:rsid w:val="00187AFD"/>
    <w:rsid w:val="00191AAF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686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A5FDB"/>
    <w:rsid w:val="002B0DB5"/>
    <w:rsid w:val="002B1172"/>
    <w:rsid w:val="002B48CE"/>
    <w:rsid w:val="002B72D5"/>
    <w:rsid w:val="002C14F7"/>
    <w:rsid w:val="002C25DE"/>
    <w:rsid w:val="002C466B"/>
    <w:rsid w:val="002C5F98"/>
    <w:rsid w:val="002D34E9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A42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0018"/>
    <w:rsid w:val="00323D18"/>
    <w:rsid w:val="00324903"/>
    <w:rsid w:val="0032755D"/>
    <w:rsid w:val="00331D8D"/>
    <w:rsid w:val="00333B45"/>
    <w:rsid w:val="00334F61"/>
    <w:rsid w:val="00335443"/>
    <w:rsid w:val="00341201"/>
    <w:rsid w:val="00342C76"/>
    <w:rsid w:val="00350DCD"/>
    <w:rsid w:val="00351A15"/>
    <w:rsid w:val="003524CE"/>
    <w:rsid w:val="00361295"/>
    <w:rsid w:val="00365F70"/>
    <w:rsid w:val="00366E16"/>
    <w:rsid w:val="0037574B"/>
    <w:rsid w:val="003759D6"/>
    <w:rsid w:val="00377509"/>
    <w:rsid w:val="00381828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D03E2"/>
    <w:rsid w:val="003D07C2"/>
    <w:rsid w:val="003D1A97"/>
    <w:rsid w:val="003D3A66"/>
    <w:rsid w:val="003E0167"/>
    <w:rsid w:val="003F7569"/>
    <w:rsid w:val="003F7879"/>
    <w:rsid w:val="003F78C8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32266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FEE"/>
    <w:rsid w:val="00492077"/>
    <w:rsid w:val="00493E09"/>
    <w:rsid w:val="004956CE"/>
    <w:rsid w:val="004A03C7"/>
    <w:rsid w:val="004A364E"/>
    <w:rsid w:val="004A41F4"/>
    <w:rsid w:val="004B0F5E"/>
    <w:rsid w:val="004B3064"/>
    <w:rsid w:val="004C2750"/>
    <w:rsid w:val="004C320E"/>
    <w:rsid w:val="004C5D6A"/>
    <w:rsid w:val="004D12AD"/>
    <w:rsid w:val="004E2F6E"/>
    <w:rsid w:val="004F29E5"/>
    <w:rsid w:val="004F39F7"/>
    <w:rsid w:val="004F47B4"/>
    <w:rsid w:val="004F4A68"/>
    <w:rsid w:val="004F63FA"/>
    <w:rsid w:val="004F7A13"/>
    <w:rsid w:val="0050042A"/>
    <w:rsid w:val="005008FC"/>
    <w:rsid w:val="00501B13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1915"/>
    <w:rsid w:val="00563A69"/>
    <w:rsid w:val="00566ADA"/>
    <w:rsid w:val="00566BBF"/>
    <w:rsid w:val="0057400A"/>
    <w:rsid w:val="005801A0"/>
    <w:rsid w:val="005801F6"/>
    <w:rsid w:val="005839FF"/>
    <w:rsid w:val="00590875"/>
    <w:rsid w:val="00591056"/>
    <w:rsid w:val="005A090E"/>
    <w:rsid w:val="005A13EF"/>
    <w:rsid w:val="005A1637"/>
    <w:rsid w:val="005A2D9B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C1991"/>
    <w:rsid w:val="005D13BE"/>
    <w:rsid w:val="005D3961"/>
    <w:rsid w:val="005D4B0C"/>
    <w:rsid w:val="005D7B97"/>
    <w:rsid w:val="005E2BB5"/>
    <w:rsid w:val="005E3ABE"/>
    <w:rsid w:val="005E5486"/>
    <w:rsid w:val="005E643D"/>
    <w:rsid w:val="005E75C5"/>
    <w:rsid w:val="005F0BD8"/>
    <w:rsid w:val="005F5C03"/>
    <w:rsid w:val="00601313"/>
    <w:rsid w:val="00604C6A"/>
    <w:rsid w:val="00607C3F"/>
    <w:rsid w:val="006105BE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49A3"/>
    <w:rsid w:val="0064637D"/>
    <w:rsid w:val="006521AB"/>
    <w:rsid w:val="00652D8D"/>
    <w:rsid w:val="00652EFC"/>
    <w:rsid w:val="00653717"/>
    <w:rsid w:val="00653BEA"/>
    <w:rsid w:val="00654DA6"/>
    <w:rsid w:val="006555DD"/>
    <w:rsid w:val="00664099"/>
    <w:rsid w:val="00664134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41E"/>
    <w:rsid w:val="006A5FAB"/>
    <w:rsid w:val="006B0F7A"/>
    <w:rsid w:val="006B2122"/>
    <w:rsid w:val="006B59A9"/>
    <w:rsid w:val="006B7C8A"/>
    <w:rsid w:val="006C0A25"/>
    <w:rsid w:val="006C4336"/>
    <w:rsid w:val="006D0EEF"/>
    <w:rsid w:val="006D288A"/>
    <w:rsid w:val="006D3A64"/>
    <w:rsid w:val="006D51B0"/>
    <w:rsid w:val="006E0729"/>
    <w:rsid w:val="006E2527"/>
    <w:rsid w:val="006E4206"/>
    <w:rsid w:val="006E4AE4"/>
    <w:rsid w:val="006E5D8A"/>
    <w:rsid w:val="006F0234"/>
    <w:rsid w:val="006F03C2"/>
    <w:rsid w:val="006F08DD"/>
    <w:rsid w:val="00701651"/>
    <w:rsid w:val="007118E3"/>
    <w:rsid w:val="00713019"/>
    <w:rsid w:val="0071312A"/>
    <w:rsid w:val="00715042"/>
    <w:rsid w:val="00715C54"/>
    <w:rsid w:val="007163DA"/>
    <w:rsid w:val="007176E1"/>
    <w:rsid w:val="00720052"/>
    <w:rsid w:val="00727CD8"/>
    <w:rsid w:val="0073123D"/>
    <w:rsid w:val="00731927"/>
    <w:rsid w:val="00736850"/>
    <w:rsid w:val="00736C2E"/>
    <w:rsid w:val="007408AC"/>
    <w:rsid w:val="007413C7"/>
    <w:rsid w:val="0074537B"/>
    <w:rsid w:val="00750311"/>
    <w:rsid w:val="00770678"/>
    <w:rsid w:val="00774C64"/>
    <w:rsid w:val="00783AAB"/>
    <w:rsid w:val="00784EE9"/>
    <w:rsid w:val="007870CA"/>
    <w:rsid w:val="007926F9"/>
    <w:rsid w:val="00796648"/>
    <w:rsid w:val="007967B6"/>
    <w:rsid w:val="007968CC"/>
    <w:rsid w:val="007A24F2"/>
    <w:rsid w:val="007A3A95"/>
    <w:rsid w:val="007A5509"/>
    <w:rsid w:val="007A65D8"/>
    <w:rsid w:val="007B0C95"/>
    <w:rsid w:val="007B7ED3"/>
    <w:rsid w:val="007C2257"/>
    <w:rsid w:val="007C5F42"/>
    <w:rsid w:val="007C6951"/>
    <w:rsid w:val="007D31AC"/>
    <w:rsid w:val="007D59FE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27F"/>
    <w:rsid w:val="007F78C7"/>
    <w:rsid w:val="00801A43"/>
    <w:rsid w:val="00802F70"/>
    <w:rsid w:val="0080461A"/>
    <w:rsid w:val="00810477"/>
    <w:rsid w:val="008108BA"/>
    <w:rsid w:val="00812877"/>
    <w:rsid w:val="00814500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6AB"/>
    <w:rsid w:val="00855F86"/>
    <w:rsid w:val="008606AD"/>
    <w:rsid w:val="008607D1"/>
    <w:rsid w:val="00861EF7"/>
    <w:rsid w:val="00862B01"/>
    <w:rsid w:val="0086311E"/>
    <w:rsid w:val="00873636"/>
    <w:rsid w:val="00874F8B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9B"/>
    <w:rsid w:val="00894AC1"/>
    <w:rsid w:val="00894F4F"/>
    <w:rsid w:val="0089736E"/>
    <w:rsid w:val="008A14E0"/>
    <w:rsid w:val="008A2405"/>
    <w:rsid w:val="008A46D5"/>
    <w:rsid w:val="008A60B6"/>
    <w:rsid w:val="008B1414"/>
    <w:rsid w:val="008B66AE"/>
    <w:rsid w:val="008C04D2"/>
    <w:rsid w:val="008C2104"/>
    <w:rsid w:val="008C38B9"/>
    <w:rsid w:val="008D2691"/>
    <w:rsid w:val="008D2ECF"/>
    <w:rsid w:val="008D4BA7"/>
    <w:rsid w:val="008D5189"/>
    <w:rsid w:val="008D58DE"/>
    <w:rsid w:val="008D7819"/>
    <w:rsid w:val="008E1C5C"/>
    <w:rsid w:val="008E4F01"/>
    <w:rsid w:val="008E7CE6"/>
    <w:rsid w:val="008F044B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56DFA"/>
    <w:rsid w:val="009660F6"/>
    <w:rsid w:val="00966F9D"/>
    <w:rsid w:val="00970F15"/>
    <w:rsid w:val="0097288B"/>
    <w:rsid w:val="00977378"/>
    <w:rsid w:val="0097769F"/>
    <w:rsid w:val="00977EDC"/>
    <w:rsid w:val="0098131E"/>
    <w:rsid w:val="00983B6B"/>
    <w:rsid w:val="009879E2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6245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3052"/>
    <w:rsid w:val="00A045A7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46E51"/>
    <w:rsid w:val="00A531F8"/>
    <w:rsid w:val="00A53D47"/>
    <w:rsid w:val="00A5528A"/>
    <w:rsid w:val="00A56249"/>
    <w:rsid w:val="00A61996"/>
    <w:rsid w:val="00A61BF1"/>
    <w:rsid w:val="00A62280"/>
    <w:rsid w:val="00A64824"/>
    <w:rsid w:val="00A65BE5"/>
    <w:rsid w:val="00A65F86"/>
    <w:rsid w:val="00A669DA"/>
    <w:rsid w:val="00A72D86"/>
    <w:rsid w:val="00A72EF4"/>
    <w:rsid w:val="00A73057"/>
    <w:rsid w:val="00A82830"/>
    <w:rsid w:val="00A83758"/>
    <w:rsid w:val="00A837BD"/>
    <w:rsid w:val="00A851E9"/>
    <w:rsid w:val="00A85F76"/>
    <w:rsid w:val="00A871BC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C1573"/>
    <w:rsid w:val="00AC1E00"/>
    <w:rsid w:val="00AD1784"/>
    <w:rsid w:val="00AD2D00"/>
    <w:rsid w:val="00AD4C77"/>
    <w:rsid w:val="00AE10BC"/>
    <w:rsid w:val="00AE3253"/>
    <w:rsid w:val="00AE4151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2D81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007F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64C30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2D9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45AC"/>
    <w:rsid w:val="00C17A1F"/>
    <w:rsid w:val="00C210D0"/>
    <w:rsid w:val="00C2140B"/>
    <w:rsid w:val="00C230DE"/>
    <w:rsid w:val="00C26C3C"/>
    <w:rsid w:val="00C27FC9"/>
    <w:rsid w:val="00C32723"/>
    <w:rsid w:val="00C33017"/>
    <w:rsid w:val="00C33CA2"/>
    <w:rsid w:val="00C37B61"/>
    <w:rsid w:val="00C37EAD"/>
    <w:rsid w:val="00C42A39"/>
    <w:rsid w:val="00C43F92"/>
    <w:rsid w:val="00C462D1"/>
    <w:rsid w:val="00C4670A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8755C"/>
    <w:rsid w:val="00C91F73"/>
    <w:rsid w:val="00C932CC"/>
    <w:rsid w:val="00C939D2"/>
    <w:rsid w:val="00C95B0F"/>
    <w:rsid w:val="00C96715"/>
    <w:rsid w:val="00C96D13"/>
    <w:rsid w:val="00CA07FC"/>
    <w:rsid w:val="00CA1553"/>
    <w:rsid w:val="00CA1DA4"/>
    <w:rsid w:val="00CA5B8A"/>
    <w:rsid w:val="00CA6C01"/>
    <w:rsid w:val="00CA7FFA"/>
    <w:rsid w:val="00CB4793"/>
    <w:rsid w:val="00CB4AF2"/>
    <w:rsid w:val="00CB5B8C"/>
    <w:rsid w:val="00CB7187"/>
    <w:rsid w:val="00CB725E"/>
    <w:rsid w:val="00CC29D4"/>
    <w:rsid w:val="00CD1E59"/>
    <w:rsid w:val="00CE1C8C"/>
    <w:rsid w:val="00CE39C3"/>
    <w:rsid w:val="00CE3A0F"/>
    <w:rsid w:val="00CF5E2E"/>
    <w:rsid w:val="00D00217"/>
    <w:rsid w:val="00D00AB6"/>
    <w:rsid w:val="00D030CF"/>
    <w:rsid w:val="00D125BB"/>
    <w:rsid w:val="00D138BA"/>
    <w:rsid w:val="00D14159"/>
    <w:rsid w:val="00D21D0F"/>
    <w:rsid w:val="00D21F0C"/>
    <w:rsid w:val="00D2330B"/>
    <w:rsid w:val="00D257F3"/>
    <w:rsid w:val="00D259E7"/>
    <w:rsid w:val="00D27742"/>
    <w:rsid w:val="00D309EA"/>
    <w:rsid w:val="00D3541E"/>
    <w:rsid w:val="00D37D34"/>
    <w:rsid w:val="00D37F5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0CFA"/>
    <w:rsid w:val="00D731DC"/>
    <w:rsid w:val="00D73B79"/>
    <w:rsid w:val="00D74C7C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23BD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E2045"/>
    <w:rsid w:val="00DE48CA"/>
    <w:rsid w:val="00DE6694"/>
    <w:rsid w:val="00DF12BB"/>
    <w:rsid w:val="00DF4A13"/>
    <w:rsid w:val="00DF511A"/>
    <w:rsid w:val="00E002AB"/>
    <w:rsid w:val="00E01AAC"/>
    <w:rsid w:val="00E03807"/>
    <w:rsid w:val="00E049AA"/>
    <w:rsid w:val="00E04B9D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24FFA"/>
    <w:rsid w:val="00E314FA"/>
    <w:rsid w:val="00E36277"/>
    <w:rsid w:val="00E4519E"/>
    <w:rsid w:val="00E520D0"/>
    <w:rsid w:val="00E525C6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09B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A4E"/>
    <w:rsid w:val="00EF7634"/>
    <w:rsid w:val="00F007F7"/>
    <w:rsid w:val="00F04351"/>
    <w:rsid w:val="00F04F39"/>
    <w:rsid w:val="00F06360"/>
    <w:rsid w:val="00F103AF"/>
    <w:rsid w:val="00F10D71"/>
    <w:rsid w:val="00F14335"/>
    <w:rsid w:val="00F22088"/>
    <w:rsid w:val="00F225E1"/>
    <w:rsid w:val="00F22A2B"/>
    <w:rsid w:val="00F260D7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7486D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2EE6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B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B1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B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1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7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9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8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6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77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93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8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1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5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36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675</cp:revision>
  <dcterms:created xsi:type="dcterms:W3CDTF">2022-04-18T18:18:00Z</dcterms:created>
  <dcterms:modified xsi:type="dcterms:W3CDTF">2025-04-08T20:24:00Z</dcterms:modified>
</cp:coreProperties>
</file>