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5425440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967C16" w:rsidP="00967C16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27.2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AMafWj3AAAAAkBAAAPAAAAAAAAAAAAAAAAAKsEAABkcnMvZG93bnJldi54bWxQSwUGAAAA&#10;AAQABADzAAAAtAUAAAAA&#10;" fillcolor="white [3201]" strokeweight=".5pt">
                <v:textbox>
                  <w:txbxContent>
                    <w:p w:rsidR="00885B89" w:rsidRDefault="00967C16" w:rsidP="00967C16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N-8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017EE0" w:rsidRDefault="00885B89" w:rsidP="00885B89">
      <w:pPr>
        <w:ind w:left="550"/>
        <w:jc w:val="center"/>
        <w:rPr>
          <w:bCs/>
          <w:w w:val="105"/>
          <w:lang w:val="es-GT"/>
        </w:rPr>
      </w:pPr>
      <w:r w:rsidRPr="00017EE0">
        <w:rPr>
          <w:bCs/>
          <w:w w:val="105"/>
          <w:lang w:val="es-GT"/>
        </w:rPr>
        <w:t>Entidad XXXXXXX</w:t>
      </w:r>
    </w:p>
    <w:p w:rsidR="00885B89" w:rsidRPr="00017EE0" w:rsidRDefault="00E73457" w:rsidP="00885B89">
      <w:pPr>
        <w:ind w:left="550"/>
        <w:jc w:val="center"/>
        <w:rPr>
          <w:bCs/>
          <w:w w:val="105"/>
          <w:lang w:val="es-GT"/>
        </w:rPr>
      </w:pPr>
      <w:r w:rsidRPr="00017EE0">
        <w:rPr>
          <w:bCs/>
          <w:w w:val="105"/>
          <w:lang w:val="es-GT"/>
        </w:rPr>
        <w:t>Auditoría de Procesos</w:t>
      </w:r>
    </w:p>
    <w:p w:rsidR="00885B89" w:rsidRPr="00017EE0" w:rsidRDefault="00885B89" w:rsidP="00885B89">
      <w:pPr>
        <w:ind w:left="550"/>
        <w:jc w:val="center"/>
        <w:rPr>
          <w:bCs/>
          <w:w w:val="105"/>
          <w:lang w:val="es-GT"/>
        </w:rPr>
      </w:pPr>
      <w:r w:rsidRPr="00017EE0">
        <w:rPr>
          <w:bCs/>
          <w:w w:val="105"/>
          <w:lang w:val="es-GT"/>
        </w:rPr>
        <w:t xml:space="preserve">Del 01 de </w:t>
      </w:r>
      <w:proofErr w:type="gramStart"/>
      <w:r w:rsidR="00E73457" w:rsidRPr="00017EE0">
        <w:rPr>
          <w:bCs/>
          <w:w w:val="105"/>
          <w:lang w:val="es-GT"/>
        </w:rPr>
        <w:t>Enero</w:t>
      </w:r>
      <w:proofErr w:type="gramEnd"/>
      <w:r w:rsidR="00E73457" w:rsidRPr="00017EE0">
        <w:rPr>
          <w:bCs/>
          <w:w w:val="105"/>
          <w:lang w:val="es-GT"/>
        </w:rPr>
        <w:t xml:space="preserve"> al 31 de Diciembre de 2024</w:t>
      </w:r>
    </w:p>
    <w:p w:rsidR="00D85C3C" w:rsidRPr="00017EE0" w:rsidRDefault="0037363A" w:rsidP="009A61FF">
      <w:pPr>
        <w:ind w:left="550"/>
        <w:jc w:val="center"/>
        <w:rPr>
          <w:b/>
          <w:bCs/>
          <w:w w:val="105"/>
        </w:rPr>
      </w:pPr>
      <w:r w:rsidRPr="00017EE0">
        <w:rPr>
          <w:b/>
          <w:bCs/>
          <w:w w:val="105"/>
        </w:rPr>
        <w:t>Verificar la alineación de las operaciones del área con las normativas vigentes aplicables a los servicios públicos</w:t>
      </w:r>
    </w:p>
    <w:p w:rsidR="00D85C3C" w:rsidRPr="00017EE0" w:rsidRDefault="00D85C3C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tbl>
      <w:tblPr>
        <w:tblW w:w="979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2432"/>
        <w:gridCol w:w="1866"/>
        <w:gridCol w:w="1688"/>
        <w:gridCol w:w="972"/>
        <w:gridCol w:w="2475"/>
      </w:tblGrid>
      <w:tr w:rsidR="009C291C" w:rsidRPr="00017EE0" w:rsidTr="007D6B0F">
        <w:trPr>
          <w:trHeight w:val="5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291C" w:rsidRPr="00017EE0" w:rsidRDefault="009C291C">
            <w:pPr>
              <w:jc w:val="center"/>
              <w:rPr>
                <w:b/>
                <w:bCs/>
              </w:rPr>
            </w:pPr>
            <w:r w:rsidRPr="00017EE0">
              <w:rPr>
                <w:rStyle w:val="Textoennegrita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pPr>
              <w:jc w:val="center"/>
              <w:rPr>
                <w:b/>
                <w:bCs/>
              </w:rPr>
            </w:pPr>
            <w:r w:rsidRPr="00017EE0">
              <w:rPr>
                <w:rStyle w:val="Textoennegrita"/>
              </w:rPr>
              <w:t>Operación/Actividad Revisada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pPr>
              <w:jc w:val="center"/>
              <w:rPr>
                <w:b/>
                <w:bCs/>
              </w:rPr>
            </w:pPr>
            <w:r w:rsidRPr="00017EE0">
              <w:rPr>
                <w:rStyle w:val="Textoennegrita"/>
              </w:rPr>
              <w:t>Normativa Aplicable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pPr>
              <w:jc w:val="center"/>
              <w:rPr>
                <w:b/>
                <w:bCs/>
              </w:rPr>
            </w:pPr>
            <w:r w:rsidRPr="00017EE0">
              <w:rPr>
                <w:rStyle w:val="Textoennegrita"/>
              </w:rPr>
              <w:t>Evidencia Revisada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pPr>
              <w:jc w:val="center"/>
              <w:rPr>
                <w:b/>
                <w:bCs/>
              </w:rPr>
            </w:pPr>
            <w:r w:rsidRPr="00017EE0">
              <w:rPr>
                <w:rStyle w:val="Textoennegrita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pPr>
              <w:jc w:val="center"/>
              <w:rPr>
                <w:b/>
                <w:bCs/>
              </w:rPr>
            </w:pPr>
            <w:r w:rsidRPr="00017EE0">
              <w:rPr>
                <w:rStyle w:val="Textoennegrita"/>
              </w:rPr>
              <w:t>Observaciones</w:t>
            </w:r>
          </w:p>
        </w:tc>
      </w:tr>
      <w:tr w:rsidR="009C291C" w:rsidRPr="00017EE0" w:rsidTr="007D6B0F">
        <w:trPr>
          <w:trHeight w:val="1696"/>
          <w:tblCellSpacing w:w="15" w:type="dxa"/>
        </w:trPr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1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Proceso de facturación del servicio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Ley de Servicios Públicos (Ley Nº XX/XXXX)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 xml:space="preserve">- Facturas mensuales </w:t>
            </w:r>
            <w:r w:rsidRPr="00017EE0">
              <w:br/>
              <w:t>- Reportes contables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Sí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El proceso se adecua a la normativa en cuanto a plazos y desglose de conceptos.</w:t>
            </w:r>
          </w:p>
        </w:tc>
      </w:tr>
      <w:tr w:rsidR="009C291C" w:rsidRPr="00017EE0" w:rsidTr="007D6B0F">
        <w:trPr>
          <w:trHeight w:val="1973"/>
          <w:tblCellSpacing w:w="15" w:type="dxa"/>
        </w:trPr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2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Trámite de reclamos e incidencias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Reglamento de Atención al Consumidor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 xml:space="preserve">- Registro de reclamos </w:t>
            </w:r>
            <w:r w:rsidRPr="00017EE0">
              <w:br/>
              <w:t>- Libro de quejas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Parcial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Existen demoras en la resolución de quejas. No hay constancia de respuesta al usuario en algunos casos.</w:t>
            </w:r>
          </w:p>
        </w:tc>
      </w:tr>
      <w:tr w:rsidR="009C291C" w:rsidRPr="00017EE0" w:rsidTr="007D6B0F">
        <w:trPr>
          <w:trHeight w:val="1680"/>
          <w:tblCellSpacing w:w="15" w:type="dxa"/>
        </w:trPr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3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Programación de mantenimiento preventivo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Norma Técnica de Mantenimiento para S.P.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 xml:space="preserve">- Cronograma de mantenimiento </w:t>
            </w:r>
            <w:r w:rsidRPr="00017EE0">
              <w:br/>
              <w:t>- Informes técnicos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Sí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Se observan planes documentados y ejecutados dentro de los plazos establecidos por la norma.</w:t>
            </w:r>
          </w:p>
        </w:tc>
      </w:tr>
      <w:tr w:rsidR="009C291C" w:rsidRPr="00017EE0" w:rsidTr="007D6B0F">
        <w:trPr>
          <w:trHeight w:val="1973"/>
          <w:tblCellSpacing w:w="15" w:type="dxa"/>
        </w:trPr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4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Control de calidad en la prestación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Estándares de Calidad (</w:t>
            </w:r>
            <w:proofErr w:type="spellStart"/>
            <w:r w:rsidRPr="00017EE0">
              <w:t>Regl</w:t>
            </w:r>
            <w:proofErr w:type="spellEnd"/>
            <w:r w:rsidRPr="00017EE0">
              <w:t>. Nº YY/XXXX)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 xml:space="preserve">- Indicadores de calidad (SLA) </w:t>
            </w:r>
            <w:r w:rsidRPr="00017EE0">
              <w:br/>
              <w:t>- Actas de medición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No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Falta evidencia de medición periódica de indicadores. No se reportan métricas comparativas con el estándar.</w:t>
            </w:r>
          </w:p>
        </w:tc>
      </w:tr>
      <w:tr w:rsidR="009C291C" w:rsidRPr="00017EE0" w:rsidTr="007D6B0F">
        <w:trPr>
          <w:trHeight w:val="1989"/>
          <w:tblCellSpacing w:w="15" w:type="dxa"/>
        </w:trPr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Difusión de información al ciudadano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Ley de Transparencia y Acceso a la Información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 xml:space="preserve">- Página web </w:t>
            </w:r>
            <w:r w:rsidRPr="00017EE0">
              <w:br/>
              <w:t>- Carteleras informativas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Parcial</w:t>
            </w:r>
          </w:p>
        </w:tc>
        <w:tc>
          <w:tcPr>
            <w:tcW w:w="0" w:type="auto"/>
            <w:vAlign w:val="center"/>
            <w:hideMark/>
          </w:tcPr>
          <w:p w:rsidR="009C291C" w:rsidRPr="00017EE0" w:rsidRDefault="009C291C">
            <w:r w:rsidRPr="00017EE0">
              <w:t>La información está disponible, pero desactualizada en algunos casos. Falta actualización en la web.</w:t>
            </w:r>
          </w:p>
        </w:tc>
      </w:tr>
    </w:tbl>
    <w:p w:rsidR="009C291C" w:rsidRPr="00017EE0" w:rsidRDefault="009C291C" w:rsidP="009C291C"/>
    <w:p w:rsidR="004F1479" w:rsidRPr="00017EE0" w:rsidRDefault="004F1479" w:rsidP="009C291C"/>
    <w:p w:rsidR="004F1479" w:rsidRPr="00017EE0" w:rsidRDefault="004F1479" w:rsidP="009C291C"/>
    <w:p w:rsidR="009C291C" w:rsidRPr="00017EE0" w:rsidRDefault="009C291C" w:rsidP="009C291C">
      <w:pPr>
        <w:pStyle w:val="Ttulo3"/>
      </w:pPr>
      <w:r w:rsidRPr="00017EE0">
        <w:t>Conclusión</w:t>
      </w:r>
    </w:p>
    <w:p w:rsidR="009C291C" w:rsidRPr="00017EE0" w:rsidRDefault="009C291C" w:rsidP="000272F9">
      <w:pPr>
        <w:pStyle w:val="NormalWeb"/>
        <w:jc w:val="both"/>
      </w:pPr>
      <w:r w:rsidRPr="00017EE0">
        <w:t>En términos generales, la mayoría de las operaciones del área se encuentran alineadas con las normativas vigentes aplicables a los servicios públicos. Sin embargo, se han identificado áreas que requieren mejoras, particularmente en la gestión de reclamos, la medición de indicadores de calidad y la actualización de información para el ciudadano. Se recomienda reforzar los mecanismos de control interno y la periodicidad en la revisión de cada proceso para asegurar el cumplimiento continuo de la normativa.</w:t>
      </w:r>
    </w:p>
    <w:p w:rsidR="008E36F9" w:rsidRPr="00017EE0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580878" w:rsidRPr="00017EE0" w:rsidRDefault="00580878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580878" w:rsidRPr="00017EE0" w:rsidRDefault="00580878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580878" w:rsidRPr="00017EE0" w:rsidRDefault="00580878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8E36F9" w:rsidRPr="00017EE0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8E36F9" w:rsidRPr="00017EE0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580878" w:rsidRPr="00017EE0" w:rsidRDefault="00580878" w:rsidP="00580878">
      <w:pPr>
        <w:spacing w:before="100" w:beforeAutospacing="1" w:after="100" w:afterAutospacing="1"/>
        <w:rPr>
          <w:rStyle w:val="Textoennegrita"/>
        </w:rPr>
      </w:pPr>
      <w:r w:rsidRPr="00017EE0">
        <w:rPr>
          <w:rStyle w:val="Textoennegrita"/>
        </w:rPr>
        <w:t>Firma</w:t>
      </w:r>
    </w:p>
    <w:p w:rsidR="00580878" w:rsidRPr="00017EE0" w:rsidRDefault="00580878" w:rsidP="00580878">
      <w:pPr>
        <w:spacing w:before="100" w:beforeAutospacing="1" w:after="100" w:afterAutospacing="1"/>
      </w:pPr>
      <w:r w:rsidRPr="00017EE0">
        <w:rPr>
          <w:rStyle w:val="Textoennegrita"/>
        </w:rPr>
        <w:t>Auditor Interno</w:t>
      </w:r>
      <w:r w:rsidRPr="00017EE0">
        <w:t>: _______________________</w:t>
      </w:r>
    </w:p>
    <w:p w:rsidR="00580878" w:rsidRPr="00017EE0" w:rsidRDefault="00580878" w:rsidP="00580878">
      <w:pPr>
        <w:spacing w:before="100" w:beforeAutospacing="1" w:after="100" w:afterAutospacing="1"/>
      </w:pPr>
      <w:r w:rsidRPr="00017EE0">
        <w:rPr>
          <w:rStyle w:val="Textoennegrita"/>
        </w:rPr>
        <w:t>Fecha</w:t>
      </w:r>
      <w:r w:rsidRPr="00017EE0">
        <w:t>: _______________________</w:t>
      </w:r>
    </w:p>
    <w:p w:rsidR="008E36F9" w:rsidRPr="00017EE0" w:rsidRDefault="008E36F9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sectPr w:rsidR="008E36F9" w:rsidRPr="00017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BB"/>
    <w:multiLevelType w:val="multilevel"/>
    <w:tmpl w:val="FA7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A18EF"/>
    <w:multiLevelType w:val="multilevel"/>
    <w:tmpl w:val="785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F1F83"/>
    <w:multiLevelType w:val="multilevel"/>
    <w:tmpl w:val="1F7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158BF"/>
    <w:multiLevelType w:val="multilevel"/>
    <w:tmpl w:val="AF6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81EB2"/>
    <w:multiLevelType w:val="multilevel"/>
    <w:tmpl w:val="81EE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93114"/>
    <w:multiLevelType w:val="multilevel"/>
    <w:tmpl w:val="000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1489D"/>
    <w:multiLevelType w:val="multilevel"/>
    <w:tmpl w:val="CF4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03039"/>
    <w:multiLevelType w:val="multilevel"/>
    <w:tmpl w:val="6E5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2690F"/>
    <w:multiLevelType w:val="multilevel"/>
    <w:tmpl w:val="88D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266AD"/>
    <w:multiLevelType w:val="multilevel"/>
    <w:tmpl w:val="7F2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E761F"/>
    <w:multiLevelType w:val="multilevel"/>
    <w:tmpl w:val="A0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D2FE9"/>
    <w:multiLevelType w:val="multilevel"/>
    <w:tmpl w:val="658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14ED1"/>
    <w:multiLevelType w:val="multilevel"/>
    <w:tmpl w:val="FE2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44137"/>
    <w:multiLevelType w:val="multilevel"/>
    <w:tmpl w:val="48D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61E7D"/>
    <w:multiLevelType w:val="multilevel"/>
    <w:tmpl w:val="937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2F59AE"/>
    <w:multiLevelType w:val="multilevel"/>
    <w:tmpl w:val="5AB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B1A76"/>
    <w:multiLevelType w:val="multilevel"/>
    <w:tmpl w:val="B8D2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833E7C"/>
    <w:multiLevelType w:val="multilevel"/>
    <w:tmpl w:val="CA6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0339DE"/>
    <w:multiLevelType w:val="multilevel"/>
    <w:tmpl w:val="62E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9E2AD4"/>
    <w:multiLevelType w:val="multilevel"/>
    <w:tmpl w:val="74A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D85BF2"/>
    <w:multiLevelType w:val="multilevel"/>
    <w:tmpl w:val="34C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6696C"/>
    <w:multiLevelType w:val="multilevel"/>
    <w:tmpl w:val="3FD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5"/>
  </w:num>
  <w:num w:numId="5">
    <w:abstractNumId w:val="18"/>
  </w:num>
  <w:num w:numId="6">
    <w:abstractNumId w:val="9"/>
  </w:num>
  <w:num w:numId="7">
    <w:abstractNumId w:val="38"/>
  </w:num>
  <w:num w:numId="8">
    <w:abstractNumId w:val="22"/>
  </w:num>
  <w:num w:numId="9">
    <w:abstractNumId w:val="10"/>
  </w:num>
  <w:num w:numId="10">
    <w:abstractNumId w:val="24"/>
  </w:num>
  <w:num w:numId="11">
    <w:abstractNumId w:val="14"/>
  </w:num>
  <w:num w:numId="12">
    <w:abstractNumId w:val="13"/>
  </w:num>
  <w:num w:numId="13">
    <w:abstractNumId w:val="8"/>
  </w:num>
  <w:num w:numId="14">
    <w:abstractNumId w:val="36"/>
  </w:num>
  <w:num w:numId="15">
    <w:abstractNumId w:val="27"/>
  </w:num>
  <w:num w:numId="16">
    <w:abstractNumId w:val="35"/>
  </w:num>
  <w:num w:numId="17">
    <w:abstractNumId w:val="20"/>
  </w:num>
  <w:num w:numId="18">
    <w:abstractNumId w:val="34"/>
  </w:num>
  <w:num w:numId="19">
    <w:abstractNumId w:val="23"/>
  </w:num>
  <w:num w:numId="20">
    <w:abstractNumId w:val="21"/>
  </w:num>
  <w:num w:numId="21">
    <w:abstractNumId w:val="44"/>
  </w:num>
  <w:num w:numId="22">
    <w:abstractNumId w:val="47"/>
  </w:num>
  <w:num w:numId="23">
    <w:abstractNumId w:val="32"/>
  </w:num>
  <w:num w:numId="24">
    <w:abstractNumId w:val="1"/>
  </w:num>
  <w:num w:numId="25">
    <w:abstractNumId w:val="40"/>
  </w:num>
  <w:num w:numId="26">
    <w:abstractNumId w:val="42"/>
  </w:num>
  <w:num w:numId="27">
    <w:abstractNumId w:val="0"/>
  </w:num>
  <w:num w:numId="28">
    <w:abstractNumId w:val="15"/>
  </w:num>
  <w:num w:numId="29">
    <w:abstractNumId w:val="46"/>
  </w:num>
  <w:num w:numId="30">
    <w:abstractNumId w:val="11"/>
  </w:num>
  <w:num w:numId="31">
    <w:abstractNumId w:val="19"/>
  </w:num>
  <w:num w:numId="32">
    <w:abstractNumId w:val="41"/>
  </w:num>
  <w:num w:numId="33">
    <w:abstractNumId w:val="30"/>
  </w:num>
  <w:num w:numId="34">
    <w:abstractNumId w:val="26"/>
  </w:num>
  <w:num w:numId="35">
    <w:abstractNumId w:val="25"/>
  </w:num>
  <w:num w:numId="36">
    <w:abstractNumId w:val="28"/>
  </w:num>
  <w:num w:numId="37">
    <w:abstractNumId w:val="29"/>
  </w:num>
  <w:num w:numId="38">
    <w:abstractNumId w:val="45"/>
  </w:num>
  <w:num w:numId="39">
    <w:abstractNumId w:val="6"/>
  </w:num>
  <w:num w:numId="40">
    <w:abstractNumId w:val="31"/>
  </w:num>
  <w:num w:numId="41">
    <w:abstractNumId w:val="2"/>
  </w:num>
  <w:num w:numId="42">
    <w:abstractNumId w:val="43"/>
  </w:num>
  <w:num w:numId="43">
    <w:abstractNumId w:val="33"/>
  </w:num>
  <w:num w:numId="44">
    <w:abstractNumId w:val="17"/>
  </w:num>
  <w:num w:numId="45">
    <w:abstractNumId w:val="12"/>
  </w:num>
  <w:num w:numId="46">
    <w:abstractNumId w:val="39"/>
  </w:num>
  <w:num w:numId="47">
    <w:abstractNumId w:val="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17EE0"/>
    <w:rsid w:val="000272F9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2051F5"/>
    <w:rsid w:val="002D1F80"/>
    <w:rsid w:val="002E4D69"/>
    <w:rsid w:val="002F38B0"/>
    <w:rsid w:val="00362427"/>
    <w:rsid w:val="003718B5"/>
    <w:rsid w:val="0037363A"/>
    <w:rsid w:val="00376411"/>
    <w:rsid w:val="00395FE9"/>
    <w:rsid w:val="003A0973"/>
    <w:rsid w:val="003A4E8C"/>
    <w:rsid w:val="004011D2"/>
    <w:rsid w:val="0040401B"/>
    <w:rsid w:val="00435C62"/>
    <w:rsid w:val="004409F7"/>
    <w:rsid w:val="00463AA2"/>
    <w:rsid w:val="00497672"/>
    <w:rsid w:val="004B3160"/>
    <w:rsid w:val="004E4BC9"/>
    <w:rsid w:val="004F1479"/>
    <w:rsid w:val="004F7653"/>
    <w:rsid w:val="00561461"/>
    <w:rsid w:val="0056614A"/>
    <w:rsid w:val="00580878"/>
    <w:rsid w:val="0058638A"/>
    <w:rsid w:val="005B5F86"/>
    <w:rsid w:val="00613254"/>
    <w:rsid w:val="006237A4"/>
    <w:rsid w:val="006B53D6"/>
    <w:rsid w:val="006B6F59"/>
    <w:rsid w:val="006B7D24"/>
    <w:rsid w:val="006C519F"/>
    <w:rsid w:val="007D68A8"/>
    <w:rsid w:val="007D6B0F"/>
    <w:rsid w:val="00812663"/>
    <w:rsid w:val="008149A7"/>
    <w:rsid w:val="0081534E"/>
    <w:rsid w:val="00816A14"/>
    <w:rsid w:val="0083713D"/>
    <w:rsid w:val="0084673B"/>
    <w:rsid w:val="00860DF5"/>
    <w:rsid w:val="00885B89"/>
    <w:rsid w:val="008E36F9"/>
    <w:rsid w:val="008F4094"/>
    <w:rsid w:val="0093777B"/>
    <w:rsid w:val="00964204"/>
    <w:rsid w:val="00967C16"/>
    <w:rsid w:val="009A61FF"/>
    <w:rsid w:val="009B0F4C"/>
    <w:rsid w:val="009C0990"/>
    <w:rsid w:val="009C291C"/>
    <w:rsid w:val="009F0550"/>
    <w:rsid w:val="00A97060"/>
    <w:rsid w:val="00AC1971"/>
    <w:rsid w:val="00AF5C69"/>
    <w:rsid w:val="00B129A7"/>
    <w:rsid w:val="00B1767D"/>
    <w:rsid w:val="00B17A46"/>
    <w:rsid w:val="00B2529D"/>
    <w:rsid w:val="00B4120C"/>
    <w:rsid w:val="00BA3D7C"/>
    <w:rsid w:val="00BD410A"/>
    <w:rsid w:val="00C107EA"/>
    <w:rsid w:val="00C22FFB"/>
    <w:rsid w:val="00CC448B"/>
    <w:rsid w:val="00CE7284"/>
    <w:rsid w:val="00CF1638"/>
    <w:rsid w:val="00D04A0D"/>
    <w:rsid w:val="00D44D11"/>
    <w:rsid w:val="00D44D22"/>
    <w:rsid w:val="00D46FD0"/>
    <w:rsid w:val="00D552A7"/>
    <w:rsid w:val="00D73C28"/>
    <w:rsid w:val="00D85C3C"/>
    <w:rsid w:val="00D95288"/>
    <w:rsid w:val="00DA397E"/>
    <w:rsid w:val="00E40795"/>
    <w:rsid w:val="00E44B27"/>
    <w:rsid w:val="00E50C6E"/>
    <w:rsid w:val="00E61E1A"/>
    <w:rsid w:val="00E73457"/>
    <w:rsid w:val="00EB6363"/>
    <w:rsid w:val="00EC2309"/>
    <w:rsid w:val="00EC67AD"/>
    <w:rsid w:val="00EC7E56"/>
    <w:rsid w:val="00F0056E"/>
    <w:rsid w:val="00F32609"/>
    <w:rsid w:val="00F362C6"/>
    <w:rsid w:val="00F407F4"/>
    <w:rsid w:val="00F40DEF"/>
    <w:rsid w:val="00F669FC"/>
    <w:rsid w:val="00F74976"/>
    <w:rsid w:val="00F769E8"/>
    <w:rsid w:val="00F90B05"/>
    <w:rsid w:val="00FC2657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36F9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8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E36F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overflow-hidden">
    <w:name w:val="overflow-hidden"/>
    <w:basedOn w:val="Fuentedeprrafopredeter"/>
    <w:rsid w:val="007D68A8"/>
  </w:style>
  <w:style w:type="character" w:styleId="nfasis">
    <w:name w:val="Emphasis"/>
    <w:basedOn w:val="Fuentedeprrafopredeter"/>
    <w:uiPriority w:val="20"/>
    <w:qFormat/>
    <w:rsid w:val="009C2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115</cp:revision>
  <dcterms:created xsi:type="dcterms:W3CDTF">2024-02-14T00:27:00Z</dcterms:created>
  <dcterms:modified xsi:type="dcterms:W3CDTF">2025-04-08T20:32:00Z</dcterms:modified>
</cp:coreProperties>
</file>