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0D8" w:rsidRDefault="000D50D8" w:rsidP="000D50D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0D50D8" w:rsidRDefault="000D50D8" w:rsidP="000D50D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7D1244" w:rsidRDefault="00AF5140" w:rsidP="00C7743E">
      <w:pPr>
        <w:ind w:left="550"/>
        <w:jc w:val="center"/>
        <w:rPr>
          <w:bCs/>
          <w:w w:val="105"/>
          <w:lang w:val="es-GT"/>
        </w:rPr>
      </w:pPr>
      <w:r w:rsidRPr="007D1244">
        <w:rPr>
          <w:bCs/>
          <w:w w:val="105"/>
          <w:lang w:val="es-GT"/>
        </w:rPr>
        <w:t>Entidad XXXXXXX</w:t>
      </w:r>
    </w:p>
    <w:p w:rsidR="00FE76C4" w:rsidRPr="007D1244" w:rsidRDefault="00AF5140" w:rsidP="00FE76C4">
      <w:pPr>
        <w:ind w:left="550"/>
        <w:jc w:val="center"/>
        <w:rPr>
          <w:bCs/>
          <w:w w:val="105"/>
          <w:lang w:val="es-GT"/>
        </w:rPr>
      </w:pPr>
      <w:r w:rsidRPr="007D1244">
        <w:rPr>
          <w:bCs/>
          <w:w w:val="105"/>
          <w:lang w:val="es-GT"/>
        </w:rPr>
        <w:t xml:space="preserve">Auditoría </w:t>
      </w:r>
      <w:r w:rsidR="00FE76C4" w:rsidRPr="007D1244">
        <w:rPr>
          <w:bCs/>
          <w:w w:val="105"/>
          <w:lang w:val="es-GT"/>
        </w:rPr>
        <w:t>de Procesos</w:t>
      </w:r>
    </w:p>
    <w:p w:rsidR="00AF5140" w:rsidRPr="007D1244" w:rsidRDefault="00AF5140" w:rsidP="00C7743E">
      <w:pPr>
        <w:ind w:left="550"/>
        <w:jc w:val="center"/>
        <w:rPr>
          <w:bCs/>
          <w:w w:val="105"/>
          <w:lang w:val="es-GT"/>
        </w:rPr>
      </w:pPr>
      <w:r w:rsidRPr="007D1244">
        <w:rPr>
          <w:bCs/>
          <w:w w:val="105"/>
          <w:lang w:val="es-GT"/>
        </w:rPr>
        <w:t xml:space="preserve">Del 01 de </w:t>
      </w:r>
      <w:proofErr w:type="gramStart"/>
      <w:r w:rsidR="00FE76C4" w:rsidRPr="007D1244">
        <w:rPr>
          <w:bCs/>
          <w:w w:val="105"/>
          <w:lang w:val="es-GT"/>
        </w:rPr>
        <w:t>Enero</w:t>
      </w:r>
      <w:proofErr w:type="gramEnd"/>
      <w:r w:rsidR="00FE76C4" w:rsidRPr="007D1244">
        <w:rPr>
          <w:bCs/>
          <w:w w:val="105"/>
          <w:lang w:val="es-GT"/>
        </w:rPr>
        <w:t xml:space="preserve"> al 31 de Diciembre de 2024</w:t>
      </w:r>
    </w:p>
    <w:p w:rsidR="000274D6" w:rsidRPr="007D1244" w:rsidRDefault="00736C2E" w:rsidP="00C7743E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  <w:r w:rsidRPr="007D1244">
        <w:rPr>
          <w:b/>
          <w:bCs/>
          <w:w w:val="105"/>
          <w:sz w:val="30"/>
          <w:szCs w:val="30"/>
          <w:lang w:val="es-GT"/>
        </w:rPr>
        <w:t xml:space="preserve">Entendimiento del Proceso </w:t>
      </w:r>
      <w:r w:rsidR="005B0103" w:rsidRPr="007D1244">
        <w:rPr>
          <w:b/>
          <w:bCs/>
          <w:w w:val="105"/>
          <w:sz w:val="30"/>
          <w:szCs w:val="30"/>
          <w:lang w:val="es-GT"/>
        </w:rPr>
        <w:t xml:space="preserve">y Riesgos Claves </w:t>
      </w:r>
      <w:r w:rsidRPr="007D1244">
        <w:rPr>
          <w:b/>
          <w:bCs/>
          <w:w w:val="105"/>
          <w:sz w:val="30"/>
          <w:szCs w:val="30"/>
          <w:lang w:val="es-GT"/>
        </w:rPr>
        <w:t>de</w:t>
      </w:r>
      <w:r w:rsidR="00357261" w:rsidRPr="007D1244">
        <w:rPr>
          <w:b/>
          <w:bCs/>
          <w:w w:val="105"/>
          <w:sz w:val="30"/>
          <w:szCs w:val="30"/>
          <w:lang w:val="es-GT"/>
        </w:rPr>
        <w:t xml:space="preserve"> </w:t>
      </w:r>
      <w:r w:rsidR="00357261" w:rsidRPr="007D1244">
        <w:rPr>
          <w:rStyle w:val="Textoennegrita"/>
        </w:rPr>
        <w:t>Obras Públicas</w:t>
      </w:r>
      <w:r w:rsidR="00CA07FC" w:rsidRPr="007D1244">
        <w:rPr>
          <w:b/>
          <w:bCs/>
          <w:w w:val="105"/>
          <w:sz w:val="30"/>
          <w:szCs w:val="30"/>
          <w:lang w:val="es-GT"/>
        </w:rPr>
        <w:t xml:space="preserve"> </w:t>
      </w:r>
    </w:p>
    <w:p w:rsidR="00FB3E07" w:rsidRPr="007D1244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486FE8" w:rsidRPr="007D1244" w:rsidRDefault="00486FE8" w:rsidP="00486FE8"/>
    <w:p w:rsidR="00486FE8" w:rsidRPr="007D1244" w:rsidRDefault="00486FE8" w:rsidP="00486FE8">
      <w:pPr>
        <w:numPr>
          <w:ilvl w:val="0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Datos Generales</w:t>
      </w:r>
    </w:p>
    <w:p w:rsidR="00486FE8" w:rsidRPr="007D1244" w:rsidRDefault="00486FE8" w:rsidP="00486FE8">
      <w:pPr>
        <w:numPr>
          <w:ilvl w:val="1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Proyecto:</w:t>
      </w:r>
      <w:r w:rsidRPr="007D1244">
        <w:t xml:space="preserve"> Evaluación del Proceso de Obras Públicas</w:t>
      </w:r>
    </w:p>
    <w:p w:rsidR="00486FE8" w:rsidRPr="007D1244" w:rsidRDefault="00486FE8" w:rsidP="00486FE8">
      <w:pPr>
        <w:numPr>
          <w:ilvl w:val="1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Auditor Responsable:</w:t>
      </w:r>
      <w:r w:rsidRPr="007D1244">
        <w:t xml:space="preserve"> Ana Pérez</w:t>
      </w:r>
    </w:p>
    <w:p w:rsidR="00486FE8" w:rsidRPr="007D1244" w:rsidRDefault="00486FE8" w:rsidP="00486FE8">
      <w:pPr>
        <w:numPr>
          <w:ilvl w:val="1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Fecha de Elaboración:</w:t>
      </w:r>
      <w:r w:rsidRPr="007D1244">
        <w:t xml:space="preserve"> 18 de diciembre de 2024</w:t>
      </w:r>
    </w:p>
    <w:p w:rsidR="00486FE8" w:rsidRPr="007D1244" w:rsidRDefault="00486FE8" w:rsidP="00486FE8">
      <w:pPr>
        <w:numPr>
          <w:ilvl w:val="1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Unidad Evaluada:</w:t>
      </w:r>
      <w:r w:rsidRPr="007D1244">
        <w:t xml:space="preserve"> Departamento de Obras Públicas</w:t>
      </w:r>
    </w:p>
    <w:p w:rsidR="00486FE8" w:rsidRPr="007D1244" w:rsidRDefault="00486FE8" w:rsidP="00486FE8">
      <w:pPr>
        <w:numPr>
          <w:ilvl w:val="1"/>
          <w:numId w:val="24"/>
        </w:numPr>
        <w:spacing w:before="100" w:beforeAutospacing="1" w:after="100" w:afterAutospacing="1"/>
      </w:pPr>
      <w:r w:rsidRPr="007D1244">
        <w:rPr>
          <w:rStyle w:val="Textoennegrita"/>
        </w:rPr>
        <w:t>Alcance del Papel de Trabajo:</w:t>
      </w:r>
      <w:r w:rsidRPr="007D1244">
        <w:t xml:space="preserve"> Entender las actividades clave, riesgos inherentes y controles implementados en el proceso de planeación, ejecución y supervisión de obras públicas.</w:t>
      </w:r>
    </w:p>
    <w:p w:rsidR="00486FE8" w:rsidRPr="007D1244" w:rsidRDefault="00486FE8" w:rsidP="00486FE8"/>
    <w:p w:rsidR="00486FE8" w:rsidRPr="007D1244" w:rsidRDefault="00486FE8" w:rsidP="00486FE8">
      <w:pPr>
        <w:numPr>
          <w:ilvl w:val="0"/>
          <w:numId w:val="25"/>
        </w:numPr>
        <w:spacing w:before="100" w:beforeAutospacing="1" w:after="100" w:afterAutospacing="1"/>
      </w:pPr>
      <w:r w:rsidRPr="007D1244">
        <w:rPr>
          <w:rStyle w:val="Textoennegrita"/>
        </w:rPr>
        <w:t>Descripción del Proceso Detallado</w:t>
      </w:r>
      <w:r w:rsidRPr="007D1244">
        <w:br/>
      </w:r>
      <w:r w:rsidRPr="007D1244">
        <w:rPr>
          <w:rStyle w:val="Textoennegrita"/>
        </w:rPr>
        <w:t>Fuente de Información:</w:t>
      </w:r>
    </w:p>
    <w:p w:rsidR="00486FE8" w:rsidRPr="007D1244" w:rsidRDefault="00486FE8" w:rsidP="00486FE8">
      <w:pPr>
        <w:numPr>
          <w:ilvl w:val="0"/>
          <w:numId w:val="25"/>
        </w:numPr>
        <w:spacing w:before="100" w:beforeAutospacing="1" w:after="100" w:afterAutospacing="1"/>
      </w:pPr>
      <w:r w:rsidRPr="007D1244">
        <w:rPr>
          <w:rStyle w:val="Textoennegrita"/>
        </w:rPr>
        <w:t>Entrevistas con: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Director de Obras Públicas: Sr. Carlos López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Supervisor de Campo: Sra. Ana Pérez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Responsable de Licitaciones: Juan Rodríguez</w:t>
      </w:r>
    </w:p>
    <w:p w:rsidR="00486FE8" w:rsidRPr="007D1244" w:rsidRDefault="00486FE8" w:rsidP="00486FE8">
      <w:pPr>
        <w:numPr>
          <w:ilvl w:val="0"/>
          <w:numId w:val="25"/>
        </w:numPr>
        <w:spacing w:before="100" w:beforeAutospacing="1" w:after="100" w:afterAutospacing="1"/>
      </w:pPr>
      <w:r w:rsidRPr="007D1244">
        <w:rPr>
          <w:rStyle w:val="Textoennegrita"/>
        </w:rPr>
        <w:t>Documentos consultados: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Manual de Procedimientos de Obras Públicas, versión 2023.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Reportes de avances físicos y financieros de obras (enero a noviembre 2024).</w:t>
      </w:r>
    </w:p>
    <w:p w:rsidR="00486FE8" w:rsidRPr="007D1244" w:rsidRDefault="00486FE8" w:rsidP="00486FE8">
      <w:pPr>
        <w:numPr>
          <w:ilvl w:val="1"/>
          <w:numId w:val="25"/>
        </w:numPr>
        <w:spacing w:before="100" w:beforeAutospacing="1" w:after="100" w:afterAutospacing="1"/>
      </w:pPr>
      <w:r w:rsidRPr="007D1244">
        <w:t>Políticas internas de contratación y supervisión.</w:t>
      </w:r>
    </w:p>
    <w:p w:rsidR="00486FE8" w:rsidRPr="007D1244" w:rsidRDefault="00486FE8" w:rsidP="00486FE8">
      <w:pPr>
        <w:pStyle w:val="NormalWeb"/>
      </w:pPr>
      <w:r w:rsidRPr="007D1244">
        <w:rPr>
          <w:rStyle w:val="Textoennegrita"/>
        </w:rPr>
        <w:t>Detalle del Proceso:</w:t>
      </w:r>
    </w:p>
    <w:p w:rsidR="00486FE8" w:rsidRPr="007D1244" w:rsidRDefault="00486FE8" w:rsidP="00486FE8">
      <w:pPr>
        <w:numPr>
          <w:ilvl w:val="0"/>
          <w:numId w:val="26"/>
        </w:numPr>
        <w:spacing w:before="100" w:beforeAutospacing="1" w:after="100" w:afterAutospacing="1"/>
      </w:pPr>
      <w:r w:rsidRPr="007D1244">
        <w:rPr>
          <w:rStyle w:val="Textoennegrita"/>
        </w:rPr>
        <w:t>Número promedio de proyectos activos:</w:t>
      </w:r>
      <w:r w:rsidRPr="007D1244">
        <w:t xml:space="preserve"> 20 al mes.</w:t>
      </w:r>
    </w:p>
    <w:p w:rsidR="00486FE8" w:rsidRPr="007D1244" w:rsidRDefault="00486FE8" w:rsidP="00486FE8">
      <w:pPr>
        <w:numPr>
          <w:ilvl w:val="0"/>
          <w:numId w:val="26"/>
        </w:numPr>
        <w:spacing w:before="100" w:beforeAutospacing="1" w:after="100" w:afterAutospacing="1"/>
      </w:pPr>
      <w:r w:rsidRPr="007D1244">
        <w:rPr>
          <w:rStyle w:val="Textoennegrita"/>
        </w:rPr>
        <w:t>Presupuesto anual asignado:</w:t>
      </w:r>
      <w:r w:rsidRPr="007D1244">
        <w:t xml:space="preserve"> $50,000,000 USD.</w:t>
      </w:r>
    </w:p>
    <w:p w:rsidR="00486FE8" w:rsidRPr="007D1244" w:rsidRDefault="00486FE8" w:rsidP="00486FE8">
      <w:pPr>
        <w:numPr>
          <w:ilvl w:val="0"/>
          <w:numId w:val="26"/>
        </w:numPr>
        <w:spacing w:before="100" w:beforeAutospacing="1" w:after="100" w:afterAutospacing="1"/>
      </w:pPr>
      <w:r w:rsidRPr="007D1244">
        <w:rPr>
          <w:rStyle w:val="Textoennegrita"/>
        </w:rPr>
        <w:t>Sistemas utilizados:</w:t>
      </w:r>
      <w:r w:rsidRPr="007D1244">
        <w:t xml:space="preserve"> ERP (SAP), software de licitaciones y hojas de cálculo.</w:t>
      </w:r>
    </w:p>
    <w:p w:rsidR="00486FE8" w:rsidRPr="007D1244" w:rsidRDefault="00486FE8" w:rsidP="00486FE8"/>
    <w:p w:rsidR="00FE76C4" w:rsidRPr="007D1244" w:rsidRDefault="00FE76C4" w:rsidP="00486FE8"/>
    <w:p w:rsidR="00FE76C4" w:rsidRPr="007D1244" w:rsidRDefault="00FE76C4" w:rsidP="00486FE8"/>
    <w:p w:rsidR="00FE76C4" w:rsidRPr="007D1244" w:rsidRDefault="00FE76C4" w:rsidP="00486FE8"/>
    <w:p w:rsidR="00FE76C4" w:rsidRPr="007D1244" w:rsidRDefault="00FE76C4" w:rsidP="00486FE8"/>
    <w:p w:rsidR="00486FE8" w:rsidRPr="007D1244" w:rsidRDefault="00486FE8" w:rsidP="00486FE8">
      <w:pPr>
        <w:pStyle w:val="Ttulo3"/>
      </w:pPr>
      <w:r w:rsidRPr="007D1244">
        <w:rPr>
          <w:rStyle w:val="Textoennegrita"/>
          <w:b/>
          <w:bCs/>
        </w:rPr>
        <w:lastRenderedPageBreak/>
        <w:t>Etapas del Proceso Evaluado</w:t>
      </w:r>
    </w:p>
    <w:p w:rsidR="00486FE8" w:rsidRPr="007D1244" w:rsidRDefault="00486FE8" w:rsidP="00486FE8">
      <w:pPr>
        <w:numPr>
          <w:ilvl w:val="0"/>
          <w:numId w:val="27"/>
        </w:numPr>
        <w:spacing w:before="100" w:beforeAutospacing="1" w:after="100" w:afterAutospacing="1"/>
      </w:pPr>
      <w:r w:rsidRPr="007D1244">
        <w:rPr>
          <w:rStyle w:val="Textoennegrita"/>
        </w:rPr>
        <w:t>Planeación y Contratación</w:t>
      </w:r>
    </w:p>
    <w:p w:rsidR="00486FE8" w:rsidRPr="007D1244" w:rsidRDefault="00486FE8" w:rsidP="00486FE8">
      <w:pPr>
        <w:numPr>
          <w:ilvl w:val="1"/>
          <w:numId w:val="27"/>
        </w:numPr>
        <w:spacing w:before="100" w:beforeAutospacing="1" w:after="100" w:afterAutospacing="1"/>
      </w:pPr>
      <w:r w:rsidRPr="007D1244">
        <w:rPr>
          <w:rStyle w:val="Textoennegrita"/>
        </w:rPr>
        <w:t>Método:</w:t>
      </w:r>
      <w:r w:rsidRPr="007D1244">
        <w:t xml:space="preserve"> Proyectos definidos según prioridades municipales y licitaciones públicas.</w:t>
      </w:r>
    </w:p>
    <w:p w:rsidR="00486FE8" w:rsidRPr="007D1244" w:rsidRDefault="00486FE8" w:rsidP="00486FE8">
      <w:pPr>
        <w:numPr>
          <w:ilvl w:val="1"/>
          <w:numId w:val="27"/>
        </w:numPr>
        <w:spacing w:before="100" w:beforeAutospacing="1" w:after="100" w:afterAutospacing="1"/>
      </w:pPr>
      <w:r w:rsidRPr="007D1244">
        <w:rPr>
          <w:rStyle w:val="Textoennegrita"/>
        </w:rPr>
        <w:t>Problemas identificados:</w:t>
      </w:r>
      <w:r w:rsidRPr="007D1244">
        <w:t xml:space="preserve"> Documentación incompleta en el expediente técnico (15% de los casos revisados).</w:t>
      </w:r>
    </w:p>
    <w:p w:rsidR="00486FE8" w:rsidRPr="007D1244" w:rsidRDefault="00486FE8" w:rsidP="00486FE8">
      <w:pPr>
        <w:pStyle w:val="NormalWeb"/>
      </w:pPr>
      <w:r w:rsidRPr="007D1244">
        <w:rPr>
          <w:rStyle w:val="Textoennegrita"/>
        </w:rPr>
        <w:t>Ejemplo Práctico en Tabla: Planeación y Contratación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664"/>
      </w:tblGrid>
      <w:tr w:rsidR="00486FE8" w:rsidRPr="007D1244" w:rsidTr="00FE7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Detalle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Métodos de Selección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Licitación Pública (70%), Invitación Restringida (20%), Adjudicación Directa (10%).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Documentos Revisados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Expedientes técnicos, presupuestos y cronogramas.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Expedientes incompletos o con errores en un 15% de los casos.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Impacto Identificado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Retrasos en el inicio de obras y aumento de costos por ajustes posteriores.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Crear una checklist de requisitos para expedientes antes de su aprobación.</w:t>
            </w:r>
          </w:p>
        </w:tc>
      </w:tr>
    </w:tbl>
    <w:p w:rsidR="00486FE8" w:rsidRPr="007D1244" w:rsidRDefault="007D1244" w:rsidP="00486FE8">
      <w:r w:rsidRPr="007D1244">
        <w:pict>
          <v:rect id="_x0000_i1033" style="width:0;height:1.5pt" o:hralign="center" o:hrstd="t" o:hr="t" fillcolor="#a0a0a0" stroked="f"/>
        </w:pict>
      </w:r>
    </w:p>
    <w:p w:rsidR="00486FE8" w:rsidRPr="007D1244" w:rsidRDefault="00486FE8" w:rsidP="00486FE8">
      <w:pPr>
        <w:numPr>
          <w:ilvl w:val="0"/>
          <w:numId w:val="28"/>
        </w:numPr>
        <w:spacing w:before="100" w:beforeAutospacing="1" w:after="100" w:afterAutospacing="1"/>
      </w:pPr>
      <w:r w:rsidRPr="007D1244">
        <w:rPr>
          <w:rStyle w:val="Textoennegrita"/>
        </w:rPr>
        <w:t>Ejecución y Supervisión de Obra</w:t>
      </w:r>
    </w:p>
    <w:p w:rsidR="00486FE8" w:rsidRPr="007D1244" w:rsidRDefault="00486FE8" w:rsidP="00486FE8">
      <w:pPr>
        <w:numPr>
          <w:ilvl w:val="1"/>
          <w:numId w:val="28"/>
        </w:numPr>
        <w:spacing w:before="100" w:beforeAutospacing="1" w:after="100" w:afterAutospacing="1"/>
      </w:pPr>
      <w:r w:rsidRPr="007D1244">
        <w:rPr>
          <w:rStyle w:val="Textoennegrita"/>
        </w:rPr>
        <w:t>Criterios:</w:t>
      </w:r>
    </w:p>
    <w:p w:rsidR="00486FE8" w:rsidRPr="007D1244" w:rsidRDefault="00486FE8" w:rsidP="00486FE8">
      <w:pPr>
        <w:numPr>
          <w:ilvl w:val="2"/>
          <w:numId w:val="28"/>
        </w:numPr>
        <w:spacing w:before="100" w:beforeAutospacing="1" w:after="100" w:afterAutospacing="1"/>
      </w:pPr>
      <w:r w:rsidRPr="007D1244">
        <w:t>Verificación de avance físico y financiero.</w:t>
      </w:r>
    </w:p>
    <w:p w:rsidR="00486FE8" w:rsidRPr="007D1244" w:rsidRDefault="00486FE8" w:rsidP="00486FE8">
      <w:pPr>
        <w:numPr>
          <w:ilvl w:val="2"/>
          <w:numId w:val="28"/>
        </w:numPr>
        <w:spacing w:before="100" w:beforeAutospacing="1" w:after="100" w:afterAutospacing="1"/>
      </w:pPr>
      <w:r w:rsidRPr="007D1244">
        <w:t>Supervisión técnica y cumplimiento de especificaciones.</w:t>
      </w:r>
    </w:p>
    <w:p w:rsidR="00486FE8" w:rsidRPr="007D1244" w:rsidRDefault="00486FE8" w:rsidP="00486FE8">
      <w:pPr>
        <w:numPr>
          <w:ilvl w:val="1"/>
          <w:numId w:val="28"/>
        </w:numPr>
        <w:spacing w:before="100" w:beforeAutospacing="1" w:after="100" w:afterAutospacing="1"/>
      </w:pPr>
      <w:r w:rsidRPr="007D1244">
        <w:rPr>
          <w:rStyle w:val="Textoennegrita"/>
        </w:rPr>
        <w:t>Problemas Identificados:</w:t>
      </w:r>
      <w:r w:rsidRPr="007D1244">
        <w:t xml:space="preserve"> 10% de las obras presentan desviaciones significativas en costos o cronogramas.</w:t>
      </w:r>
    </w:p>
    <w:p w:rsidR="00486FE8" w:rsidRPr="007D1244" w:rsidRDefault="00486FE8" w:rsidP="00486FE8">
      <w:pPr>
        <w:pStyle w:val="NormalWeb"/>
      </w:pPr>
      <w:r w:rsidRPr="007D1244">
        <w:rPr>
          <w:rStyle w:val="Textoennegrita"/>
        </w:rPr>
        <w:t>Supervisión de Obras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315"/>
        <w:gridCol w:w="2125"/>
        <w:gridCol w:w="2386"/>
      </w:tblGrid>
      <w:tr w:rsidR="00486FE8" w:rsidRPr="007D1244" w:rsidTr="00FE7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Proyecto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Resolución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Obra 101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Desviación en costos (20% sobre el presupuesto).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Incremento del gasto público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Revisión de costos y ajustes.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Obra 102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Retraso de 30 días en el cronograma.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Atraso en la entrega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Reprogramación y sanciones.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Obra 103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Materiales de calidad inferior a lo especificado.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Riesgo estructural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Sustitución inmediata.</w:t>
            </w:r>
          </w:p>
        </w:tc>
      </w:tr>
    </w:tbl>
    <w:p w:rsidR="00486FE8" w:rsidRPr="007D1244" w:rsidRDefault="00486FE8" w:rsidP="00486FE8"/>
    <w:p w:rsidR="00FE76C4" w:rsidRPr="007D1244" w:rsidRDefault="00FE76C4" w:rsidP="00486FE8"/>
    <w:p w:rsidR="00FE76C4" w:rsidRPr="007D1244" w:rsidRDefault="00FE76C4" w:rsidP="00486FE8"/>
    <w:p w:rsidR="00486FE8" w:rsidRPr="007D1244" w:rsidRDefault="00486FE8" w:rsidP="00486FE8">
      <w:pPr>
        <w:numPr>
          <w:ilvl w:val="0"/>
          <w:numId w:val="29"/>
        </w:numPr>
        <w:spacing w:before="100" w:beforeAutospacing="1" w:after="100" w:afterAutospacing="1"/>
      </w:pPr>
      <w:r w:rsidRPr="007D1244">
        <w:rPr>
          <w:rStyle w:val="Textoennegrita"/>
        </w:rPr>
        <w:lastRenderedPageBreak/>
        <w:t>Cierre y Validación de Obra</w:t>
      </w:r>
    </w:p>
    <w:p w:rsidR="00486FE8" w:rsidRPr="007D1244" w:rsidRDefault="00486FE8" w:rsidP="00486FE8">
      <w:pPr>
        <w:numPr>
          <w:ilvl w:val="1"/>
          <w:numId w:val="29"/>
        </w:numPr>
        <w:spacing w:before="100" w:beforeAutospacing="1" w:after="100" w:afterAutospacing="1"/>
      </w:pPr>
      <w:r w:rsidRPr="007D1244">
        <w:rPr>
          <w:rStyle w:val="Textoennegrita"/>
        </w:rPr>
        <w:t>Método:</w:t>
      </w:r>
      <w:r w:rsidRPr="007D1244">
        <w:t xml:space="preserve"> Auditorías internas y entrega-recepción formal.</w:t>
      </w:r>
    </w:p>
    <w:p w:rsidR="00486FE8" w:rsidRPr="007D1244" w:rsidRDefault="00486FE8" w:rsidP="00486FE8">
      <w:pPr>
        <w:numPr>
          <w:ilvl w:val="1"/>
          <w:numId w:val="29"/>
        </w:numPr>
        <w:spacing w:before="100" w:beforeAutospacing="1" w:after="100" w:afterAutospacing="1"/>
      </w:pPr>
      <w:r w:rsidRPr="007D1244">
        <w:rPr>
          <w:rStyle w:val="Textoennegrita"/>
        </w:rPr>
        <w:t>Problemas comunes:</w:t>
      </w:r>
      <w:r w:rsidRPr="007D1244">
        <w:t xml:space="preserve"> Certificados de calidad ausentes en 8% de los casos.</w:t>
      </w:r>
    </w:p>
    <w:p w:rsidR="00486FE8" w:rsidRPr="007D1244" w:rsidRDefault="00486FE8" w:rsidP="00486FE8"/>
    <w:p w:rsidR="00486FE8" w:rsidRPr="007D1244" w:rsidRDefault="00486FE8" w:rsidP="00486FE8">
      <w:pPr>
        <w:pStyle w:val="Ttulo3"/>
      </w:pPr>
      <w:r w:rsidRPr="007D1244">
        <w:rPr>
          <w:rStyle w:val="Textoennegrita"/>
          <w:b/>
          <w:bCs/>
        </w:rPr>
        <w:t>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661"/>
        <w:gridCol w:w="943"/>
        <w:gridCol w:w="1428"/>
        <w:gridCol w:w="1485"/>
        <w:gridCol w:w="1944"/>
      </w:tblGrid>
      <w:tr w:rsidR="00486FE8" w:rsidRPr="007D1244" w:rsidTr="00FE7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pPr>
              <w:jc w:val="center"/>
              <w:rPr>
                <w:b/>
                <w:bCs/>
              </w:rPr>
            </w:pPr>
            <w:r w:rsidRPr="007D1244">
              <w:rPr>
                <w:rStyle w:val="Textoennegrita"/>
              </w:rPr>
              <w:t>Observaciones del Auditor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Planeación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Expedientes incompletos o mal elaborados.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Alto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Media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Revisión documental previa.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Falta de validación automatizada de requisitos.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Ejecución y Supervisión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Desviaciones en costos y plazos.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Muy Alto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Alta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Supervisión técnica periódica.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Procesos manuales dificultan detección temprana.</w:t>
            </w:r>
          </w:p>
        </w:tc>
      </w:tr>
      <w:tr w:rsidR="00486FE8" w:rsidRPr="007D1244" w:rsidTr="00FE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Cierre y Validación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Ausencia de certificación de calidad final.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Medio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Media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Revisión final por auditorías internas.</w:t>
            </w:r>
          </w:p>
        </w:tc>
        <w:tc>
          <w:tcPr>
            <w:tcW w:w="0" w:type="auto"/>
            <w:vAlign w:val="center"/>
            <w:hideMark/>
          </w:tcPr>
          <w:p w:rsidR="00486FE8" w:rsidRPr="007D1244" w:rsidRDefault="00486FE8">
            <w:r w:rsidRPr="007D1244">
              <w:t>No siempre se verifica el cumplimiento normativo.</w:t>
            </w:r>
          </w:p>
        </w:tc>
      </w:tr>
    </w:tbl>
    <w:p w:rsidR="00486FE8" w:rsidRPr="007D1244" w:rsidRDefault="00486FE8" w:rsidP="00486FE8"/>
    <w:p w:rsidR="00486FE8" w:rsidRPr="007D1244" w:rsidRDefault="00486FE8" w:rsidP="00486FE8">
      <w:pPr>
        <w:pStyle w:val="Ttulo3"/>
      </w:pPr>
      <w:r w:rsidRPr="007D1244">
        <w:rPr>
          <w:rStyle w:val="Textoennegrita"/>
          <w:b/>
          <w:bCs/>
        </w:rPr>
        <w:t>Flujo Gráfico del Proceso</w:t>
      </w:r>
    </w:p>
    <w:p w:rsidR="00486FE8" w:rsidRPr="007D1244" w:rsidRDefault="00486FE8" w:rsidP="00486FE8">
      <w:pPr>
        <w:numPr>
          <w:ilvl w:val="0"/>
          <w:numId w:val="30"/>
        </w:numPr>
        <w:spacing w:before="100" w:beforeAutospacing="1" w:after="100" w:afterAutospacing="1"/>
      </w:pPr>
      <w:r w:rsidRPr="007D1244">
        <w:rPr>
          <w:rStyle w:val="Textoennegrita"/>
        </w:rPr>
        <w:t>Planeación y Contratación</w:t>
      </w:r>
    </w:p>
    <w:p w:rsidR="00486FE8" w:rsidRPr="007D1244" w:rsidRDefault="00486FE8" w:rsidP="00486FE8">
      <w:pPr>
        <w:numPr>
          <w:ilvl w:val="0"/>
          <w:numId w:val="30"/>
        </w:numPr>
        <w:spacing w:before="100" w:beforeAutospacing="1" w:after="100" w:afterAutospacing="1"/>
      </w:pPr>
      <w:r w:rsidRPr="007D1244">
        <w:rPr>
          <w:rStyle w:val="Textoennegrita"/>
        </w:rPr>
        <w:t>Ejecución y Supervisión</w:t>
      </w:r>
    </w:p>
    <w:p w:rsidR="00486FE8" w:rsidRPr="007D1244" w:rsidRDefault="00486FE8" w:rsidP="00486FE8">
      <w:pPr>
        <w:numPr>
          <w:ilvl w:val="0"/>
          <w:numId w:val="30"/>
        </w:numPr>
        <w:spacing w:before="100" w:beforeAutospacing="1" w:after="100" w:afterAutospacing="1"/>
        <w:rPr>
          <w:rStyle w:val="Textoennegrita"/>
          <w:b w:val="0"/>
          <w:bCs w:val="0"/>
        </w:rPr>
      </w:pPr>
      <w:r w:rsidRPr="007D1244">
        <w:rPr>
          <w:rStyle w:val="Textoennegrita"/>
        </w:rPr>
        <w:t>Cierre y Validación de Obra</w:t>
      </w:r>
    </w:p>
    <w:p w:rsidR="004F4841" w:rsidRPr="007D1244" w:rsidRDefault="004F4841" w:rsidP="004F4841">
      <w:pPr>
        <w:spacing w:before="100" w:beforeAutospacing="1" w:after="100" w:afterAutospacing="1"/>
        <w:rPr>
          <w:rStyle w:val="Textoennegrita"/>
        </w:rPr>
      </w:pPr>
    </w:p>
    <w:p w:rsidR="004F4841" w:rsidRPr="007D1244" w:rsidRDefault="004F4841" w:rsidP="004F4841">
      <w:pPr>
        <w:spacing w:before="100" w:beforeAutospacing="1" w:after="100" w:afterAutospacing="1"/>
      </w:pPr>
      <w:r w:rsidRPr="007D1244">
        <w:rPr>
          <w:noProof/>
          <w:lang w:val="es-GT" w:eastAsia="es-GT"/>
        </w:rPr>
        <w:drawing>
          <wp:inline distT="0" distB="0" distL="0" distR="0">
            <wp:extent cx="4972050" cy="2390775"/>
            <wp:effectExtent l="0" t="0" r="0" b="9525"/>
            <wp:docPr id="3" name="Imagen 3" descr="C:\Users\Toño\Downloads\Flujo_Obras_Publ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oño\Downloads\Flujo_Obras_Public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E8" w:rsidRPr="007D1244" w:rsidRDefault="00486FE8" w:rsidP="00486FE8">
      <w:pPr>
        <w:pStyle w:val="Ttulo3"/>
      </w:pPr>
      <w:r w:rsidRPr="007D1244">
        <w:rPr>
          <w:rStyle w:val="Textoennegrita"/>
          <w:b/>
          <w:bCs/>
        </w:rPr>
        <w:lastRenderedPageBreak/>
        <w:t>Observaciones Detalladas del Auditor</w:t>
      </w:r>
    </w:p>
    <w:p w:rsidR="00486FE8" w:rsidRPr="007D1244" w:rsidRDefault="00486FE8" w:rsidP="00486FE8">
      <w:pPr>
        <w:numPr>
          <w:ilvl w:val="0"/>
          <w:numId w:val="31"/>
        </w:numPr>
        <w:spacing w:before="100" w:beforeAutospacing="1" w:after="100" w:afterAutospacing="1"/>
      </w:pPr>
      <w:r w:rsidRPr="007D1244">
        <w:rPr>
          <w:rStyle w:val="Textoennegrita"/>
        </w:rPr>
        <w:t>Planeación y Contratación:</w:t>
      </w:r>
    </w:p>
    <w:p w:rsidR="00486FE8" w:rsidRPr="007D1244" w:rsidRDefault="00486FE8" w:rsidP="00486FE8">
      <w:pPr>
        <w:numPr>
          <w:ilvl w:val="1"/>
          <w:numId w:val="31"/>
        </w:numPr>
        <w:spacing w:before="100" w:beforeAutospacing="1" w:after="100" w:afterAutospacing="1"/>
      </w:pPr>
      <w:r w:rsidRPr="007D1244">
        <w:t>15% de los expedientes presentan errores o están incompletos.</w:t>
      </w:r>
    </w:p>
    <w:p w:rsidR="00486FE8" w:rsidRPr="007D1244" w:rsidRDefault="00486FE8" w:rsidP="00486FE8">
      <w:pPr>
        <w:numPr>
          <w:ilvl w:val="0"/>
          <w:numId w:val="31"/>
        </w:numPr>
        <w:spacing w:before="100" w:beforeAutospacing="1" w:after="100" w:afterAutospacing="1"/>
      </w:pPr>
      <w:r w:rsidRPr="007D1244">
        <w:rPr>
          <w:rStyle w:val="Textoennegrita"/>
        </w:rPr>
        <w:t>Ejecución y Supervisión:</w:t>
      </w:r>
    </w:p>
    <w:p w:rsidR="00486FE8" w:rsidRPr="007D1244" w:rsidRDefault="00486FE8" w:rsidP="00486FE8">
      <w:pPr>
        <w:numPr>
          <w:ilvl w:val="1"/>
          <w:numId w:val="31"/>
        </w:numPr>
        <w:spacing w:before="100" w:beforeAutospacing="1" w:after="100" w:afterAutospacing="1"/>
      </w:pPr>
      <w:r w:rsidRPr="007D1244">
        <w:t>10% de las obras muestran desviaciones significativas en costos o tiempos.</w:t>
      </w:r>
    </w:p>
    <w:p w:rsidR="00486FE8" w:rsidRPr="007D1244" w:rsidRDefault="00486FE8" w:rsidP="00486FE8">
      <w:pPr>
        <w:numPr>
          <w:ilvl w:val="0"/>
          <w:numId w:val="31"/>
        </w:numPr>
        <w:spacing w:before="100" w:beforeAutospacing="1" w:after="100" w:afterAutospacing="1"/>
      </w:pPr>
      <w:r w:rsidRPr="007D1244">
        <w:rPr>
          <w:rStyle w:val="Textoennegrita"/>
        </w:rPr>
        <w:t>Cierre y Validación:</w:t>
      </w:r>
    </w:p>
    <w:p w:rsidR="00486FE8" w:rsidRPr="007D1244" w:rsidRDefault="00486FE8" w:rsidP="00486FE8">
      <w:pPr>
        <w:numPr>
          <w:ilvl w:val="1"/>
          <w:numId w:val="31"/>
        </w:numPr>
        <w:spacing w:before="100" w:beforeAutospacing="1" w:after="100" w:afterAutospacing="1"/>
      </w:pPr>
      <w:r w:rsidRPr="007D1244">
        <w:t>8% de los casos no cuentan con los certificados de calidad necesarios.</w:t>
      </w:r>
    </w:p>
    <w:p w:rsidR="00486FE8" w:rsidRPr="007D1244" w:rsidRDefault="00486FE8" w:rsidP="00486FE8"/>
    <w:p w:rsidR="00486FE8" w:rsidRPr="007D1244" w:rsidRDefault="00486FE8" w:rsidP="00486FE8">
      <w:pPr>
        <w:pStyle w:val="Ttulo3"/>
      </w:pPr>
      <w:r w:rsidRPr="007D1244">
        <w:rPr>
          <w:rStyle w:val="Textoennegrita"/>
          <w:b/>
          <w:bCs/>
        </w:rPr>
        <w:t>Recomendaciones</w:t>
      </w:r>
    </w:p>
    <w:p w:rsidR="00486FE8" w:rsidRPr="007D1244" w:rsidRDefault="00486FE8" w:rsidP="00486FE8">
      <w:pPr>
        <w:numPr>
          <w:ilvl w:val="0"/>
          <w:numId w:val="32"/>
        </w:numPr>
        <w:spacing w:before="100" w:beforeAutospacing="1" w:after="100" w:afterAutospacing="1"/>
      </w:pPr>
      <w:r w:rsidRPr="007D1244">
        <w:rPr>
          <w:rStyle w:val="Textoennegrita"/>
        </w:rPr>
        <w:t>Planeación y Contratación:</w:t>
      </w:r>
      <w:r w:rsidRPr="007D1244">
        <w:t xml:space="preserve"> Implementar un sistema automatizado para validar expedientes técnicos.</w:t>
      </w:r>
    </w:p>
    <w:p w:rsidR="00486FE8" w:rsidRPr="007D1244" w:rsidRDefault="00486FE8" w:rsidP="00486FE8">
      <w:pPr>
        <w:numPr>
          <w:ilvl w:val="0"/>
          <w:numId w:val="32"/>
        </w:numPr>
        <w:spacing w:before="100" w:beforeAutospacing="1" w:after="100" w:afterAutospacing="1"/>
      </w:pPr>
      <w:r w:rsidRPr="007D1244">
        <w:rPr>
          <w:rStyle w:val="Textoennegrita"/>
        </w:rPr>
        <w:t>Ejecución y Supervisión:</w:t>
      </w:r>
      <w:r w:rsidRPr="007D1244">
        <w:t xml:space="preserve"> Usar tecnología de seguimiento en tiempo real para supervisión de obras.</w:t>
      </w:r>
    </w:p>
    <w:p w:rsidR="00486FE8" w:rsidRPr="007D1244" w:rsidRDefault="00486FE8" w:rsidP="00486FE8">
      <w:pPr>
        <w:numPr>
          <w:ilvl w:val="0"/>
          <w:numId w:val="32"/>
        </w:numPr>
        <w:spacing w:before="100" w:beforeAutospacing="1" w:after="100" w:afterAutospacing="1"/>
      </w:pPr>
      <w:r w:rsidRPr="007D1244">
        <w:rPr>
          <w:rStyle w:val="Textoennegrita"/>
        </w:rPr>
        <w:t>Cierre y Validación:</w:t>
      </w:r>
      <w:r w:rsidRPr="007D1244">
        <w:t xml:space="preserve"> Estandarizar la certificación de calidad en el proceso de cierre de obra.</w:t>
      </w:r>
    </w:p>
    <w:p w:rsidR="00486FE8" w:rsidRPr="007D1244" w:rsidRDefault="00486FE8" w:rsidP="00486FE8">
      <w:pPr>
        <w:numPr>
          <w:ilvl w:val="0"/>
          <w:numId w:val="32"/>
        </w:numPr>
        <w:spacing w:before="100" w:beforeAutospacing="1" w:after="100" w:afterAutospacing="1"/>
      </w:pPr>
      <w:r w:rsidRPr="007D1244">
        <w:rPr>
          <w:rStyle w:val="Textoennegrita"/>
        </w:rPr>
        <w:t>General:</w:t>
      </w:r>
      <w:r w:rsidRPr="007D1244">
        <w:t xml:space="preserve"> Capacitar al personal en normativas actualizadas y herramientas tecnológicas.</w:t>
      </w:r>
    </w:p>
    <w:p w:rsidR="00486FE8" w:rsidRPr="007D1244" w:rsidRDefault="00486FE8" w:rsidP="00486FE8"/>
    <w:p w:rsidR="00FE76C4" w:rsidRPr="007D1244" w:rsidRDefault="00FE76C4" w:rsidP="00486FE8"/>
    <w:p w:rsidR="00FE76C4" w:rsidRPr="007D1244" w:rsidRDefault="00FE76C4" w:rsidP="00486FE8"/>
    <w:p w:rsidR="00FE76C4" w:rsidRPr="007D1244" w:rsidRDefault="00FE76C4" w:rsidP="00486FE8"/>
    <w:p w:rsidR="00486FE8" w:rsidRPr="007D1244" w:rsidRDefault="00486FE8" w:rsidP="00486FE8">
      <w:pPr>
        <w:pStyle w:val="NormalWeb"/>
      </w:pPr>
      <w:r w:rsidRPr="007D1244">
        <w:rPr>
          <w:rStyle w:val="Textoennegrita"/>
        </w:rPr>
        <w:t>Firma del Auditor:</w:t>
      </w:r>
    </w:p>
    <w:p w:rsidR="00EB0977" w:rsidRPr="007D1244" w:rsidRDefault="00486FE8" w:rsidP="00AC3630">
      <w:pPr>
        <w:pStyle w:val="NormalWeb"/>
      </w:pPr>
      <w:r w:rsidRPr="007D1244">
        <w:t>Ana Pérez</w:t>
      </w:r>
    </w:p>
    <w:p w:rsidR="00FE76C4" w:rsidRPr="007D1244" w:rsidRDefault="00FE76C4" w:rsidP="00AC3630">
      <w:pPr>
        <w:pStyle w:val="NormalWeb"/>
        <w:rPr>
          <w:rStyle w:val="Textoennegrita"/>
          <w:b w:val="0"/>
          <w:bCs w:val="0"/>
        </w:rPr>
      </w:pPr>
      <w:r w:rsidRPr="007D1244">
        <w:t>Fecha</w:t>
      </w:r>
    </w:p>
    <w:sectPr w:rsidR="00FE76C4" w:rsidRPr="007D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AB7"/>
    <w:multiLevelType w:val="multilevel"/>
    <w:tmpl w:val="391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A08"/>
    <w:multiLevelType w:val="multilevel"/>
    <w:tmpl w:val="55B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85CA6"/>
    <w:multiLevelType w:val="multilevel"/>
    <w:tmpl w:val="47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07B26"/>
    <w:multiLevelType w:val="multilevel"/>
    <w:tmpl w:val="753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633CF"/>
    <w:multiLevelType w:val="multilevel"/>
    <w:tmpl w:val="76A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27990"/>
    <w:multiLevelType w:val="multilevel"/>
    <w:tmpl w:val="A4582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E0FDE"/>
    <w:multiLevelType w:val="multilevel"/>
    <w:tmpl w:val="E2CC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7A4CB9"/>
    <w:multiLevelType w:val="multilevel"/>
    <w:tmpl w:val="3FD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1165D"/>
    <w:multiLevelType w:val="multilevel"/>
    <w:tmpl w:val="23E4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5E5C42"/>
    <w:multiLevelType w:val="multilevel"/>
    <w:tmpl w:val="3D7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A5EBA"/>
    <w:multiLevelType w:val="multilevel"/>
    <w:tmpl w:val="A03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84837"/>
    <w:multiLevelType w:val="multilevel"/>
    <w:tmpl w:val="3F1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427D7"/>
    <w:multiLevelType w:val="multilevel"/>
    <w:tmpl w:val="59B2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90C5D"/>
    <w:multiLevelType w:val="multilevel"/>
    <w:tmpl w:val="FF7CC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096B5D"/>
    <w:multiLevelType w:val="multilevel"/>
    <w:tmpl w:val="378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85431"/>
    <w:multiLevelType w:val="multilevel"/>
    <w:tmpl w:val="2A427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73524"/>
    <w:multiLevelType w:val="multilevel"/>
    <w:tmpl w:val="C2A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11"/>
  </w:num>
  <w:num w:numId="4">
    <w:abstractNumId w:val="21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12"/>
  </w:num>
  <w:num w:numId="12">
    <w:abstractNumId w:val="17"/>
  </w:num>
  <w:num w:numId="13">
    <w:abstractNumId w:val="20"/>
  </w:num>
  <w:num w:numId="14">
    <w:abstractNumId w:val="13"/>
  </w:num>
  <w:num w:numId="15">
    <w:abstractNumId w:val="24"/>
  </w:num>
  <w:num w:numId="16">
    <w:abstractNumId w:val="19"/>
  </w:num>
  <w:num w:numId="17">
    <w:abstractNumId w:val="31"/>
  </w:num>
  <w:num w:numId="18">
    <w:abstractNumId w:val="14"/>
  </w:num>
  <w:num w:numId="19">
    <w:abstractNumId w:val="23"/>
  </w:num>
  <w:num w:numId="20">
    <w:abstractNumId w:val="9"/>
  </w:num>
  <w:num w:numId="21">
    <w:abstractNumId w:val="22"/>
  </w:num>
  <w:num w:numId="22">
    <w:abstractNumId w:val="16"/>
  </w:num>
  <w:num w:numId="23">
    <w:abstractNumId w:val="4"/>
  </w:num>
  <w:num w:numId="24">
    <w:abstractNumId w:val="25"/>
  </w:num>
  <w:num w:numId="25">
    <w:abstractNumId w:val="27"/>
  </w:num>
  <w:num w:numId="26">
    <w:abstractNumId w:val="18"/>
  </w:num>
  <w:num w:numId="27">
    <w:abstractNumId w:val="29"/>
  </w:num>
  <w:num w:numId="28">
    <w:abstractNumId w:val="30"/>
  </w:num>
  <w:num w:numId="29">
    <w:abstractNumId w:val="15"/>
  </w:num>
  <w:num w:numId="30">
    <w:abstractNumId w:val="26"/>
  </w:num>
  <w:num w:numId="31">
    <w:abstractNumId w:val="0"/>
  </w:num>
  <w:num w:numId="32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9B2"/>
    <w:rsid w:val="00006E95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50D8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521E"/>
    <w:rsid w:val="001260D3"/>
    <w:rsid w:val="001362FE"/>
    <w:rsid w:val="00141318"/>
    <w:rsid w:val="0014393F"/>
    <w:rsid w:val="0014505E"/>
    <w:rsid w:val="00146158"/>
    <w:rsid w:val="00146E50"/>
    <w:rsid w:val="00151A9E"/>
    <w:rsid w:val="00152E94"/>
    <w:rsid w:val="00160BF9"/>
    <w:rsid w:val="00163D15"/>
    <w:rsid w:val="001652F6"/>
    <w:rsid w:val="00167001"/>
    <w:rsid w:val="00167518"/>
    <w:rsid w:val="001720F0"/>
    <w:rsid w:val="00174FE1"/>
    <w:rsid w:val="0018004E"/>
    <w:rsid w:val="00181320"/>
    <w:rsid w:val="00182B0A"/>
    <w:rsid w:val="0018427B"/>
    <w:rsid w:val="0018437B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48B9"/>
    <w:rsid w:val="002549C7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86"/>
    <w:rsid w:val="00303456"/>
    <w:rsid w:val="0030345B"/>
    <w:rsid w:val="00306361"/>
    <w:rsid w:val="00306793"/>
    <w:rsid w:val="00311099"/>
    <w:rsid w:val="003146E2"/>
    <w:rsid w:val="00323D18"/>
    <w:rsid w:val="00324903"/>
    <w:rsid w:val="0032755D"/>
    <w:rsid w:val="00331D8D"/>
    <w:rsid w:val="00335443"/>
    <w:rsid w:val="00342C76"/>
    <w:rsid w:val="00351A15"/>
    <w:rsid w:val="003524CE"/>
    <w:rsid w:val="00357261"/>
    <w:rsid w:val="00361295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7186"/>
    <w:rsid w:val="003F7569"/>
    <w:rsid w:val="003F7879"/>
    <w:rsid w:val="00400ACB"/>
    <w:rsid w:val="00403F01"/>
    <w:rsid w:val="0040562D"/>
    <w:rsid w:val="0040705B"/>
    <w:rsid w:val="0040786A"/>
    <w:rsid w:val="00412E95"/>
    <w:rsid w:val="004142F5"/>
    <w:rsid w:val="00422861"/>
    <w:rsid w:val="00422942"/>
    <w:rsid w:val="00424B65"/>
    <w:rsid w:val="00437BB0"/>
    <w:rsid w:val="00442A76"/>
    <w:rsid w:val="00445A49"/>
    <w:rsid w:val="00446C04"/>
    <w:rsid w:val="00452C5F"/>
    <w:rsid w:val="004546C7"/>
    <w:rsid w:val="004551A9"/>
    <w:rsid w:val="004555EB"/>
    <w:rsid w:val="0045640C"/>
    <w:rsid w:val="004570A2"/>
    <w:rsid w:val="00460158"/>
    <w:rsid w:val="0046068A"/>
    <w:rsid w:val="00474526"/>
    <w:rsid w:val="0047468A"/>
    <w:rsid w:val="00474A70"/>
    <w:rsid w:val="004774CD"/>
    <w:rsid w:val="0047786A"/>
    <w:rsid w:val="004836A0"/>
    <w:rsid w:val="004839FF"/>
    <w:rsid w:val="00486FE8"/>
    <w:rsid w:val="00487D96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841"/>
    <w:rsid w:val="004F4A68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90875"/>
    <w:rsid w:val="00591056"/>
    <w:rsid w:val="005A1637"/>
    <w:rsid w:val="005B0103"/>
    <w:rsid w:val="005B0505"/>
    <w:rsid w:val="005B093D"/>
    <w:rsid w:val="005B443A"/>
    <w:rsid w:val="005B44A7"/>
    <w:rsid w:val="005B6B6E"/>
    <w:rsid w:val="005B7AF5"/>
    <w:rsid w:val="005D13BE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5E65"/>
    <w:rsid w:val="0069045E"/>
    <w:rsid w:val="00690668"/>
    <w:rsid w:val="00691C4A"/>
    <w:rsid w:val="006A0C6D"/>
    <w:rsid w:val="006A37A7"/>
    <w:rsid w:val="006A49DC"/>
    <w:rsid w:val="006A5FAB"/>
    <w:rsid w:val="006B0F7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118E3"/>
    <w:rsid w:val="00713019"/>
    <w:rsid w:val="00715C54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7ED3"/>
    <w:rsid w:val="007C2257"/>
    <w:rsid w:val="007C5F42"/>
    <w:rsid w:val="007C6951"/>
    <w:rsid w:val="007D1244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D2ECF"/>
    <w:rsid w:val="008D4BA7"/>
    <w:rsid w:val="008D5189"/>
    <w:rsid w:val="008D58DE"/>
    <w:rsid w:val="008D7819"/>
    <w:rsid w:val="008E4F01"/>
    <w:rsid w:val="008E7CE6"/>
    <w:rsid w:val="008F044B"/>
    <w:rsid w:val="008F4A8B"/>
    <w:rsid w:val="008F5956"/>
    <w:rsid w:val="00906A9E"/>
    <w:rsid w:val="0090743B"/>
    <w:rsid w:val="0091047C"/>
    <w:rsid w:val="009204DB"/>
    <w:rsid w:val="00920DEC"/>
    <w:rsid w:val="00927BFE"/>
    <w:rsid w:val="00930F2F"/>
    <w:rsid w:val="00930F7A"/>
    <w:rsid w:val="00931779"/>
    <w:rsid w:val="009319E1"/>
    <w:rsid w:val="00931F30"/>
    <w:rsid w:val="009351A2"/>
    <w:rsid w:val="00942973"/>
    <w:rsid w:val="00943F8E"/>
    <w:rsid w:val="00952764"/>
    <w:rsid w:val="00954FD0"/>
    <w:rsid w:val="00966F9D"/>
    <w:rsid w:val="00970F15"/>
    <w:rsid w:val="00977378"/>
    <w:rsid w:val="0097769F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343F"/>
    <w:rsid w:val="00AA5F38"/>
    <w:rsid w:val="00AA7A38"/>
    <w:rsid w:val="00AB2E68"/>
    <w:rsid w:val="00AC1E00"/>
    <w:rsid w:val="00AC363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E0096"/>
    <w:rsid w:val="00BF1483"/>
    <w:rsid w:val="00C12F7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E1C8C"/>
    <w:rsid w:val="00CE3A0F"/>
    <w:rsid w:val="00CF331C"/>
    <w:rsid w:val="00D00AB6"/>
    <w:rsid w:val="00D030CF"/>
    <w:rsid w:val="00D125BB"/>
    <w:rsid w:val="00D138BA"/>
    <w:rsid w:val="00D14159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95BD1"/>
    <w:rsid w:val="00E9732A"/>
    <w:rsid w:val="00EA54D8"/>
    <w:rsid w:val="00EB0465"/>
    <w:rsid w:val="00EB0977"/>
    <w:rsid w:val="00EB153B"/>
    <w:rsid w:val="00EB1891"/>
    <w:rsid w:val="00EB232C"/>
    <w:rsid w:val="00EB655C"/>
    <w:rsid w:val="00EB6970"/>
    <w:rsid w:val="00EB79CE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1FB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68CC"/>
    <w:rsid w:val="00FE49DC"/>
    <w:rsid w:val="00FE76C4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1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1F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514</cp:revision>
  <dcterms:created xsi:type="dcterms:W3CDTF">2022-04-18T18:18:00Z</dcterms:created>
  <dcterms:modified xsi:type="dcterms:W3CDTF">2025-04-08T20:34:00Z</dcterms:modified>
</cp:coreProperties>
</file>