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235A" w:rsidRDefault="0082235A" w:rsidP="0082235A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O-8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82235A" w:rsidRDefault="0082235A" w:rsidP="0082235A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O-8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444E5F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885B89" w:rsidRPr="00C7743E" w:rsidRDefault="00885B89" w:rsidP="00444E5F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Auditoría</w:t>
      </w:r>
      <w:r w:rsidR="00BE01C0">
        <w:rPr>
          <w:bCs/>
          <w:w w:val="105"/>
          <w:lang w:val="es-GT"/>
        </w:rPr>
        <w:t xml:space="preserve"> </w:t>
      </w:r>
      <w:r w:rsidR="00BE01C0">
        <w:rPr>
          <w:bCs/>
          <w:w w:val="105"/>
          <w:lang w:val="es-GT"/>
        </w:rPr>
        <w:t>de Procesos</w:t>
      </w:r>
    </w:p>
    <w:p w:rsidR="00885B89" w:rsidRDefault="00885B89" w:rsidP="00444E5F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BE01C0">
        <w:rPr>
          <w:bCs/>
          <w:w w:val="105"/>
          <w:lang w:val="es-GT"/>
        </w:rPr>
        <w:t>Enero</w:t>
      </w:r>
      <w:proofErr w:type="gramEnd"/>
      <w:r w:rsidR="00BE01C0">
        <w:rPr>
          <w:bCs/>
          <w:w w:val="105"/>
          <w:lang w:val="es-GT"/>
        </w:rPr>
        <w:t xml:space="preserve"> al 31 de Diciembre de 2024</w:t>
      </w:r>
    </w:p>
    <w:p w:rsidR="00977496" w:rsidRDefault="00444E5F" w:rsidP="00444E5F">
      <w:pPr>
        <w:pStyle w:val="Ttulo3"/>
        <w:spacing w:before="0" w:beforeAutospacing="0" w:after="0" w:afterAutospacing="0"/>
        <w:jc w:val="center"/>
        <w:rPr>
          <w:rStyle w:val="Textoennegrita"/>
          <w:b/>
          <w:bCs/>
        </w:rPr>
      </w:pPr>
      <w:r>
        <w:rPr>
          <w:rStyle w:val="Textoennegrita"/>
          <w:b/>
          <w:bCs/>
        </w:rPr>
        <w:t>Inspeccionar la calidad de los materiales</w:t>
      </w:r>
    </w:p>
    <w:p w:rsidR="00444E5F" w:rsidRDefault="00444E5F" w:rsidP="00977496">
      <w:pPr>
        <w:pStyle w:val="Ttulo3"/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866"/>
        <w:gridCol w:w="1835"/>
        <w:gridCol w:w="894"/>
        <w:gridCol w:w="2413"/>
      </w:tblGrid>
      <w:tr w:rsidR="00977496" w:rsidTr="00B30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Obra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Material Inspeccionado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Especificación Técnica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Cumple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Observaciones</w:t>
            </w:r>
          </w:p>
        </w:tc>
      </w:tr>
      <w:tr w:rsidR="00977496" w:rsidTr="00B30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Construcción de puente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Concreto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Resistencia 4000 psi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Material cumple con especificaciones.</w:t>
            </w:r>
          </w:p>
        </w:tc>
      </w:tr>
      <w:tr w:rsidR="00977496" w:rsidTr="00B30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Pavimentación de calles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Asfalto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Grado PG 64-22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Calidad inferior detectada.</w:t>
            </w:r>
          </w:p>
        </w:tc>
      </w:tr>
      <w:tr w:rsidR="00977496" w:rsidTr="00B30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Ampliación de carretera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Acero de refuerzo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ASTM A615 Grado 60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Cumple con las normas requeridas.</w:t>
            </w:r>
          </w:p>
        </w:tc>
      </w:tr>
    </w:tbl>
    <w:p w:rsidR="00977496" w:rsidRDefault="00977496" w:rsidP="00A60276">
      <w:pPr>
        <w:pStyle w:val="NormalWeb"/>
      </w:pPr>
      <w:r>
        <w:rPr>
          <w:rStyle w:val="Textoennegrita"/>
        </w:rPr>
        <w:t>Conclusión:</w:t>
      </w:r>
      <w:r>
        <w:br/>
        <w:t>El 33% de los materiales inspeccionados no cumple con las especificaciones técnicas requeridas, lo que representa un riesgo significativo para la calidad de las obras. Se recomienda implementar inspecciones más frecuentes.</w:t>
      </w:r>
    </w:p>
    <w:p w:rsidR="00E1155B" w:rsidRPr="00E1155B" w:rsidRDefault="00E1155B" w:rsidP="00E1155B">
      <w:pPr>
        <w:spacing w:before="100" w:beforeAutospacing="1" w:after="100" w:afterAutospacing="1"/>
        <w:rPr>
          <w:lang w:val="es-GT" w:eastAsia="es-GT"/>
        </w:rPr>
      </w:pPr>
    </w:p>
    <w:p w:rsidR="00E1155B" w:rsidRDefault="00E1155B" w:rsidP="00E1155B">
      <w:pPr>
        <w:rPr>
          <w:lang w:val="es-GT" w:eastAsia="es-GT"/>
        </w:rPr>
      </w:pPr>
    </w:p>
    <w:p w:rsidR="00B3040D" w:rsidRDefault="00B3040D" w:rsidP="00E1155B">
      <w:pPr>
        <w:rPr>
          <w:lang w:val="es-GT" w:eastAsia="es-GT"/>
        </w:rPr>
      </w:pPr>
    </w:p>
    <w:p w:rsidR="00B3040D" w:rsidRDefault="00B3040D" w:rsidP="00E1155B">
      <w:pPr>
        <w:rPr>
          <w:lang w:val="es-GT" w:eastAsia="es-GT"/>
        </w:rPr>
      </w:pPr>
    </w:p>
    <w:p w:rsidR="00B3040D" w:rsidRPr="00E1155B" w:rsidRDefault="00B3040D" w:rsidP="00E1155B">
      <w:pPr>
        <w:rPr>
          <w:lang w:val="es-GT" w:eastAsia="es-GT"/>
        </w:rPr>
      </w:pPr>
    </w:p>
    <w:p w:rsidR="00E1155B" w:rsidRPr="00E1155B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E1155B">
        <w:rPr>
          <w:b/>
          <w:bCs/>
          <w:lang w:val="es-GT" w:eastAsia="es-GT"/>
        </w:rPr>
        <w:t>Firma del Auditor Responsable:</w:t>
      </w:r>
    </w:p>
    <w:p w:rsidR="00E1155B" w:rsidRDefault="00E1155B" w:rsidP="00E1155B">
      <w:pPr>
        <w:spacing w:before="100" w:beforeAutospacing="1" w:after="100" w:afterAutospacing="1"/>
        <w:rPr>
          <w:lang w:val="es-GT" w:eastAsia="es-GT"/>
        </w:rPr>
      </w:pPr>
      <w:r w:rsidRPr="00E1155B">
        <w:rPr>
          <w:lang w:val="es-GT" w:eastAsia="es-GT"/>
        </w:rPr>
        <w:t>[Nombre del Auditor]</w:t>
      </w:r>
    </w:p>
    <w:p w:rsidR="00B3040D" w:rsidRPr="00E1155B" w:rsidRDefault="00B3040D" w:rsidP="00E1155B">
      <w:pPr>
        <w:spacing w:before="100" w:beforeAutospacing="1" w:after="100" w:afterAutospacing="1"/>
        <w:rPr>
          <w:lang w:val="es-GT" w:eastAsia="es-GT"/>
        </w:rPr>
      </w:pPr>
      <w:r>
        <w:rPr>
          <w:lang w:val="es-GT" w:eastAsia="es-GT"/>
        </w:rPr>
        <w:t>Fecha</w:t>
      </w: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  <w:bookmarkStart w:id="0" w:name="_GoBack"/>
      <w:bookmarkEnd w:id="0"/>
    </w:p>
    <w:sectPr w:rsidR="00D76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1444B4"/>
    <w:rsid w:val="001616E4"/>
    <w:rsid w:val="00183E56"/>
    <w:rsid w:val="00195F43"/>
    <w:rsid w:val="001B7E3B"/>
    <w:rsid w:val="002051F5"/>
    <w:rsid w:val="002D1F80"/>
    <w:rsid w:val="002E4D69"/>
    <w:rsid w:val="002F38B0"/>
    <w:rsid w:val="003718B5"/>
    <w:rsid w:val="00376411"/>
    <w:rsid w:val="00395FE9"/>
    <w:rsid w:val="003A0973"/>
    <w:rsid w:val="004011D2"/>
    <w:rsid w:val="00435C62"/>
    <w:rsid w:val="00444E5F"/>
    <w:rsid w:val="00497672"/>
    <w:rsid w:val="00613254"/>
    <w:rsid w:val="006237A4"/>
    <w:rsid w:val="00812663"/>
    <w:rsid w:val="008149A7"/>
    <w:rsid w:val="0081534E"/>
    <w:rsid w:val="0082235A"/>
    <w:rsid w:val="0084673B"/>
    <w:rsid w:val="00860DF5"/>
    <w:rsid w:val="00885B89"/>
    <w:rsid w:val="00964204"/>
    <w:rsid w:val="00977496"/>
    <w:rsid w:val="009C0990"/>
    <w:rsid w:val="009E0407"/>
    <w:rsid w:val="009F0550"/>
    <w:rsid w:val="00A60276"/>
    <w:rsid w:val="00AC1971"/>
    <w:rsid w:val="00B2529D"/>
    <w:rsid w:val="00B3040D"/>
    <w:rsid w:val="00B4120C"/>
    <w:rsid w:val="00BE01C0"/>
    <w:rsid w:val="00C107EA"/>
    <w:rsid w:val="00C13949"/>
    <w:rsid w:val="00CE7284"/>
    <w:rsid w:val="00D04A0D"/>
    <w:rsid w:val="00D44D11"/>
    <w:rsid w:val="00D44D22"/>
    <w:rsid w:val="00D46FD0"/>
    <w:rsid w:val="00D76A0F"/>
    <w:rsid w:val="00E1155B"/>
    <w:rsid w:val="00EB6363"/>
    <w:rsid w:val="00EC2309"/>
    <w:rsid w:val="00F0056E"/>
    <w:rsid w:val="00F40DEF"/>
    <w:rsid w:val="00F74976"/>
    <w:rsid w:val="00F769E8"/>
    <w:rsid w:val="00F90B05"/>
    <w:rsid w:val="00FD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E0FA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61</cp:revision>
  <dcterms:created xsi:type="dcterms:W3CDTF">2024-02-14T00:27:00Z</dcterms:created>
  <dcterms:modified xsi:type="dcterms:W3CDTF">2025-01-02T20:11:00Z</dcterms:modified>
</cp:coreProperties>
</file>