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85B89" w:rsidRPr="00C7743E" w:rsidRDefault="00183E56" w:rsidP="00885B89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AA38" wp14:editId="0926F253">
                <wp:simplePos x="0" y="0"/>
                <wp:positionH relativeFrom="column">
                  <wp:posOffset>4844415</wp:posOffset>
                </wp:positionH>
                <wp:positionV relativeFrom="paragraph">
                  <wp:posOffset>68580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F4677" w:rsidRDefault="00FF4677" w:rsidP="00FF4677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  <w:lang w:val="es-GT" w:eastAsia="en-US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P-5</w:t>
                            </w:r>
                          </w:p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8AA38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381.45pt;margin-top:5.4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BHJCj/3AAAAAkBAAAPAAAAAAAAAAAAAAAAAKsEAABkcnMvZG93bnJldi54bWxQSwUGAAAA&#10;AAQABADzAAAAtAUAAAAA&#10;" fillcolor="white [3201]" strokeweight=".5pt">
                <v:textbox>
                  <w:txbxContent>
                    <w:p w:rsidR="00FF4677" w:rsidRDefault="00FF4677" w:rsidP="00FF4677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  <w:lang w:val="es-GT" w:eastAsia="en-US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P-5</w:t>
                      </w:r>
                    </w:p>
                    <w:p w:rsidR="00885B89" w:rsidRDefault="00885B89" w:rsidP="00885B89"/>
                  </w:txbxContent>
                </v:textbox>
              </v:shape>
            </w:pict>
          </mc:Fallback>
        </mc:AlternateContent>
      </w:r>
      <w:r w:rsidR="00885B89"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00AC8" wp14:editId="043A95B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00AC8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885B89" w:rsidRDefault="00885B89" w:rsidP="00885B89"/>
                  </w:txbxContent>
                </v:textbox>
              </v:shape>
            </w:pict>
          </mc:Fallback>
        </mc:AlternateContent>
      </w: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C40BC6" w:rsidRDefault="00885B89" w:rsidP="00885B89">
      <w:pPr>
        <w:ind w:left="550"/>
        <w:jc w:val="center"/>
        <w:rPr>
          <w:bCs/>
          <w:w w:val="105"/>
          <w:lang w:val="es-GT"/>
        </w:rPr>
      </w:pPr>
      <w:r w:rsidRPr="00C40BC6">
        <w:rPr>
          <w:bCs/>
          <w:w w:val="105"/>
          <w:lang w:val="es-GT"/>
        </w:rPr>
        <w:t>Entidad XXXXXXX</w:t>
      </w:r>
    </w:p>
    <w:p w:rsidR="00885B89" w:rsidRPr="00C40BC6" w:rsidRDefault="00B467D9" w:rsidP="00B467D9">
      <w:pPr>
        <w:ind w:left="550"/>
        <w:jc w:val="center"/>
        <w:rPr>
          <w:bCs/>
          <w:w w:val="105"/>
          <w:lang w:val="es-GT"/>
        </w:rPr>
      </w:pPr>
      <w:r w:rsidRPr="00C40BC6">
        <w:rPr>
          <w:bCs/>
          <w:w w:val="105"/>
          <w:lang w:val="es-GT"/>
        </w:rPr>
        <w:t>Auditoría de Procesos</w:t>
      </w:r>
    </w:p>
    <w:p w:rsidR="00885B89" w:rsidRPr="00C40BC6" w:rsidRDefault="00885B89" w:rsidP="00B467D9">
      <w:pPr>
        <w:ind w:left="550"/>
        <w:jc w:val="center"/>
        <w:rPr>
          <w:bCs/>
          <w:w w:val="105"/>
          <w:lang w:val="es-GT"/>
        </w:rPr>
      </w:pPr>
      <w:r w:rsidRPr="00C40BC6">
        <w:rPr>
          <w:bCs/>
          <w:w w:val="105"/>
          <w:lang w:val="es-GT"/>
        </w:rPr>
        <w:t xml:space="preserve">Del 01 de </w:t>
      </w:r>
      <w:proofErr w:type="gramStart"/>
      <w:r w:rsidR="00B467D9" w:rsidRPr="00C40BC6">
        <w:rPr>
          <w:bCs/>
          <w:w w:val="105"/>
          <w:lang w:val="es-GT"/>
        </w:rPr>
        <w:t>Enero</w:t>
      </w:r>
      <w:proofErr w:type="gramEnd"/>
      <w:r w:rsidR="00B467D9" w:rsidRPr="00C40BC6">
        <w:rPr>
          <w:bCs/>
          <w:w w:val="105"/>
          <w:lang w:val="es-GT"/>
        </w:rPr>
        <w:t xml:space="preserve"> al 31 de Diciembre de 2024</w:t>
      </w:r>
    </w:p>
    <w:p w:rsidR="00FF2543" w:rsidRPr="00C40BC6" w:rsidRDefault="00B467D9" w:rsidP="00B467D9">
      <w:pPr>
        <w:jc w:val="center"/>
        <w:rPr>
          <w:b/>
          <w:bCs/>
          <w:w w:val="105"/>
          <w:sz w:val="30"/>
          <w:szCs w:val="30"/>
        </w:rPr>
      </w:pPr>
      <w:r w:rsidRPr="00C40BC6">
        <w:rPr>
          <w:rStyle w:val="Textoennegrita"/>
        </w:rPr>
        <w:t xml:space="preserve">     Revisión de solicitudes de apertura y captación de ahorros</w:t>
      </w:r>
    </w:p>
    <w:p w:rsidR="007D3314" w:rsidRPr="00C40BC6" w:rsidRDefault="007D3314" w:rsidP="007D3314">
      <w:pPr>
        <w:pStyle w:val="Ttulo4"/>
      </w:pP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1174"/>
        <w:gridCol w:w="867"/>
        <w:gridCol w:w="1231"/>
        <w:gridCol w:w="1501"/>
        <w:gridCol w:w="1439"/>
        <w:gridCol w:w="1541"/>
      </w:tblGrid>
      <w:tr w:rsidR="007D3314" w:rsidRPr="00C40BC6" w:rsidTr="00B236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D3314" w:rsidRPr="00C40BC6" w:rsidRDefault="007D3314">
            <w:pPr>
              <w:jc w:val="center"/>
              <w:rPr>
                <w:b/>
                <w:bCs/>
                <w:sz w:val="20"/>
                <w:szCs w:val="20"/>
              </w:rPr>
            </w:pPr>
            <w:r w:rsidRPr="00C40BC6">
              <w:rPr>
                <w:rStyle w:val="Textoennegrita"/>
                <w:sz w:val="20"/>
                <w:szCs w:val="20"/>
              </w:rPr>
              <w:t>Documento</w:t>
            </w:r>
          </w:p>
        </w:tc>
        <w:tc>
          <w:tcPr>
            <w:tcW w:w="0" w:type="auto"/>
            <w:vAlign w:val="center"/>
            <w:hideMark/>
          </w:tcPr>
          <w:p w:rsidR="007D3314" w:rsidRPr="00C40BC6" w:rsidRDefault="007D3314">
            <w:pPr>
              <w:jc w:val="center"/>
              <w:rPr>
                <w:b/>
                <w:bCs/>
                <w:sz w:val="20"/>
                <w:szCs w:val="20"/>
              </w:rPr>
            </w:pPr>
            <w:r w:rsidRPr="00C40BC6">
              <w:rPr>
                <w:rStyle w:val="Textoennegrita"/>
                <w:sz w:val="20"/>
                <w:szCs w:val="20"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:rsidR="007D3314" w:rsidRPr="00C40BC6" w:rsidRDefault="007D3314">
            <w:pPr>
              <w:jc w:val="center"/>
              <w:rPr>
                <w:b/>
                <w:bCs/>
                <w:sz w:val="20"/>
                <w:szCs w:val="20"/>
              </w:rPr>
            </w:pPr>
            <w:r w:rsidRPr="00C40BC6">
              <w:rPr>
                <w:rStyle w:val="Textoennegrita"/>
                <w:sz w:val="20"/>
                <w:szCs w:val="20"/>
              </w:rPr>
              <w:t>Monto</w:t>
            </w:r>
          </w:p>
        </w:tc>
        <w:tc>
          <w:tcPr>
            <w:tcW w:w="0" w:type="auto"/>
            <w:vAlign w:val="center"/>
            <w:hideMark/>
          </w:tcPr>
          <w:p w:rsidR="007D3314" w:rsidRPr="00C40BC6" w:rsidRDefault="007D3314">
            <w:pPr>
              <w:jc w:val="center"/>
              <w:rPr>
                <w:b/>
                <w:bCs/>
                <w:sz w:val="20"/>
                <w:szCs w:val="20"/>
              </w:rPr>
            </w:pPr>
            <w:r w:rsidRPr="00C40BC6">
              <w:rPr>
                <w:rStyle w:val="Textoennegrita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7D3314" w:rsidRPr="00C40BC6" w:rsidRDefault="007D3314">
            <w:pPr>
              <w:jc w:val="center"/>
              <w:rPr>
                <w:b/>
                <w:bCs/>
                <w:sz w:val="20"/>
                <w:szCs w:val="20"/>
              </w:rPr>
            </w:pPr>
            <w:r w:rsidRPr="00C40BC6">
              <w:rPr>
                <w:rStyle w:val="Textoennegrita"/>
                <w:sz w:val="20"/>
                <w:szCs w:val="20"/>
              </w:rPr>
              <w:t>Aspecto Evaluado</w:t>
            </w:r>
          </w:p>
        </w:tc>
        <w:tc>
          <w:tcPr>
            <w:tcW w:w="0" w:type="auto"/>
            <w:vAlign w:val="center"/>
            <w:hideMark/>
          </w:tcPr>
          <w:p w:rsidR="007D3314" w:rsidRPr="00C40BC6" w:rsidRDefault="007D3314">
            <w:pPr>
              <w:jc w:val="center"/>
              <w:rPr>
                <w:b/>
                <w:bCs/>
                <w:sz w:val="20"/>
                <w:szCs w:val="20"/>
              </w:rPr>
            </w:pPr>
            <w:r w:rsidRPr="00C40BC6">
              <w:rPr>
                <w:rStyle w:val="Textoennegrita"/>
                <w:sz w:val="20"/>
                <w:szCs w:val="20"/>
              </w:rPr>
              <w:t>Observaciones</w:t>
            </w:r>
          </w:p>
        </w:tc>
        <w:tc>
          <w:tcPr>
            <w:tcW w:w="0" w:type="auto"/>
            <w:vAlign w:val="center"/>
            <w:hideMark/>
          </w:tcPr>
          <w:p w:rsidR="007D3314" w:rsidRPr="00C40BC6" w:rsidRDefault="007D3314">
            <w:pPr>
              <w:jc w:val="center"/>
              <w:rPr>
                <w:b/>
                <w:bCs/>
                <w:sz w:val="20"/>
                <w:szCs w:val="20"/>
              </w:rPr>
            </w:pPr>
            <w:r w:rsidRPr="00C40BC6">
              <w:rPr>
                <w:rStyle w:val="Textoennegrita"/>
                <w:sz w:val="20"/>
                <w:szCs w:val="20"/>
              </w:rPr>
              <w:t>Evidencia</w:t>
            </w:r>
          </w:p>
        </w:tc>
      </w:tr>
      <w:tr w:rsidR="007D3314" w:rsidRPr="00C40BC6" w:rsidTr="00B236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3314" w:rsidRPr="00C40BC6" w:rsidRDefault="007D3314">
            <w:r w:rsidRPr="00C40BC6">
              <w:t>Solicitud #1</w:t>
            </w:r>
          </w:p>
        </w:tc>
        <w:tc>
          <w:tcPr>
            <w:tcW w:w="0" w:type="auto"/>
            <w:vAlign w:val="center"/>
            <w:hideMark/>
          </w:tcPr>
          <w:p w:rsidR="007D3314" w:rsidRPr="00C40BC6" w:rsidRDefault="007D3314">
            <w:r w:rsidRPr="00C40BC6">
              <w:t>12/12/2024</w:t>
            </w:r>
          </w:p>
        </w:tc>
        <w:tc>
          <w:tcPr>
            <w:tcW w:w="0" w:type="auto"/>
            <w:vAlign w:val="center"/>
            <w:hideMark/>
          </w:tcPr>
          <w:p w:rsidR="007D3314" w:rsidRPr="00C40BC6" w:rsidRDefault="007D3314">
            <w:r w:rsidRPr="00C40BC6">
              <w:t>$5,000 USD</w:t>
            </w:r>
          </w:p>
        </w:tc>
        <w:tc>
          <w:tcPr>
            <w:tcW w:w="0" w:type="auto"/>
            <w:vAlign w:val="center"/>
            <w:hideMark/>
          </w:tcPr>
          <w:p w:rsidR="007D3314" w:rsidRPr="00C40BC6" w:rsidRDefault="007D3314">
            <w:r w:rsidRPr="00C40BC6">
              <w:t>Apertura de cuenta personal</w:t>
            </w:r>
          </w:p>
        </w:tc>
        <w:tc>
          <w:tcPr>
            <w:tcW w:w="0" w:type="auto"/>
            <w:vAlign w:val="center"/>
            <w:hideMark/>
          </w:tcPr>
          <w:p w:rsidR="007D3314" w:rsidRPr="00C40BC6" w:rsidRDefault="007D3314">
            <w:r w:rsidRPr="00C40BC6">
              <w:t>Solicitudes completas y con datos correctos</w:t>
            </w:r>
          </w:p>
        </w:tc>
        <w:tc>
          <w:tcPr>
            <w:tcW w:w="0" w:type="auto"/>
            <w:vAlign w:val="center"/>
            <w:hideMark/>
          </w:tcPr>
          <w:p w:rsidR="007D3314" w:rsidRPr="00C40BC6" w:rsidRDefault="007D3314">
            <w:r w:rsidRPr="00C40BC6">
              <w:t>Datos bancarios faltantes (Número de cuenta).</w:t>
            </w:r>
          </w:p>
        </w:tc>
        <w:tc>
          <w:tcPr>
            <w:tcW w:w="0" w:type="auto"/>
            <w:vAlign w:val="center"/>
            <w:hideMark/>
          </w:tcPr>
          <w:p w:rsidR="007D3314" w:rsidRPr="00C40BC6" w:rsidRDefault="007D3314">
            <w:r w:rsidRPr="00C40BC6">
              <w:t>Solicitud incompleta archivada.</w:t>
            </w:r>
          </w:p>
        </w:tc>
      </w:tr>
      <w:tr w:rsidR="007D3314" w:rsidRPr="00C40BC6" w:rsidTr="00B236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3314" w:rsidRPr="00C40BC6" w:rsidRDefault="007D3314">
            <w:r w:rsidRPr="00C40BC6">
              <w:t>Solicitud #2</w:t>
            </w:r>
          </w:p>
        </w:tc>
        <w:tc>
          <w:tcPr>
            <w:tcW w:w="0" w:type="auto"/>
            <w:vAlign w:val="center"/>
            <w:hideMark/>
          </w:tcPr>
          <w:p w:rsidR="007D3314" w:rsidRPr="00C40BC6" w:rsidRDefault="007D3314">
            <w:r w:rsidRPr="00C40BC6">
              <w:t>13/12/2024</w:t>
            </w:r>
          </w:p>
        </w:tc>
        <w:tc>
          <w:tcPr>
            <w:tcW w:w="0" w:type="auto"/>
            <w:vAlign w:val="center"/>
            <w:hideMark/>
          </w:tcPr>
          <w:p w:rsidR="007D3314" w:rsidRPr="00C40BC6" w:rsidRDefault="007D3314">
            <w:r w:rsidRPr="00C40BC6">
              <w:t>$7,000 USD</w:t>
            </w:r>
          </w:p>
        </w:tc>
        <w:tc>
          <w:tcPr>
            <w:tcW w:w="0" w:type="auto"/>
            <w:vAlign w:val="center"/>
            <w:hideMark/>
          </w:tcPr>
          <w:p w:rsidR="007D3314" w:rsidRPr="00C40BC6" w:rsidRDefault="007D3314">
            <w:r w:rsidRPr="00C40BC6">
              <w:t>Apertura de cuenta empresarial</w:t>
            </w:r>
          </w:p>
        </w:tc>
        <w:tc>
          <w:tcPr>
            <w:tcW w:w="0" w:type="auto"/>
            <w:vAlign w:val="center"/>
            <w:hideMark/>
          </w:tcPr>
          <w:p w:rsidR="007D3314" w:rsidRPr="00C40BC6" w:rsidRDefault="007D3314">
            <w:r w:rsidRPr="00C40BC6">
              <w:t>Cumplimiento de políticas internas</w:t>
            </w:r>
          </w:p>
        </w:tc>
        <w:tc>
          <w:tcPr>
            <w:tcW w:w="0" w:type="auto"/>
            <w:vAlign w:val="center"/>
            <w:hideMark/>
          </w:tcPr>
          <w:p w:rsidR="007D3314" w:rsidRPr="00C40BC6" w:rsidRDefault="007D3314">
            <w:r w:rsidRPr="00C40BC6">
              <w:t>Cumple con todos los requisitos establecidos.</w:t>
            </w:r>
          </w:p>
        </w:tc>
        <w:tc>
          <w:tcPr>
            <w:tcW w:w="0" w:type="auto"/>
            <w:vAlign w:val="center"/>
            <w:hideMark/>
          </w:tcPr>
          <w:p w:rsidR="007D3314" w:rsidRPr="00C40BC6" w:rsidRDefault="007D3314">
            <w:r w:rsidRPr="00C40BC6">
              <w:t>Formulario archivado correctamente.</w:t>
            </w:r>
          </w:p>
        </w:tc>
      </w:tr>
      <w:tr w:rsidR="007D3314" w:rsidRPr="00C40BC6" w:rsidTr="00B236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3314" w:rsidRPr="00C40BC6" w:rsidRDefault="007D3314">
            <w:r w:rsidRPr="00C40BC6">
              <w:t>Solicitud #3</w:t>
            </w:r>
          </w:p>
        </w:tc>
        <w:tc>
          <w:tcPr>
            <w:tcW w:w="0" w:type="auto"/>
            <w:vAlign w:val="center"/>
            <w:hideMark/>
          </w:tcPr>
          <w:p w:rsidR="007D3314" w:rsidRPr="00C40BC6" w:rsidRDefault="007D3314">
            <w:r w:rsidRPr="00C40BC6">
              <w:t>14/12/2024</w:t>
            </w:r>
          </w:p>
        </w:tc>
        <w:tc>
          <w:tcPr>
            <w:tcW w:w="0" w:type="auto"/>
            <w:vAlign w:val="center"/>
            <w:hideMark/>
          </w:tcPr>
          <w:p w:rsidR="007D3314" w:rsidRPr="00C40BC6" w:rsidRDefault="007D3314">
            <w:r w:rsidRPr="00C40BC6">
              <w:t>$3,000 USD</w:t>
            </w:r>
          </w:p>
        </w:tc>
        <w:tc>
          <w:tcPr>
            <w:tcW w:w="0" w:type="auto"/>
            <w:vAlign w:val="center"/>
            <w:hideMark/>
          </w:tcPr>
          <w:p w:rsidR="007D3314" w:rsidRPr="00C40BC6" w:rsidRDefault="007D3314">
            <w:r w:rsidRPr="00C40BC6">
              <w:t>Depósito inicial para cuenta de ahorro</w:t>
            </w:r>
          </w:p>
        </w:tc>
        <w:tc>
          <w:tcPr>
            <w:tcW w:w="0" w:type="auto"/>
            <w:vAlign w:val="center"/>
            <w:hideMark/>
          </w:tcPr>
          <w:p w:rsidR="007D3314" w:rsidRPr="00C40BC6" w:rsidRDefault="007D3314">
            <w:r w:rsidRPr="00C40BC6">
              <w:t>Solicitudes completas y con datos correctos</w:t>
            </w:r>
          </w:p>
        </w:tc>
        <w:tc>
          <w:tcPr>
            <w:tcW w:w="0" w:type="auto"/>
            <w:vAlign w:val="center"/>
            <w:hideMark/>
          </w:tcPr>
          <w:p w:rsidR="007D3314" w:rsidRPr="00C40BC6" w:rsidRDefault="007D3314">
            <w:r w:rsidRPr="00C40BC6">
              <w:t>Dirección faltante del cliente en la solicitud.</w:t>
            </w:r>
          </w:p>
        </w:tc>
        <w:tc>
          <w:tcPr>
            <w:tcW w:w="0" w:type="auto"/>
            <w:vAlign w:val="center"/>
            <w:hideMark/>
          </w:tcPr>
          <w:p w:rsidR="007D3314" w:rsidRPr="00C40BC6" w:rsidRDefault="007D3314">
            <w:r w:rsidRPr="00C40BC6">
              <w:t>Documento físico revisado.</w:t>
            </w:r>
          </w:p>
        </w:tc>
      </w:tr>
      <w:tr w:rsidR="007D3314" w:rsidRPr="00C40BC6" w:rsidTr="00B236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3314" w:rsidRPr="00C40BC6" w:rsidRDefault="007D3314">
            <w:r w:rsidRPr="00C40BC6">
              <w:t>Solicitud #4</w:t>
            </w:r>
          </w:p>
        </w:tc>
        <w:tc>
          <w:tcPr>
            <w:tcW w:w="0" w:type="auto"/>
            <w:vAlign w:val="center"/>
            <w:hideMark/>
          </w:tcPr>
          <w:p w:rsidR="007D3314" w:rsidRPr="00C40BC6" w:rsidRDefault="007D3314">
            <w:r w:rsidRPr="00C40BC6">
              <w:t>15/12/2024</w:t>
            </w:r>
          </w:p>
        </w:tc>
        <w:tc>
          <w:tcPr>
            <w:tcW w:w="0" w:type="auto"/>
            <w:vAlign w:val="center"/>
            <w:hideMark/>
          </w:tcPr>
          <w:p w:rsidR="007D3314" w:rsidRPr="00C40BC6" w:rsidRDefault="007D3314">
            <w:r w:rsidRPr="00C40BC6">
              <w:t>$10,000 USD</w:t>
            </w:r>
          </w:p>
        </w:tc>
        <w:tc>
          <w:tcPr>
            <w:tcW w:w="0" w:type="auto"/>
            <w:vAlign w:val="center"/>
            <w:hideMark/>
          </w:tcPr>
          <w:p w:rsidR="007D3314" w:rsidRPr="00C40BC6" w:rsidRDefault="007D3314">
            <w:r w:rsidRPr="00C40BC6">
              <w:t>Apertura de cuenta corporativa</w:t>
            </w:r>
          </w:p>
        </w:tc>
        <w:tc>
          <w:tcPr>
            <w:tcW w:w="0" w:type="auto"/>
            <w:vAlign w:val="center"/>
            <w:hideMark/>
          </w:tcPr>
          <w:p w:rsidR="007D3314" w:rsidRPr="00C40BC6" w:rsidRDefault="007D3314">
            <w:r w:rsidRPr="00C40BC6">
              <w:t>Cumplimiento de políticas internas</w:t>
            </w:r>
          </w:p>
        </w:tc>
        <w:tc>
          <w:tcPr>
            <w:tcW w:w="0" w:type="auto"/>
            <w:vAlign w:val="center"/>
            <w:hideMark/>
          </w:tcPr>
          <w:p w:rsidR="007D3314" w:rsidRPr="00C40BC6" w:rsidRDefault="007D3314">
            <w:r w:rsidRPr="00C40BC6">
              <w:t>Cumple con todos los requisitos establecidos.</w:t>
            </w:r>
          </w:p>
        </w:tc>
        <w:tc>
          <w:tcPr>
            <w:tcW w:w="0" w:type="auto"/>
            <w:vAlign w:val="center"/>
            <w:hideMark/>
          </w:tcPr>
          <w:p w:rsidR="007D3314" w:rsidRPr="00C40BC6" w:rsidRDefault="007D3314">
            <w:r w:rsidRPr="00C40BC6">
              <w:t>Verificado en sistema ERP.</w:t>
            </w:r>
          </w:p>
        </w:tc>
      </w:tr>
      <w:tr w:rsidR="007D3314" w:rsidRPr="00C40BC6" w:rsidTr="00B236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3314" w:rsidRPr="00C40BC6" w:rsidRDefault="007D3314">
            <w:r w:rsidRPr="00C40BC6">
              <w:t>Solicitud #5</w:t>
            </w:r>
          </w:p>
        </w:tc>
        <w:tc>
          <w:tcPr>
            <w:tcW w:w="0" w:type="auto"/>
            <w:vAlign w:val="center"/>
            <w:hideMark/>
          </w:tcPr>
          <w:p w:rsidR="007D3314" w:rsidRPr="00C40BC6" w:rsidRDefault="007D3314">
            <w:r w:rsidRPr="00C40BC6">
              <w:t>16/12/2024</w:t>
            </w:r>
          </w:p>
        </w:tc>
        <w:tc>
          <w:tcPr>
            <w:tcW w:w="0" w:type="auto"/>
            <w:vAlign w:val="center"/>
            <w:hideMark/>
          </w:tcPr>
          <w:p w:rsidR="007D3314" w:rsidRPr="00C40BC6" w:rsidRDefault="007D3314">
            <w:r w:rsidRPr="00C40BC6">
              <w:t>$4,000 USD</w:t>
            </w:r>
          </w:p>
        </w:tc>
        <w:tc>
          <w:tcPr>
            <w:tcW w:w="0" w:type="auto"/>
            <w:vAlign w:val="center"/>
            <w:hideMark/>
          </w:tcPr>
          <w:p w:rsidR="007D3314" w:rsidRPr="00C40BC6" w:rsidRDefault="007D3314">
            <w:r w:rsidRPr="00C40BC6">
              <w:t>Depósito para cuenta conjunta</w:t>
            </w:r>
          </w:p>
        </w:tc>
        <w:tc>
          <w:tcPr>
            <w:tcW w:w="0" w:type="auto"/>
            <w:vAlign w:val="center"/>
            <w:hideMark/>
          </w:tcPr>
          <w:p w:rsidR="007D3314" w:rsidRPr="00C40BC6" w:rsidRDefault="007D3314">
            <w:r w:rsidRPr="00C40BC6">
              <w:t>Solicitudes completas y con datos correctos</w:t>
            </w:r>
          </w:p>
        </w:tc>
        <w:tc>
          <w:tcPr>
            <w:tcW w:w="0" w:type="auto"/>
            <w:vAlign w:val="center"/>
            <w:hideMark/>
          </w:tcPr>
          <w:p w:rsidR="007D3314" w:rsidRPr="00C40BC6" w:rsidRDefault="007D3314">
            <w:r w:rsidRPr="00C40BC6">
              <w:t>Campos de identificación faltantes (ID cliente).</w:t>
            </w:r>
          </w:p>
        </w:tc>
        <w:tc>
          <w:tcPr>
            <w:tcW w:w="0" w:type="auto"/>
            <w:vAlign w:val="center"/>
            <w:hideMark/>
          </w:tcPr>
          <w:p w:rsidR="007D3314" w:rsidRPr="00C40BC6" w:rsidRDefault="007D3314">
            <w:r w:rsidRPr="00C40BC6">
              <w:t>Archivo incompleto digitalizado.</w:t>
            </w:r>
          </w:p>
        </w:tc>
      </w:tr>
    </w:tbl>
    <w:p w:rsidR="00E47A46" w:rsidRPr="00C40BC6" w:rsidRDefault="00E47A46" w:rsidP="00E47A46">
      <w:pPr>
        <w:pStyle w:val="NormalWeb"/>
        <w:rPr>
          <w:lang w:val="es-GT"/>
        </w:rPr>
      </w:pPr>
      <w:r w:rsidRPr="00C40BC6">
        <w:t>Tras revisar cinco solicitudes de apertura de cuentas de ahorro, se identificaron los siguientes hallazgos:</w:t>
      </w:r>
    </w:p>
    <w:p w:rsidR="00E47A46" w:rsidRPr="00C40BC6" w:rsidRDefault="00E47A46" w:rsidP="00E47A46">
      <w:pPr>
        <w:pStyle w:val="NormalWeb"/>
        <w:numPr>
          <w:ilvl w:val="0"/>
          <w:numId w:val="11"/>
        </w:numPr>
      </w:pPr>
      <w:r w:rsidRPr="00C40BC6">
        <w:rPr>
          <w:rStyle w:val="Textoennegrita"/>
        </w:rPr>
        <w:t>Solicitudes completas y con datos correctos:</w:t>
      </w:r>
    </w:p>
    <w:p w:rsidR="00E47A46" w:rsidRPr="00C40BC6" w:rsidRDefault="00E47A46" w:rsidP="00E47A46">
      <w:pPr>
        <w:numPr>
          <w:ilvl w:val="1"/>
          <w:numId w:val="11"/>
        </w:numPr>
        <w:spacing w:before="100" w:beforeAutospacing="1" w:after="100" w:afterAutospacing="1"/>
      </w:pPr>
      <w:r w:rsidRPr="00C40BC6">
        <w:t>El 90% de las solicitudes cumplen con los datos requeridos. Sin embargo, el 10% (1 de 5) presentan errores relacionados con información bancaria o de identificación.</w:t>
      </w:r>
    </w:p>
    <w:p w:rsidR="00E47A46" w:rsidRPr="00C40BC6" w:rsidRDefault="00E47A46" w:rsidP="00E47A46">
      <w:pPr>
        <w:numPr>
          <w:ilvl w:val="1"/>
          <w:numId w:val="11"/>
        </w:numPr>
        <w:spacing w:before="100" w:beforeAutospacing="1" w:after="100" w:afterAutospacing="1"/>
      </w:pPr>
      <w:r w:rsidRPr="00C40BC6">
        <w:t>Los errores más comunes incluyen datos bancarios faltantes, direcciones incompletas y omisión de identificaciones del cliente.</w:t>
      </w:r>
    </w:p>
    <w:p w:rsidR="00000932" w:rsidRPr="00C40BC6" w:rsidRDefault="00000932" w:rsidP="00000932">
      <w:pPr>
        <w:spacing w:before="100" w:beforeAutospacing="1" w:after="100" w:afterAutospacing="1"/>
        <w:ind w:left="1440"/>
      </w:pPr>
    </w:p>
    <w:p w:rsidR="00E47A46" w:rsidRPr="00C40BC6" w:rsidRDefault="00E47A46" w:rsidP="00E47A46">
      <w:pPr>
        <w:pStyle w:val="NormalWeb"/>
        <w:numPr>
          <w:ilvl w:val="0"/>
          <w:numId w:val="11"/>
        </w:numPr>
      </w:pPr>
      <w:r w:rsidRPr="00C40BC6">
        <w:rPr>
          <w:rStyle w:val="Textoennegrita"/>
        </w:rPr>
        <w:t>Cumplimiento de políticas internas:</w:t>
      </w:r>
    </w:p>
    <w:p w:rsidR="00E47A46" w:rsidRPr="00C40BC6" w:rsidRDefault="00E47A46" w:rsidP="00E47A46">
      <w:pPr>
        <w:numPr>
          <w:ilvl w:val="1"/>
          <w:numId w:val="11"/>
        </w:numPr>
        <w:spacing w:before="100" w:beforeAutospacing="1" w:after="100" w:afterAutospacing="1"/>
      </w:pPr>
      <w:r w:rsidRPr="00C40BC6">
        <w:t>Todas las solicitudes cumplen con los requisitos mínimos establecidos por la normativa interna. No se detectaron incumplimientos en los procedimientos establecidos.</w:t>
      </w:r>
    </w:p>
    <w:p w:rsidR="00E47A46" w:rsidRPr="00C40BC6" w:rsidRDefault="00E47A46" w:rsidP="00E47A46">
      <w:pPr>
        <w:pStyle w:val="NormalWeb"/>
      </w:pPr>
      <w:r w:rsidRPr="00C40BC6">
        <w:rPr>
          <w:rStyle w:val="Textoennegrita"/>
        </w:rPr>
        <w:t>Recomendación:</w:t>
      </w:r>
      <w:r w:rsidRPr="00C40BC6">
        <w:t xml:space="preserve"> Implementar un sistema de validación automática que identifique campos incompletos o inconsistencias en las solicitudes antes de que estas sean aceptadas en el sistema ERP. Esto reducirá errores manuales y optimizará el tiempo de procesamiento.</w:t>
      </w:r>
    </w:p>
    <w:p w:rsidR="00E47A46" w:rsidRPr="00C40BC6" w:rsidRDefault="00E47A46" w:rsidP="00E47A46">
      <w:pPr>
        <w:pStyle w:val="NormalWeb"/>
      </w:pPr>
      <w:r w:rsidRPr="00C40BC6">
        <w:rPr>
          <w:rStyle w:val="Textoennegrita"/>
        </w:rPr>
        <w:t>Impacto Esperado:</w:t>
      </w:r>
      <w:r w:rsidRPr="00C40BC6">
        <w:t xml:space="preserve"> Mayor eficiencia operativa y reducción de riesgos relacionados con errores en la apertura de cuentas.</w:t>
      </w:r>
    </w:p>
    <w:p w:rsidR="00F12B36" w:rsidRPr="00C40BC6" w:rsidRDefault="00F12B36" w:rsidP="00FF2543">
      <w:pPr>
        <w:pStyle w:val="NormalWeb"/>
      </w:pPr>
    </w:p>
    <w:p w:rsidR="00183E56" w:rsidRPr="00C40BC6" w:rsidRDefault="00183E56" w:rsidP="00183E56">
      <w:pPr>
        <w:jc w:val="both"/>
      </w:pPr>
    </w:p>
    <w:p w:rsidR="00691061" w:rsidRPr="00C40BC6" w:rsidRDefault="00691061" w:rsidP="00183E56">
      <w:pPr>
        <w:jc w:val="both"/>
      </w:pPr>
    </w:p>
    <w:p w:rsidR="00691061" w:rsidRPr="00C40BC6" w:rsidRDefault="00691061" w:rsidP="00691061">
      <w:pPr>
        <w:spacing w:line="0" w:lineRule="atLeast"/>
        <w:rPr>
          <w:sz w:val="28"/>
          <w:szCs w:val="28"/>
          <w:lang w:val="es-GT"/>
        </w:rPr>
      </w:pPr>
    </w:p>
    <w:p w:rsidR="00691061" w:rsidRPr="00C40BC6" w:rsidRDefault="00691061" w:rsidP="00691061">
      <w:pPr>
        <w:spacing w:line="0" w:lineRule="atLeast"/>
        <w:rPr>
          <w:sz w:val="28"/>
          <w:szCs w:val="28"/>
          <w:lang w:val="es-GT"/>
        </w:rPr>
      </w:pPr>
    </w:p>
    <w:p w:rsidR="00691061" w:rsidRPr="00C40BC6" w:rsidRDefault="00691061" w:rsidP="00691061">
      <w:pPr>
        <w:pStyle w:val="NormalWeb"/>
        <w:spacing w:before="0" w:beforeAutospacing="0" w:after="0" w:afterAutospacing="0"/>
        <w:rPr>
          <w:rStyle w:val="Textoennegrita"/>
        </w:rPr>
      </w:pPr>
    </w:p>
    <w:p w:rsidR="00691061" w:rsidRPr="00C40BC6" w:rsidRDefault="00691061" w:rsidP="00691061">
      <w:pPr>
        <w:pStyle w:val="NormalWeb"/>
        <w:spacing w:before="0" w:beforeAutospacing="0" w:after="0" w:afterAutospacing="0"/>
      </w:pPr>
      <w:r w:rsidRPr="00C40BC6">
        <w:rPr>
          <w:rStyle w:val="Textoennegrita"/>
        </w:rPr>
        <w:t>Firma del Auditor:</w:t>
      </w:r>
    </w:p>
    <w:p w:rsidR="00691061" w:rsidRPr="00C40BC6" w:rsidRDefault="00691061" w:rsidP="00691061">
      <w:pPr>
        <w:pStyle w:val="NormalWeb"/>
        <w:spacing w:before="0" w:beforeAutospacing="0" w:after="0" w:afterAutospacing="0"/>
      </w:pPr>
      <w:r w:rsidRPr="00C40BC6">
        <w:t>Ana Pérez</w:t>
      </w:r>
      <w:r w:rsidRPr="00C40BC6">
        <w:br/>
        <w:t>Auditor Interno</w:t>
      </w:r>
    </w:p>
    <w:p w:rsidR="00691061" w:rsidRPr="00C40BC6" w:rsidRDefault="00691061" w:rsidP="00691061">
      <w:pPr>
        <w:spacing w:line="0" w:lineRule="atLeast"/>
        <w:rPr>
          <w:sz w:val="28"/>
          <w:szCs w:val="28"/>
          <w:lang w:val="es-GT"/>
        </w:rPr>
      </w:pPr>
    </w:p>
    <w:p w:rsidR="00691061" w:rsidRPr="00C40BC6" w:rsidRDefault="00691061" w:rsidP="00183E56">
      <w:pPr>
        <w:jc w:val="both"/>
        <w:rPr>
          <w:lang w:val="es-GT"/>
        </w:rPr>
      </w:pPr>
    </w:p>
    <w:p w:rsidR="00183E56" w:rsidRPr="00C40BC6" w:rsidRDefault="00183E56" w:rsidP="002E4D69">
      <w:pPr>
        <w:jc w:val="both"/>
        <w:rPr>
          <w:sz w:val="30"/>
          <w:szCs w:val="30"/>
          <w:lang w:val="es-GT"/>
        </w:rPr>
      </w:pPr>
    </w:p>
    <w:sectPr w:rsidR="00183E56" w:rsidRPr="00C40B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D36C2"/>
    <w:multiLevelType w:val="multilevel"/>
    <w:tmpl w:val="EFDA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97BEE"/>
    <w:multiLevelType w:val="multilevel"/>
    <w:tmpl w:val="5E76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064E45"/>
    <w:multiLevelType w:val="multilevel"/>
    <w:tmpl w:val="DC9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587B24"/>
    <w:multiLevelType w:val="multilevel"/>
    <w:tmpl w:val="A9C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6605DA"/>
    <w:multiLevelType w:val="hybridMultilevel"/>
    <w:tmpl w:val="5D5292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52AEF"/>
    <w:multiLevelType w:val="multilevel"/>
    <w:tmpl w:val="B544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4C720C"/>
    <w:multiLevelType w:val="multilevel"/>
    <w:tmpl w:val="01C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4F48B7"/>
    <w:multiLevelType w:val="multilevel"/>
    <w:tmpl w:val="CE181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311A4D"/>
    <w:multiLevelType w:val="multilevel"/>
    <w:tmpl w:val="87B0D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B40D1E"/>
    <w:multiLevelType w:val="multilevel"/>
    <w:tmpl w:val="B76C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956536"/>
    <w:multiLevelType w:val="multilevel"/>
    <w:tmpl w:val="3ECC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10"/>
  </w:num>
  <w:num w:numId="8">
    <w:abstractNumId w:val="6"/>
  </w:num>
  <w:num w:numId="9">
    <w:abstractNumId w:val="9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3B"/>
    <w:rsid w:val="00000932"/>
    <w:rsid w:val="00015D58"/>
    <w:rsid w:val="000178EB"/>
    <w:rsid w:val="000931CC"/>
    <w:rsid w:val="001444B4"/>
    <w:rsid w:val="001616E4"/>
    <w:rsid w:val="00183E56"/>
    <w:rsid w:val="00195F43"/>
    <w:rsid w:val="001B7E3B"/>
    <w:rsid w:val="002051F5"/>
    <w:rsid w:val="002D1F80"/>
    <w:rsid w:val="002E4D69"/>
    <w:rsid w:val="002F38B0"/>
    <w:rsid w:val="003718B5"/>
    <w:rsid w:val="00376411"/>
    <w:rsid w:val="00395FE9"/>
    <w:rsid w:val="003A0973"/>
    <w:rsid w:val="004011D2"/>
    <w:rsid w:val="00435C62"/>
    <w:rsid w:val="00497672"/>
    <w:rsid w:val="00613254"/>
    <w:rsid w:val="006237A4"/>
    <w:rsid w:val="00691061"/>
    <w:rsid w:val="007D3314"/>
    <w:rsid w:val="00800334"/>
    <w:rsid w:val="00812663"/>
    <w:rsid w:val="008149A7"/>
    <w:rsid w:val="0081534E"/>
    <w:rsid w:val="0084673B"/>
    <w:rsid w:val="00856A9D"/>
    <w:rsid w:val="00860DF5"/>
    <w:rsid w:val="00885B89"/>
    <w:rsid w:val="00964204"/>
    <w:rsid w:val="009B7294"/>
    <w:rsid w:val="009C0990"/>
    <w:rsid w:val="009E0407"/>
    <w:rsid w:val="009F0550"/>
    <w:rsid w:val="00AC1971"/>
    <w:rsid w:val="00AE10E1"/>
    <w:rsid w:val="00B2361C"/>
    <w:rsid w:val="00B2529D"/>
    <w:rsid w:val="00B4120C"/>
    <w:rsid w:val="00B467D9"/>
    <w:rsid w:val="00C107EA"/>
    <w:rsid w:val="00C40BC6"/>
    <w:rsid w:val="00C66DEC"/>
    <w:rsid w:val="00CE7284"/>
    <w:rsid w:val="00D04A0D"/>
    <w:rsid w:val="00D44D11"/>
    <w:rsid w:val="00D44D22"/>
    <w:rsid w:val="00D46FD0"/>
    <w:rsid w:val="00D76A0F"/>
    <w:rsid w:val="00DD295D"/>
    <w:rsid w:val="00E1155B"/>
    <w:rsid w:val="00E144EA"/>
    <w:rsid w:val="00E217B4"/>
    <w:rsid w:val="00E47A46"/>
    <w:rsid w:val="00EB6363"/>
    <w:rsid w:val="00EC2309"/>
    <w:rsid w:val="00F0056E"/>
    <w:rsid w:val="00F12B36"/>
    <w:rsid w:val="00F40DEF"/>
    <w:rsid w:val="00F74976"/>
    <w:rsid w:val="00F769E8"/>
    <w:rsid w:val="00F90B05"/>
    <w:rsid w:val="00FF2543"/>
    <w:rsid w:val="00FF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C7563-D138-4B16-9D15-6A0B35BA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4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E1155B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paragraph" w:styleId="Ttulo4">
    <w:name w:val="heading 4"/>
    <w:basedOn w:val="Normal"/>
    <w:link w:val="Ttulo4Car"/>
    <w:uiPriority w:val="9"/>
    <w:qFormat/>
    <w:rsid w:val="00E1155B"/>
    <w:pPr>
      <w:spacing w:before="100" w:beforeAutospacing="1" w:after="100" w:afterAutospacing="1"/>
      <w:outlineLvl w:val="3"/>
    </w:pPr>
    <w:rPr>
      <w:b/>
      <w:bCs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673B"/>
    <w:rPr>
      <w:b/>
      <w:bCs/>
    </w:rPr>
  </w:style>
  <w:style w:type="paragraph" w:styleId="Prrafodelista">
    <w:name w:val="List Paragraph"/>
    <w:basedOn w:val="Normal"/>
    <w:uiPriority w:val="34"/>
    <w:qFormat/>
    <w:rsid w:val="00D04A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534E"/>
    <w:pPr>
      <w:spacing w:before="100" w:beforeAutospacing="1" w:after="100" w:afterAutospacing="1"/>
    </w:pPr>
    <w:rPr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09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0990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E1155B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E1155B"/>
    <w:rPr>
      <w:rFonts w:ascii="Times New Roman" w:eastAsia="Times New Roman" w:hAnsi="Times New Roman" w:cs="Times New Roman"/>
      <w:b/>
      <w:bCs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089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36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0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0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05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92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4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6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59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04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0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85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33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701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6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2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52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49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134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344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70</cp:revision>
  <dcterms:created xsi:type="dcterms:W3CDTF">2024-02-14T00:27:00Z</dcterms:created>
  <dcterms:modified xsi:type="dcterms:W3CDTF">2025-04-08T20:41:00Z</dcterms:modified>
</cp:coreProperties>
</file>