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0FBC" w:rsidRDefault="004506E7" w:rsidP="00A90FBC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A90FBC" w:rsidRDefault="004506E7" w:rsidP="00A90FBC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805FBD" w:rsidRDefault="00885B89" w:rsidP="00DC7EFD">
      <w:pPr>
        <w:ind w:left="550"/>
        <w:jc w:val="center"/>
        <w:rPr>
          <w:bCs/>
          <w:w w:val="105"/>
          <w:lang w:val="es-GT"/>
        </w:rPr>
      </w:pPr>
      <w:r w:rsidRPr="00805FBD">
        <w:rPr>
          <w:bCs/>
          <w:w w:val="105"/>
          <w:lang w:val="es-GT"/>
        </w:rPr>
        <w:t>Entidad XXXXXXX</w:t>
      </w:r>
    </w:p>
    <w:p w:rsidR="00885B89" w:rsidRPr="00805FBD" w:rsidRDefault="00DC7EFD" w:rsidP="00DC7EFD">
      <w:pPr>
        <w:ind w:left="550"/>
        <w:jc w:val="center"/>
        <w:rPr>
          <w:bCs/>
          <w:w w:val="105"/>
          <w:lang w:val="es-GT"/>
        </w:rPr>
      </w:pPr>
      <w:r w:rsidRPr="00805FBD">
        <w:rPr>
          <w:bCs/>
          <w:w w:val="105"/>
          <w:lang w:val="es-GT"/>
        </w:rPr>
        <w:t>Auditoría de Procesos</w:t>
      </w:r>
    </w:p>
    <w:p w:rsidR="00885B89" w:rsidRPr="00805FBD" w:rsidRDefault="00885B89" w:rsidP="00DC7EFD">
      <w:pPr>
        <w:ind w:left="550"/>
        <w:jc w:val="center"/>
        <w:rPr>
          <w:bCs/>
          <w:w w:val="105"/>
          <w:lang w:val="es-GT"/>
        </w:rPr>
      </w:pPr>
      <w:r w:rsidRPr="00805FBD">
        <w:rPr>
          <w:bCs/>
          <w:w w:val="105"/>
          <w:lang w:val="es-GT"/>
        </w:rPr>
        <w:t xml:space="preserve">Del 01 de </w:t>
      </w:r>
      <w:proofErr w:type="gramStart"/>
      <w:r w:rsidR="00DC7EFD" w:rsidRPr="00805FBD">
        <w:rPr>
          <w:bCs/>
          <w:w w:val="105"/>
          <w:lang w:val="es-GT"/>
        </w:rPr>
        <w:t>Enero</w:t>
      </w:r>
      <w:proofErr w:type="gramEnd"/>
      <w:r w:rsidR="00DC7EFD" w:rsidRPr="00805FBD">
        <w:rPr>
          <w:bCs/>
          <w:w w:val="105"/>
          <w:lang w:val="es-GT"/>
        </w:rPr>
        <w:t xml:space="preserve"> al 31 de Diciembre de 2024</w:t>
      </w:r>
    </w:p>
    <w:p w:rsidR="00DC7EFD" w:rsidRPr="00D80C3D" w:rsidRDefault="00D44D22" w:rsidP="00DC7EFD">
      <w:pPr>
        <w:pStyle w:val="Ttulo4"/>
        <w:spacing w:before="0" w:beforeAutospacing="0" w:after="0" w:afterAutospacing="0"/>
        <w:jc w:val="center"/>
        <w:rPr>
          <w:rStyle w:val="Textoennegrita"/>
          <w:b/>
          <w:bCs/>
        </w:rPr>
      </w:pPr>
      <w:bookmarkStart w:id="0" w:name="_GoBack"/>
      <w:r w:rsidRPr="00D80C3D">
        <w:rPr>
          <w:w w:val="105"/>
        </w:rPr>
        <w:t>Pruebas d</w:t>
      </w:r>
      <w:r w:rsidR="00F74976" w:rsidRPr="00D80C3D">
        <w:rPr>
          <w:w w:val="105"/>
        </w:rPr>
        <w:t>e</w:t>
      </w:r>
      <w:r w:rsidR="00DC7EFD" w:rsidRPr="00D80C3D">
        <w:rPr>
          <w:b w:val="0"/>
          <w:bCs w:val="0"/>
          <w:w w:val="105"/>
        </w:rPr>
        <w:t xml:space="preserve"> </w:t>
      </w:r>
      <w:r w:rsidR="00DC7EFD" w:rsidRPr="00D80C3D">
        <w:rPr>
          <w:rStyle w:val="Textoennegrita"/>
          <w:b/>
          <w:bCs/>
        </w:rPr>
        <w:t>Verificación de programación de pagos</w:t>
      </w:r>
    </w:p>
    <w:p w:rsidR="00FF2543" w:rsidRPr="00D80C3D" w:rsidRDefault="00F74976" w:rsidP="00A10F80">
      <w:pPr>
        <w:jc w:val="center"/>
      </w:pPr>
      <w:r w:rsidRPr="00D80C3D">
        <w:rPr>
          <w:b/>
          <w:bCs/>
          <w:w w:val="105"/>
        </w:rPr>
        <w:t xml:space="preserve"> </w:t>
      </w:r>
    </w:p>
    <w:bookmarkEnd w:id="0"/>
    <w:p w:rsidR="00500873" w:rsidRPr="00805FBD" w:rsidRDefault="00500873" w:rsidP="00500873">
      <w:pPr>
        <w:pStyle w:val="Ttulo4"/>
      </w:pPr>
    </w:p>
    <w:tbl>
      <w:tblPr>
        <w:tblW w:w="8584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807"/>
        <w:gridCol w:w="997"/>
        <w:gridCol w:w="918"/>
        <w:gridCol w:w="1243"/>
        <w:gridCol w:w="1124"/>
        <w:gridCol w:w="1214"/>
        <w:gridCol w:w="1325"/>
      </w:tblGrid>
      <w:tr w:rsidR="00500873" w:rsidRPr="00805FBD" w:rsidTr="00607979">
        <w:trPr>
          <w:trHeight w:val="80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Cuenta de Ahorro No.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Fecha de Pago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Autorizado por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Aspectos Evaluados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Evidencias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pPr>
              <w:jc w:val="center"/>
              <w:rPr>
                <w:b/>
                <w:bCs/>
                <w:sz w:val="20"/>
                <w:szCs w:val="20"/>
              </w:rPr>
            </w:pPr>
            <w:r w:rsidRPr="00805FBD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500873" w:rsidRPr="00805FBD" w:rsidTr="00607979">
        <w:trPr>
          <w:trHeight w:val="1613"/>
          <w:tblCellSpacing w:w="15" w:type="dxa"/>
        </w:trPr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00123456789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Carlos Martínez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10/12/2024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Ana Pérez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Verificación de autorización y respaldo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Falta de respaldo documental en el ERP.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Registro en el sistema ERP incompleto.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Procesar y archivar documentación faltante.</w:t>
            </w:r>
          </w:p>
        </w:tc>
      </w:tr>
      <w:tr w:rsidR="00500873" w:rsidRPr="00805FBD" w:rsidTr="00607979">
        <w:trPr>
          <w:trHeight w:val="1877"/>
          <w:tblCellSpacing w:w="15" w:type="dxa"/>
        </w:trPr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00987654321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Ana López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12/12/2024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Juan Rodríguez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Exactitud del monto y datos del beneficiario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Pago duplicado detectado por revisión manual.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Dos transacciones idénticas en registros ERP.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Implementar alertas automáticas para evitar duplicados.</w:t>
            </w:r>
          </w:p>
        </w:tc>
      </w:tr>
      <w:tr w:rsidR="00500873" w:rsidRPr="00805FBD" w:rsidTr="00607979">
        <w:trPr>
          <w:trHeight w:val="1349"/>
          <w:tblCellSpacing w:w="15" w:type="dxa"/>
        </w:trPr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00111223344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Pedro Sánchez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15/12/2024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Carlos López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Cumplimiento de políticas de autorización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Cumple con todos los aspectos evaluados.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Autorización y respaldo documentado.</w:t>
            </w:r>
          </w:p>
        </w:tc>
        <w:tc>
          <w:tcPr>
            <w:tcW w:w="0" w:type="auto"/>
            <w:vAlign w:val="center"/>
            <w:hideMark/>
          </w:tcPr>
          <w:p w:rsidR="00500873" w:rsidRPr="00805FBD" w:rsidRDefault="00500873">
            <w:r w:rsidRPr="00805FBD">
              <w:t>Ningún hallazgo significativo.</w:t>
            </w:r>
          </w:p>
        </w:tc>
      </w:tr>
    </w:tbl>
    <w:p w:rsidR="00500873" w:rsidRPr="00805FBD" w:rsidRDefault="00500873" w:rsidP="00500873"/>
    <w:p w:rsidR="00500873" w:rsidRPr="00805FBD" w:rsidRDefault="00500873" w:rsidP="00500873">
      <w:pPr>
        <w:pStyle w:val="Ttulo3"/>
      </w:pPr>
      <w:r w:rsidRPr="00805FBD">
        <w:rPr>
          <w:rStyle w:val="Textoennegrita"/>
          <w:b/>
          <w:bCs/>
        </w:rPr>
        <w:t>Conclusión</w:t>
      </w:r>
    </w:p>
    <w:p w:rsidR="00500873" w:rsidRPr="00805FBD" w:rsidRDefault="00500873" w:rsidP="00500873">
      <w:pPr>
        <w:pStyle w:val="NormalWeb"/>
      </w:pPr>
      <w:r w:rsidRPr="00805FBD">
        <w:t>La revisión de tres pagos programados muestra los siguientes hallazgos:</w:t>
      </w:r>
    </w:p>
    <w:p w:rsidR="00500873" w:rsidRPr="00805FBD" w:rsidRDefault="00500873" w:rsidP="00500873">
      <w:pPr>
        <w:pStyle w:val="NormalWeb"/>
        <w:numPr>
          <w:ilvl w:val="0"/>
          <w:numId w:val="12"/>
        </w:numPr>
      </w:pPr>
      <w:r w:rsidRPr="00805FBD">
        <w:rPr>
          <w:rStyle w:val="Textoennegrita"/>
        </w:rPr>
        <w:t>Respaldo Documental:</w:t>
      </w:r>
    </w:p>
    <w:p w:rsidR="00500873" w:rsidRPr="00805FBD" w:rsidRDefault="00500873" w:rsidP="00500873">
      <w:pPr>
        <w:numPr>
          <w:ilvl w:val="1"/>
          <w:numId w:val="12"/>
        </w:numPr>
        <w:spacing w:before="100" w:beforeAutospacing="1" w:after="100" w:afterAutospacing="1"/>
      </w:pPr>
      <w:r w:rsidRPr="00805FBD">
        <w:t>Uno de los pagos (33%) no cuenta con la documentación necesaria en el ERP, lo que representa un incumplimiento de las políticas internas.</w:t>
      </w:r>
    </w:p>
    <w:p w:rsidR="00500873" w:rsidRPr="00805FBD" w:rsidRDefault="00500873" w:rsidP="00500873">
      <w:pPr>
        <w:pStyle w:val="NormalWeb"/>
        <w:numPr>
          <w:ilvl w:val="0"/>
          <w:numId w:val="12"/>
        </w:numPr>
      </w:pPr>
      <w:r w:rsidRPr="00805FBD">
        <w:rPr>
          <w:rStyle w:val="Textoennegrita"/>
        </w:rPr>
        <w:t>Pagos Duplicados:</w:t>
      </w:r>
    </w:p>
    <w:p w:rsidR="00500873" w:rsidRPr="00805FBD" w:rsidRDefault="00500873" w:rsidP="00500873">
      <w:pPr>
        <w:numPr>
          <w:ilvl w:val="1"/>
          <w:numId w:val="12"/>
        </w:numPr>
        <w:spacing w:before="100" w:beforeAutospacing="1" w:after="100" w:afterAutospacing="1"/>
      </w:pPr>
      <w:r w:rsidRPr="00805FBD">
        <w:t>Un caso (33%) presenta un pago duplicado que fue detectado manualmente. Esto refleja la necesidad de controles automáticos en el sistema ERP para prevenir errores similares.</w:t>
      </w:r>
    </w:p>
    <w:p w:rsidR="00500873" w:rsidRPr="00805FBD" w:rsidRDefault="00500873" w:rsidP="00500873">
      <w:pPr>
        <w:pStyle w:val="NormalWeb"/>
        <w:numPr>
          <w:ilvl w:val="0"/>
          <w:numId w:val="12"/>
        </w:numPr>
      </w:pPr>
      <w:r w:rsidRPr="00805FBD">
        <w:rPr>
          <w:rStyle w:val="Textoennegrita"/>
        </w:rPr>
        <w:lastRenderedPageBreak/>
        <w:t>Cumplimiento General:</w:t>
      </w:r>
    </w:p>
    <w:p w:rsidR="00500873" w:rsidRPr="00805FBD" w:rsidRDefault="00500873" w:rsidP="00500873">
      <w:pPr>
        <w:numPr>
          <w:ilvl w:val="1"/>
          <w:numId w:val="12"/>
        </w:numPr>
        <w:spacing w:before="100" w:beforeAutospacing="1" w:after="100" w:afterAutospacing="1"/>
      </w:pPr>
      <w:r w:rsidRPr="00805FBD">
        <w:t>Dos de los tres pagos (67%) cumplieron con todos los aspectos evaluados, incluyendo la autorización por niveles jerárquicos y la documentación respaldatoria.</w:t>
      </w:r>
    </w:p>
    <w:p w:rsidR="00500873" w:rsidRPr="00805FBD" w:rsidRDefault="00500873" w:rsidP="00500873">
      <w:pPr>
        <w:pStyle w:val="NormalWeb"/>
      </w:pPr>
      <w:r w:rsidRPr="00805FBD">
        <w:rPr>
          <w:rStyle w:val="Textoennegrita"/>
        </w:rPr>
        <w:t>Recomendaciones:</w:t>
      </w:r>
    </w:p>
    <w:p w:rsidR="00500873" w:rsidRPr="00805FBD" w:rsidRDefault="00500873" w:rsidP="00500873">
      <w:pPr>
        <w:numPr>
          <w:ilvl w:val="0"/>
          <w:numId w:val="13"/>
        </w:numPr>
        <w:spacing w:before="100" w:beforeAutospacing="1" w:after="100" w:afterAutospacing="1"/>
      </w:pPr>
      <w:r w:rsidRPr="00805FBD">
        <w:rPr>
          <w:rStyle w:val="Textoennegrita"/>
        </w:rPr>
        <w:t>Digitalización y Automatización:</w:t>
      </w:r>
      <w:r w:rsidRPr="00805FBD">
        <w:t xml:space="preserve"> Implementar herramientas en el ERP que alerten sobre pagos duplicados antes de su ejecución.</w:t>
      </w:r>
    </w:p>
    <w:p w:rsidR="00500873" w:rsidRPr="00805FBD" w:rsidRDefault="00500873" w:rsidP="00500873">
      <w:pPr>
        <w:numPr>
          <w:ilvl w:val="0"/>
          <w:numId w:val="13"/>
        </w:numPr>
        <w:spacing w:before="100" w:beforeAutospacing="1" w:after="100" w:afterAutospacing="1"/>
      </w:pPr>
      <w:r w:rsidRPr="00805FBD">
        <w:rPr>
          <w:rStyle w:val="Textoennegrita"/>
        </w:rPr>
        <w:t>Supervisión de Respaldo Documental:</w:t>
      </w:r>
      <w:r w:rsidRPr="00805FBD">
        <w:t xml:space="preserve"> Establecer revisiones previas a la programación de pagos para garantizar que todos los documentos estén archivados correctamente.</w:t>
      </w:r>
    </w:p>
    <w:p w:rsidR="00500873" w:rsidRPr="00805FBD" w:rsidRDefault="00500873" w:rsidP="00500873">
      <w:pPr>
        <w:numPr>
          <w:ilvl w:val="0"/>
          <w:numId w:val="13"/>
        </w:numPr>
        <w:spacing w:before="100" w:beforeAutospacing="1" w:after="100" w:afterAutospacing="1"/>
      </w:pPr>
      <w:r w:rsidRPr="00805FBD">
        <w:rPr>
          <w:rStyle w:val="Textoennegrita"/>
        </w:rPr>
        <w:t>Capacitación:</w:t>
      </w:r>
      <w:r w:rsidRPr="00805FBD">
        <w:t xml:space="preserve"> Reforzar la capacitación del personal para garantizar el cumplimiento de las políticas internas sobre programación de pagos.</w:t>
      </w:r>
    </w:p>
    <w:p w:rsidR="00500873" w:rsidRPr="00805FBD" w:rsidRDefault="00500873" w:rsidP="00500873">
      <w:pPr>
        <w:pStyle w:val="NormalWeb"/>
      </w:pPr>
      <w:r w:rsidRPr="00805FBD">
        <w:rPr>
          <w:rStyle w:val="Textoennegrita"/>
        </w:rPr>
        <w:t>Impacto Esperado:</w:t>
      </w:r>
    </w:p>
    <w:p w:rsidR="00500873" w:rsidRPr="00805FBD" w:rsidRDefault="00500873" w:rsidP="00500873">
      <w:pPr>
        <w:numPr>
          <w:ilvl w:val="0"/>
          <w:numId w:val="14"/>
        </w:numPr>
        <w:spacing w:before="100" w:beforeAutospacing="1" w:after="100" w:afterAutospacing="1"/>
      </w:pPr>
      <w:r w:rsidRPr="00805FBD">
        <w:t>Reducción del riesgo de pagos duplicados y errores operativos.</w:t>
      </w:r>
    </w:p>
    <w:p w:rsidR="00500873" w:rsidRPr="00805FBD" w:rsidRDefault="00500873" w:rsidP="00500873">
      <w:pPr>
        <w:numPr>
          <w:ilvl w:val="0"/>
          <w:numId w:val="14"/>
        </w:numPr>
        <w:spacing w:before="100" w:beforeAutospacing="1" w:after="100" w:afterAutospacing="1"/>
      </w:pPr>
      <w:r w:rsidRPr="00805FBD">
        <w:t>Mejora en la trazabilidad y cumplimiento normativo de las transacciones financieras.</w:t>
      </w:r>
    </w:p>
    <w:p w:rsidR="00500873" w:rsidRPr="00805FBD" w:rsidRDefault="00500873" w:rsidP="00500873">
      <w:pPr>
        <w:numPr>
          <w:ilvl w:val="0"/>
          <w:numId w:val="14"/>
        </w:numPr>
        <w:spacing w:before="100" w:beforeAutospacing="1" w:after="100" w:afterAutospacing="1"/>
      </w:pPr>
      <w:r w:rsidRPr="00805FBD">
        <w:t>Incremento en la eficiencia del proceso de programación de pagos.</w:t>
      </w:r>
    </w:p>
    <w:p w:rsidR="00091A0F" w:rsidRPr="00805FBD" w:rsidRDefault="00091A0F" w:rsidP="00091A0F">
      <w:pPr>
        <w:pStyle w:val="Ttulo4"/>
        <w:rPr>
          <w:rStyle w:val="Textoennegrita"/>
          <w:b/>
          <w:bCs/>
        </w:rPr>
      </w:pPr>
    </w:p>
    <w:p w:rsidR="00091A0F" w:rsidRPr="00805FBD" w:rsidRDefault="00091A0F" w:rsidP="00091A0F">
      <w:pPr>
        <w:pStyle w:val="Ttulo4"/>
        <w:rPr>
          <w:rStyle w:val="Textoennegrita"/>
          <w:b/>
          <w:bCs/>
        </w:rPr>
      </w:pPr>
    </w:p>
    <w:p w:rsidR="006B7CBB" w:rsidRPr="00805FBD" w:rsidRDefault="006B7CBB" w:rsidP="006B7CBB">
      <w:pPr>
        <w:pStyle w:val="NormalWeb"/>
        <w:spacing w:before="0" w:beforeAutospacing="0" w:after="0" w:afterAutospacing="0"/>
      </w:pPr>
      <w:r w:rsidRPr="00805FBD">
        <w:rPr>
          <w:rStyle w:val="Textoennegrita"/>
        </w:rPr>
        <w:t>Firma del Auditor:</w:t>
      </w:r>
    </w:p>
    <w:p w:rsidR="006B7CBB" w:rsidRPr="00805FBD" w:rsidRDefault="006B7CBB" w:rsidP="006B7CBB">
      <w:pPr>
        <w:pStyle w:val="NormalWeb"/>
        <w:spacing w:before="0" w:beforeAutospacing="0" w:after="0" w:afterAutospacing="0"/>
      </w:pPr>
      <w:r w:rsidRPr="00805FBD">
        <w:t>Ana Pérez</w:t>
      </w:r>
      <w:r w:rsidRPr="00805FBD">
        <w:br/>
        <w:t>Auditor Interno</w:t>
      </w:r>
    </w:p>
    <w:p w:rsidR="00091A0F" w:rsidRPr="00805FBD" w:rsidRDefault="00091A0F" w:rsidP="00091A0F">
      <w:pPr>
        <w:pStyle w:val="Ttulo4"/>
        <w:rPr>
          <w:rStyle w:val="Textoennegrita"/>
          <w:b/>
          <w:bCs/>
          <w:lang w:val="es-ES"/>
        </w:rPr>
      </w:pPr>
    </w:p>
    <w:sectPr w:rsidR="00091A0F" w:rsidRPr="00805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C70EE"/>
    <w:multiLevelType w:val="multilevel"/>
    <w:tmpl w:val="4D6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84860"/>
    <w:multiLevelType w:val="multilevel"/>
    <w:tmpl w:val="8E5C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0F6ED2"/>
    <w:multiLevelType w:val="multilevel"/>
    <w:tmpl w:val="79760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13"/>
  </w:num>
  <w:num w:numId="8">
    <w:abstractNumId w:val="7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1A0F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718B5"/>
    <w:rsid w:val="00376411"/>
    <w:rsid w:val="00380867"/>
    <w:rsid w:val="00395FE9"/>
    <w:rsid w:val="003A0973"/>
    <w:rsid w:val="004011D2"/>
    <w:rsid w:val="00435C62"/>
    <w:rsid w:val="004506E7"/>
    <w:rsid w:val="00497672"/>
    <w:rsid w:val="00500873"/>
    <w:rsid w:val="00607979"/>
    <w:rsid w:val="00613254"/>
    <w:rsid w:val="006237A4"/>
    <w:rsid w:val="006341DD"/>
    <w:rsid w:val="00663CCB"/>
    <w:rsid w:val="006B7CBB"/>
    <w:rsid w:val="007D3314"/>
    <w:rsid w:val="00805FBD"/>
    <w:rsid w:val="00812663"/>
    <w:rsid w:val="008149A7"/>
    <w:rsid w:val="0081534E"/>
    <w:rsid w:val="0084673B"/>
    <w:rsid w:val="00856A9D"/>
    <w:rsid w:val="00860DF5"/>
    <w:rsid w:val="00885B89"/>
    <w:rsid w:val="008F10DA"/>
    <w:rsid w:val="00964204"/>
    <w:rsid w:val="009B7294"/>
    <w:rsid w:val="009C0990"/>
    <w:rsid w:val="009E0407"/>
    <w:rsid w:val="009F0550"/>
    <w:rsid w:val="00A10F80"/>
    <w:rsid w:val="00A90FBC"/>
    <w:rsid w:val="00AC1971"/>
    <w:rsid w:val="00B2529D"/>
    <w:rsid w:val="00B4120C"/>
    <w:rsid w:val="00C107EA"/>
    <w:rsid w:val="00C66DEC"/>
    <w:rsid w:val="00CE7284"/>
    <w:rsid w:val="00D04A0D"/>
    <w:rsid w:val="00D44D11"/>
    <w:rsid w:val="00D44D22"/>
    <w:rsid w:val="00D46FD0"/>
    <w:rsid w:val="00D76A0F"/>
    <w:rsid w:val="00D80C3D"/>
    <w:rsid w:val="00DC7EFD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50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74</cp:revision>
  <dcterms:created xsi:type="dcterms:W3CDTF">2024-02-14T00:27:00Z</dcterms:created>
  <dcterms:modified xsi:type="dcterms:W3CDTF">2025-04-08T20:44:00Z</dcterms:modified>
</cp:coreProperties>
</file>