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b/>
          <w:bCs/>
          <w:color w:val="C45A1A"/>
          <w:sz w:val="56"/>
          <w:szCs w:val="56"/>
        </w:rPr>
        <w:t xml:space="preserve">winsym.ai</w:t>
      </w:r>
    </w:p>
    <w:p>
      <w:pPr>
        <w:spacing w:before="120"/>
        <w:jc w:val="center"/>
      </w:pPr>
      <w:r>
        <w:rPr>
          <w:b/>
          <w:bCs/>
          <w:color w:val="1C1917"/>
          <w:sz w:val="64"/>
          <w:szCs w:val="64"/>
        </w:rPr>
        <w:t xml:space="preserve">AI CONTENT MASTERY</w:t>
      </w:r>
    </w:p>
    <w:p>
      <w:pPr>
        <w:jc w:val="center"/>
      </w:pPr>
      <w:r>
        <w:rPr>
          <w:color w:val="1C1917"/>
          <w:sz w:val="30"/>
          <w:szCs w:val="30"/>
        </w:rPr>
        <w:t xml:space="preserve">Master Run-of-Show — Facilitator Script</w:t>
      </w:r>
    </w:p>
    <w:p>
      <w:pPr>
        <w:spacing w:before="400"/>
        <w:jc w:val="center"/>
      </w:pPr>
      <w:r>
        <w:rPr>
          <w:sz w:val="24"/>
          <w:szCs w:val="24"/>
        </w:rPr>
        <w:t xml:space="preserve">4-Hour Live Coaching  ·  Monday, June 29, 2026  ·  10:00–14:00</w:t>
      </w:r>
    </w:p>
    <w:p>
      <w:pPr>
        <w:spacing w:before="80"/>
        <w:jc w:val="center"/>
      </w:pPr>
      <w:r>
        <w:rPr>
          <w:sz w:val="24"/>
          <w:szCs w:val="24"/>
        </w:rPr>
        <w:t xml:space="preserve">Hosts: Karim Azzaoui  +  Tharisha Rishya</w:t>
      </w:r>
    </w:p>
    <w:p>
      <w:pPr>
        <w:spacing w:before="80"/>
        <w:jc w:val="center"/>
      </w:pPr>
      <w:r>
        <w:rPr>
          <w:b/>
          <w:bCs/>
          <w:color w:val="D295AC"/>
          <w:sz w:val="24"/>
          <w:szCs w:val="24"/>
        </w:rPr>
        <w:t xml:space="preserve">Live client case study: GGC — Gym Girls Club</w:t>
      </w:r>
    </w:p>
    <w:p>
      <w:pPr>
        <w:spacing w:before="600"/>
        <w:jc w:val="center"/>
      </w:pPr>
      <w:r>
        <w:rPr>
          <w:i/>
          <w:iCs/>
          <w:sz w:val="20"/>
          <w:szCs w:val="20"/>
        </w:rPr>
        <w:t xml:space="preserve">Claude  ×  Higgsfield via MCP</w:t>
      </w:r>
    </w:p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How to use this document</w:t>
      </w:r>
    </w:p>
    <w:p>
      <w:r>
        <w:t xml:space="preserve">This is your </w:t>
      </w:r>
      <w:r>
        <w:rPr>
          <w:b/>
          <w:bCs/>
        </w:rPr>
        <w:t xml:space="preserve">facilitator script</w:t>
      </w:r>
      <w:r>
        <w:t xml:space="preserve"> — the document you glance at while you present. It is paired with two companion files in this folder: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01_LIVE-PROMPTS-LIBRARY.md</w:t>
      </w:r>
      <w:r>
        <w:t xml:space="preserve"> — every copy-paste prompt, by ID (P0.1, P3.1, …). Keep it open on your second screen. Copy prompts from THERE, never from this Word doc (smart quotes break tools).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02_PRE-FLIGHT-AND-CONTINGENCY-KIT.md</w:t>
      </w:r>
      <w:r>
        <w:t xml:space="preserve"> — the checklist, the failure playbook, and everything people forget. Read it twice before the 29th.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45A1A"/>
              </w:rPr>
              <w:t xml:space="preserve">THE ONE SENTENCE THAT RUNS THE WHOLE DAY</w:t>
            </w:r>
          </w:p>
          <w:p>
            <w:pPr>
              <w:spacing w:before="40"/>
            </w:pPr>
            <w:r>
              <w:t xml:space="preserve">“AI gives you average unless you give it a brain. The brand brief IS the brain.”</w:t>
            </w:r>
          </w:p>
          <w:p>
            <w:pPr>
              <w:spacing w:before="40"/>
            </w:pPr>
            <w:r>
              <w:t xml:space="preserve">Every segment proves this. You paste GGC's brief once (prompt P0.1), and from then on every model output is on-brand. That contrast — generic vs. briefed — is your recurring teaching beat.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THE LIVE-DEMO SAFETY RULE</w:t>
            </w:r>
          </w:p>
          <w:p>
            <w:pPr>
              <w:spacing w:before="40"/>
            </w:pPr>
            <w:r>
              <w:t xml:space="preserve">Pre-generate every hero asset the night before and save to the BACKUPS folder. You still generate live — but the instant anything stalls past ~20 seconds you say “While that cooks, here's one I made earlier” and drop the backup. Never watch a spinner in silence. See Kit §1 and §3.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Contents</w:t>
      </w:r>
    </w:p>
    <w:sdt>
      <w:sdtPr>
        <w:alias w:val="Run-of-Show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Before you start: the story of the day</w:t>
      </w:r>
    </w:p>
    <w:p>
      <w:pPr>
        <w:pStyle w:val="Heading2"/>
      </w:pPr>
      <w:r>
        <w:rPr>
          <w:b/>
          <w:bCs/>
          <w:color w:val="1C1917"/>
        </w:rPr>
        <w:t xml:space="preserve">What you're really selling in this room</w:t>
      </w:r>
    </w:p>
    <w:p>
      <w:r>
        <w:t xml:space="preserve">You are not teaching “how to use Higgsfield.” You are showing non-technical business people that one person, in one afternoon, can produce what used to take a production agency and a five-figure budget. The tools will change; the capability is the product. Keep returning to outcomes (speed, cost, consistency), not buttons.</w:t>
      </w:r>
    </w:p>
    <w:p>
      <w:pPr>
        <w:pStyle w:val="Heading2"/>
      </w:pPr>
      <w:r>
        <w:rPr>
          <w:b/>
          <w:bCs/>
          <w:color w:val="1C1917"/>
        </w:rPr>
        <w:t xml:space="preserve">The spine: one brand, built across the whole day</w:t>
      </w:r>
    </w:p>
    <w:p>
      <w:r>
        <w:t xml:space="preserve">To keep four hours coherent, everything is built for ONE real client — GGC, a women's fitness brand — so by 14:00 the audience has watched a complete content engine come to life, not a pile of disconnected demos. The thread:</w:t>
      </w:r>
    </w:p>
    <w:p>
      <w:pPr>
        <w:pStyle w:val="ListParagraph"/>
        <w:numPr>
          <w:ilvl w:val="0"/>
          <w:numId w:val="3"/>
        </w:numPr>
      </w:pPr>
      <w:r>
        <w:t xml:space="preserve">Connect the studio (MCP) → prove the cable works.</w:t>
      </w:r>
    </w:p>
    <w:p>
      <w:pPr>
        <w:pStyle w:val="ListParagraph"/>
        <w:numPr>
          <w:ilvl w:val="0"/>
          <w:numId w:val="3"/>
        </w:numPr>
      </w:pPr>
      <w:r>
        <w:t xml:space="preserve">Meet the models → one quick GGC asset per model.</w:t>
      </w:r>
    </w:p>
    <w:p>
      <w:pPr>
        <w:pStyle w:val="ListParagraph"/>
        <w:numPr>
          <w:ilvl w:val="0"/>
          <w:numId w:val="3"/>
        </w:numPr>
      </w:pPr>
      <w:r>
        <w:t xml:space="preserve">One prompt → a full GGC brand kit + 9 assets (the morning's wow).</w:t>
      </w:r>
    </w:p>
    <w:p>
      <w:pPr>
        <w:pStyle w:val="ListParagraph"/>
        <w:numPr>
          <w:ilvl w:val="0"/>
          <w:numId w:val="3"/>
        </w:numPr>
      </w:pPr>
      <w:r>
        <w:t xml:space="preserve">Seedance → turn GGC stills into cinematic video, blend with real footage.</w:t>
      </w:r>
    </w:p>
    <w:p>
      <w:pPr>
        <w:pStyle w:val="ListParagraph"/>
        <w:numPr>
          <w:ilvl w:val="0"/>
          <w:numId w:val="3"/>
        </w:numPr>
      </w:pPr>
      <w:r>
        <w:t xml:space="preserve">Content Factory → scale GGC to 100 videos, calendar, ads, cost.</w:t>
      </w:r>
    </w:p>
    <w:p>
      <w:pPr>
        <w:pStyle w:val="ListParagraph"/>
        <w:numPr>
          <w:ilvl w:val="0"/>
          <w:numId w:val="3"/>
        </w:numPr>
      </w:pPr>
      <w:r>
        <w:t xml:space="preserve">Lock it in → reusable skill + Google Sheet tracker + weekly automation.</w:t>
      </w:r>
    </w:p>
    <w:p>
      <w:pPr>
        <w:pStyle w:val="ListParagraph"/>
        <w:numPr>
          <w:ilvl w:val="0"/>
          <w:numId w:val="3"/>
        </w:numPr>
      </w:pPr>
      <w:r>
        <w:t xml:space="preserve">The 7 mistakes → before/after, then the Academy close.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ONE-LINE DISCLAIMER (say it early)</w:t>
            </w:r>
          </w:p>
          <w:p>
            <w:pPr>
              <w:spacing w:before="40"/>
            </w:pPr>
            <w:r>
              <w:t xml:space="preserve">“GGC is a real brand we're using as a live case study — everything you see is being built for them, in real time, right now.” Show brand + product + Sabina's public story; keep private ops, contacts and revenue OFF screen (Kit §4).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10:00–10:20  ·  Welcome &amp; The Big Picture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10:00–10:20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Tharisha leads · Karim supports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Frame why manual content is dead in 2026; set the cost contrast; tell them what they'll walk away with.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CUT-LINE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running late, cut the long market story — keep the cost numbers + the walk-away promise.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C45A1A"/>
        </w:rPr>
        <w:t xml:space="preserve">Open / say this</w:t>
      </w:r>
    </w:p>
    <w:p>
      <w:pPr>
        <w:spacing w:after="60"/>
      </w:pPr>
      <w:r>
        <w:t xml:space="preserve">“</w:t>
      </w:r>
      <w:r>
        <w:t xml:space="preserve">Welcome — for the next four hours we're going to do something that used to need an agency and a five-figure budget. One person. One afternoon. A real brand.</w:t>
      </w:r>
      <w:r>
        <w:t xml:space="preserve">”</w:t>
      </w:r>
    </w:p>
    <w:p>
      <w:pPr>
        <w:pStyle w:val="Heading3"/>
      </w:pPr>
      <w:r>
        <w:rPr>
          <w:b/>
          <w:bCs/>
          <w:color w:val="C45A1A"/>
        </w:rPr>
        <w:t xml:space="preserve">Talk track — the points to hit</w:t>
      </w:r>
    </w:p>
    <w:p>
      <w:pPr>
        <w:pStyle w:val="ListParagraph"/>
        <w:numPr>
          <w:ilvl w:val="0"/>
          <w:numId w:val="2"/>
        </w:numPr>
      </w:pPr>
      <w:r>
        <w:t xml:space="preserve">Tharisha opens with the core question: why is hand-made content no longer competitive?</w:t>
      </w:r>
    </w:p>
    <w:p>
      <w:pPr>
        <w:pStyle w:val="ListParagraph"/>
        <w:numPr>
          <w:ilvl w:val="0"/>
          <w:numId w:val="2"/>
        </w:numPr>
      </w:pPr>
      <w:r>
        <w:t xml:space="preserve">The cost contrast (anchor of the whole day): roughly </w:t>
      </w:r>
      <w:r>
        <w:rPr>
          <w:b/>
          <w:bCs/>
        </w:rPr>
        <w:t xml:space="preserve">$900 with AI vs $28,000–$99,000 traditional</w:t>
      </w:r>
      <w:r>
        <w:t xml:space="preserve"> for a comparable content output. Verify the exact figures you'll quote against your source before the day — never quote a number you can't defend.</w:t>
      </w:r>
    </w:p>
    <w:p>
      <w:pPr>
        <w:pStyle w:val="ListParagraph"/>
        <w:numPr>
          <w:ilvl w:val="0"/>
          <w:numId w:val="2"/>
        </w:numPr>
      </w:pPr>
      <w:r>
        <w:t xml:space="preserve">What they'll walk away with (say this in the first 2 minutes): “By 2pm you'll have watched a complete brand content engine built from one prompt, you'll have the exact prompts, and you'll know how to run it yourself.”</w:t>
      </w:r>
    </w:p>
    <w:p>
      <w:pPr>
        <w:pStyle w:val="ListParagraph"/>
        <w:numPr>
          <w:ilvl w:val="0"/>
          <w:numId w:val="2"/>
        </w:numPr>
      </w:pPr>
      <w:r>
        <w:t xml:space="preserve">Housekeeping: one break at 11:50, questions go in chat (Tharisha watches it), recording + resource pack sent after.</w:t>
      </w:r>
    </w:p>
    <w:p>
      <w:pPr>
        <w:pStyle w:val="Heading3"/>
      </w:pPr>
      <w:r>
        <w:rPr>
          <w:b/>
          <w:bCs/>
          <w:color w:val="C45A1A"/>
        </w:rPr>
        <w:t xml:space="preserve">Transition out</w:t>
      </w:r>
    </w:p>
    <w:p>
      <w:r>
        <w:t xml:space="preserve">“</w:t>
      </w:r>
      <w:r>
        <w:t xml:space="preserve">Thanks Tharisha. Let's build it — screen's coming up now.</w:t>
      </w:r>
      <w:r>
        <w:t xml:space="preserve">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IF IT BREAKS</w:t>
            </w:r>
          </w:p>
          <w:p>
            <w:pPr>
              <w:spacing w:before="40"/>
            </w:pPr>
            <w:r>
              <w:t xml:space="preserve">This segment is low-tech — main risk is screen-share/audio. Test both before 10:00 (Kit §2). If the cost slide isn't ready, say the numbers out loud; they're memorable on their own.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10:20–10:50  ·  Setting Up the System — Claude + Higgsfield via MCP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10:20–10:50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Karim leads (live screen-share)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Connect Higgsfield to Claude via MCP, set permissions correctly, install Content Factory + Seedance Director skills. Show the #1 setup mistake and fix it live.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CUT-LINE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behind, skip the deep permissions tour — but ALWAYS show the 'Always Allow' fix; it's a planted mistake later.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C45A1A"/>
        </w:rPr>
        <w:t xml:space="preserve">Open / say this</w:t>
      </w:r>
    </w:p>
    <w:p>
      <w:pPr>
        <w:spacing w:after="60"/>
      </w:pPr>
      <w:r>
        <w:t xml:space="preserve">“</w:t>
      </w:r>
      <w:r>
        <w:t xml:space="preserve">MCP is just the cable between Claude's brain and Higgsfield's hands. Claude decides what to make; Higgsfield makes it. Connect them once, and I can direct an entire studio in plain English.</w:t>
      </w:r>
      <w:r>
        <w:t xml:space="preserve">”</w:t>
      </w:r>
    </w:p>
    <w:p>
      <w:pPr>
        <w:pStyle w:val="Heading3"/>
      </w:pPr>
      <w:r>
        <w:rPr>
          <w:b/>
          <w:bCs/>
          <w:color w:val="C45A1A"/>
        </w:rPr>
        <w:t xml:space="preserve">Talk track — the points to hit</w:t>
      </w:r>
    </w:p>
    <w:p>
      <w:pPr>
        <w:pStyle w:val="ListParagraph"/>
        <w:numPr>
          <w:ilvl w:val="0"/>
          <w:numId w:val="2"/>
        </w:numPr>
      </w:pPr>
      <w:r>
        <w:t xml:space="preserve">Keep it concrete: “connect once, use all day.” Don't over-explain the protocol; explain the benefit.</w:t>
      </w:r>
    </w:p>
    <w:p>
      <w:pPr>
        <w:pStyle w:val="ListParagraph"/>
        <w:numPr>
          <w:ilvl w:val="0"/>
          <w:numId w:val="2"/>
        </w:numPr>
      </w:pPr>
      <w:r>
        <w:t xml:space="preserve">Plant the brief here: “Before we make anything, I give Claude the brand's brain.” Paste P0.1. This is the most important 60 seconds of setup.</w:t>
      </w:r>
    </w:p>
    <w:p>
      <w:pPr>
        <w:pStyle w:val="Heading3"/>
      </w:pPr>
      <w:r>
        <w:rPr>
          <w:b/>
          <w:bCs/>
          <w:color w:val="C45A1A"/>
        </w:rPr>
        <w:t xml:space="preserve">Do this on screen (step by step)</w:t>
      </w:r>
    </w:p>
    <w:p>
      <w:pPr>
        <w:pStyle w:val="ListParagraph"/>
        <w:numPr>
          <w:ilvl w:val="0"/>
          <w:numId w:val="4"/>
        </w:numPr>
      </w:pPr>
      <w:r>
        <w:t xml:space="preserve">Open Claude desktop → connectors/settings → show Higgsfield connected (have it pre-connected; show where, don't fumble the OAuth live).</w:t>
      </w:r>
    </w:p>
    <w:p>
      <w:pPr>
        <w:pStyle w:val="ListParagraph"/>
        <w:numPr>
          <w:ilvl w:val="0"/>
          <w:numId w:val="4"/>
        </w:numPr>
      </w:pPr>
      <w:r>
        <w:t xml:space="preserve">Show the skills installed: Content Factory + Seedance Director. Confirm they load.</w:t>
      </w:r>
    </w:p>
    <w:p>
      <w:pPr>
        <w:pStyle w:val="ListParagraph"/>
        <w:numPr>
          <w:ilvl w:val="0"/>
          <w:numId w:val="4"/>
        </w:numPr>
      </w:pPr>
      <w:r>
        <w:t xml:space="preserve">Run the cable test: paste prompt S2.2 (“List the image and video models you can access…”). Watch it return the model list — proof the cable works.</w:t>
      </w:r>
    </w:p>
    <w:p>
      <w:pPr>
        <w:pStyle w:val="ListParagraph"/>
        <w:numPr>
          <w:ilvl w:val="0"/>
          <w:numId w:val="4"/>
        </w:numPr>
      </w:pPr>
      <w:r>
        <w:t xml:space="preserve">THE PLANTED LESSON: show the permissions setting. Explain why 'Always Allow' is dangerous (silent runaway generations = burned credits). Set it to ask/confirm. This becomes Mistake #3 later.</w:t>
      </w:r>
    </w:p>
    <w:p>
      <w:pPr>
        <w:pStyle w:val="Heading3"/>
      </w:pPr>
      <w:r>
        <w:rPr>
          <w:b/>
          <w:bCs/>
          <w:color w:val="C45A1A"/>
        </w:rPr>
        <w:t xml:space="preserve">Prompts to run (from 01_LIVE-PROMPTS-LIBRARY.md)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S2.2</w:t>
      </w:r>
      <w:r>
        <w:t xml:space="preserve"> — model-list cable test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P0.1</w:t>
      </w:r>
      <w:r>
        <w:t xml:space="preserve"> — paste the GGC brand brief now and pin it (do this before Segment 3 so every later demo is on-brand)</w:t>
      </w:r>
    </w:p>
    <w:p>
      <w:pPr>
        <w:pStyle w:val="Heading3"/>
      </w:pPr>
      <w:r>
        <w:rPr>
          <w:b/>
          <w:bCs/>
          <w:color w:val="C45A1A"/>
        </w:rPr>
        <w:t xml:space="preserve">Transition out</w:t>
      </w:r>
    </w:p>
    <w:p>
      <w:r>
        <w:t xml:space="preserve">“</w:t>
      </w:r>
      <w:r>
        <w:t xml:space="preserve">Cable's live, brand brief's loaded. Now — which tool for which job?</w:t>
      </w:r>
      <w:r>
        <w:t xml:space="preserve">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IF IT BREAKS</w:t>
            </w:r>
          </w:p>
          <w:p>
            <w:pPr>
              <w:spacing w:before="40"/>
            </w:pPr>
            <w:r>
              <w:t xml:space="preserve">If MCP won't connect live: show the recorded connection clip, then continue with pre-connected session. “Tools move fast — what matters is the workflow.”</w:t>
            </w:r>
          </w:p>
          <w:p>
            <w:pPr>
              <w:spacing w:before="40"/>
            </w:pPr>
            <w:r>
              <w:t xml:space="preserve">Pre-connect everything the morning of (Kit §2 T-1 hour). Never do first-time OAuth in front of a live room.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10:50–11:15  ·  Understanding the Models — Right Tool for Every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10:50–11:15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Karim leads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Practical map of each Higgsfield model with ONE quick GGC asset each — when it wins, when it fails.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CUT-LINE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Don't generate all five live if time is tight — generate 2 live (Nano Banana Pro + Marketing Studio), show the rest from BACKUPS.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C45A1A"/>
        </w:rPr>
        <w:t xml:space="preserve">Talk track — the points to hit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Nano Banana Pro</w:t>
      </w:r>
      <w:r>
        <w:t xml:space="preserve"> → studio product photos. Wins on clean product shots; show GGC shaker.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GPT Image 2</w:t>
      </w:r>
      <w:r>
        <w:t xml:space="preserve"> → ad creatives with text on image. Wins when you need a headline baked in.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Cinema Studio</w:t>
      </w:r>
      <w:r>
        <w:t xml:space="preserve"> → storyboards / cinematic frames + camera control. (Confirm version label on screen — agenda says 2.5, current build may read 3.5. Say what you SEE.)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Seedance 2.0</w:t>
      </w:r>
      <w:r>
        <w:t xml:space="preserve"> → video, single + multi-shot (deep-dive in Segment 6).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Marketing Studio</w:t>
      </w:r>
      <w:r>
        <w:t xml:space="preserve"> → UGC formats, powered by Seedance, has URL-to-video. Wins for fast, authentic ad content.</w:t>
      </w:r>
    </w:p>
    <w:p>
      <w:pPr>
        <w:pStyle w:val="ListParagraph"/>
        <w:numPr>
          <w:ilvl w:val="0"/>
          <w:numId w:val="2"/>
        </w:numPr>
      </w:pPr>
      <w:r>
        <w:t xml:space="preserve">For each: say one line on when it FAILS too (honesty builds trust): e.g. text models still mangle long copy; video drifts without a consistency rule.</w:t>
      </w:r>
    </w:p>
    <w:p>
      <w:pPr>
        <w:pStyle w:val="Heading3"/>
      </w:pPr>
      <w:r>
        <w:rPr>
          <w:b/>
          <w:bCs/>
          <w:color w:val="C45A1A"/>
        </w:rPr>
        <w:t xml:space="preserve">Do this on screen (step by step)</w:t>
      </w:r>
    </w:p>
    <w:p>
      <w:pPr>
        <w:pStyle w:val="ListParagraph"/>
        <w:numPr>
          <w:ilvl w:val="0"/>
          <w:numId w:val="4"/>
        </w:numPr>
      </w:pPr>
      <w:r>
        <w:t xml:space="preserve">Nano Banana Pro → run P3.1 (GGC shaker product photo). Show result.</w:t>
      </w:r>
    </w:p>
    <w:p>
      <w:pPr>
        <w:pStyle w:val="ListParagraph"/>
        <w:numPr>
          <w:ilvl w:val="0"/>
          <w:numId w:val="4"/>
        </w:numPr>
      </w:pPr>
      <w:r>
        <w:t xml:space="preserve">GPT Image 2 → run P3.2 (GGC ad creative with headline).</w:t>
      </w:r>
    </w:p>
    <w:p>
      <w:pPr>
        <w:pStyle w:val="ListParagraph"/>
        <w:numPr>
          <w:ilvl w:val="0"/>
          <w:numId w:val="4"/>
        </w:numPr>
      </w:pPr>
      <w:r>
        <w:t xml:space="preserve">Cinema Studio → run P3.3 (storyboard frame) — or show backup.</w:t>
      </w:r>
    </w:p>
    <w:p>
      <w:pPr>
        <w:pStyle w:val="ListParagraph"/>
        <w:numPr>
          <w:ilvl w:val="0"/>
          <w:numId w:val="4"/>
        </w:numPr>
      </w:pPr>
      <w:r>
        <w:t xml:space="preserve">Seedance → run P3.4 (5s taste) — set expectation, full version later.</w:t>
      </w:r>
    </w:p>
    <w:p>
      <w:pPr>
        <w:pStyle w:val="ListParagraph"/>
        <w:numPr>
          <w:ilvl w:val="0"/>
          <w:numId w:val="4"/>
        </w:numPr>
      </w:pPr>
      <w:r>
        <w:t xml:space="preserve">Marketing Studio → run P3.5 (UGC talking video).</w:t>
      </w:r>
    </w:p>
    <w:p>
      <w:pPr>
        <w:pStyle w:val="Heading3"/>
      </w:pPr>
      <w:r>
        <w:rPr>
          <w:b/>
          <w:bCs/>
          <w:color w:val="C45A1A"/>
        </w:rPr>
        <w:t xml:space="preserve">Prompts to run (from 01_LIVE-PROMPTS-LIBRARY.md)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P3.1</w:t>
      </w:r>
      <w:r>
        <w:t xml:space="preserve"> Nano Banana Pro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P3.2</w:t>
      </w:r>
      <w:r>
        <w:t xml:space="preserve"> GPT Image 2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P3.3</w:t>
      </w:r>
      <w:r>
        <w:t xml:space="preserve"> Cinema Studio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P3.4</w:t>
      </w:r>
      <w:r>
        <w:t xml:space="preserve"> Seedance taste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P3.5</w:t>
      </w:r>
      <w:r>
        <w:t xml:space="preserve"> Marketing Studio</w:t>
      </w:r>
    </w:p>
    <w:p>
      <w:pPr>
        <w:pStyle w:val="Heading3"/>
      </w:pPr>
      <w:r>
        <w:rPr>
          <w:b/>
          <w:bCs/>
          <w:color w:val="C45A1A"/>
        </w:rPr>
        <w:t xml:space="preserve">Transition out</w:t>
      </w:r>
    </w:p>
    <w:p>
      <w:r>
        <w:t xml:space="preserve">“</w:t>
      </w:r>
      <w:r>
        <w:t xml:space="preserve">You've met the studio. Now watch what happens when we ask for the WHOLE brand in one prompt.</w:t>
      </w:r>
      <w:r>
        <w:t xml:space="preserve">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IF IT BREAKS</w:t>
            </w:r>
          </w:p>
          <w:p>
            <w:pPr>
              <w:spacing w:before="40"/>
            </w:pPr>
            <w:r>
              <w:t xml:space="preserve">Video gens are the slowest — if Seedance/Marketing Studio lag, drop the BACKUP clip and keep narrating. Use R2 (caption-draft) to fill any render wait productively.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11:15–11:50  ·  Your First AI Brand — Built Live in One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11:15–11:50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Karim leads (the morning's hero moment)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One prompt → market snapshot, positioning, 3-product line, and 9 assets (photo + ad + UGC video per product). Then demonstrate the consistency / reference-image workflow.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CUT-LINE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time-tight, generate the shaker's 3 assets live and show the other 6 from BACKUPS. Never skip the consistency contrast (P4.2) — it's the lesson.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C45A1A"/>
        </w:rPr>
        <w:t xml:space="preserve">Open / say this</w:t>
      </w:r>
    </w:p>
    <w:p>
      <w:pPr>
        <w:spacing w:after="60"/>
      </w:pPr>
      <w:r>
        <w:t xml:space="preserve">“</w:t>
      </w:r>
      <w:r>
        <w:t xml:space="preserve">Watch. One prompt. Research, positioning, a product line, and nine finished assets.</w:t>
      </w:r>
      <w:r>
        <w:t xml:space="preserve">”</w:t>
      </w:r>
    </w:p>
    <w:p>
      <w:pPr>
        <w:pStyle w:val="Heading3"/>
      </w:pPr>
      <w:r>
        <w:rPr>
          <w:b/>
          <w:bCs/>
          <w:color w:val="C45A1A"/>
        </w:rPr>
        <w:t xml:space="preserve">Talk track — the points to hit</w:t>
      </w:r>
    </w:p>
    <w:p>
      <w:pPr>
        <w:pStyle w:val="ListParagraph"/>
        <w:numPr>
          <w:ilvl w:val="0"/>
          <w:numId w:val="2"/>
        </w:numPr>
      </w:pPr>
      <w:r>
        <w:t xml:space="preserve">This is the emotional peak of the morning — slow down, let them watch it happen.</w:t>
      </w:r>
    </w:p>
    <w:p>
      <w:pPr>
        <w:pStyle w:val="ListParagraph"/>
        <w:numPr>
          <w:ilvl w:val="0"/>
          <w:numId w:val="2"/>
        </w:numPr>
      </w:pPr>
      <w:r>
        <w:t xml:space="preserve">Reframe 'off-brand output' as a feature of the workflow, not a failure: “AI is a brilliant junior. You direct, it executes, you correct.”</w:t>
      </w:r>
    </w:p>
    <w:p>
      <w:pPr>
        <w:pStyle w:val="ListParagraph"/>
        <w:numPr>
          <w:ilvl w:val="0"/>
          <w:numId w:val="2"/>
        </w:numPr>
      </w:pPr>
      <w:r>
        <w:t xml:space="preserve">Tie to value: “What you just watched is a brand kit + a week of content. Yesterday that was a quote and a two-week timeline.”</w:t>
      </w:r>
    </w:p>
    <w:p>
      <w:pPr>
        <w:pStyle w:val="Heading3"/>
      </w:pPr>
      <w:r>
        <w:rPr>
          <w:b/>
          <w:bCs/>
          <w:color w:val="C45A1A"/>
        </w:rPr>
        <w:t xml:space="preserve">Do this on screen (step by step)</w:t>
      </w:r>
    </w:p>
    <w:p>
      <w:pPr>
        <w:pStyle w:val="ListParagraph"/>
        <w:numPr>
          <w:ilvl w:val="0"/>
          <w:numId w:val="4"/>
        </w:numPr>
      </w:pPr>
      <w:r>
        <w:t xml:space="preserve">Run </w:t>
      </w:r>
      <w:r>
        <w:rPr>
          <w:b/>
          <w:bCs/>
        </w:rPr>
        <w:t xml:space="preserve">P4.1</w:t>
      </w:r>
      <w:r>
        <w:t xml:space="preserve"> — the one-prompt brand build. Narrate each stage as it appears: research → positioning → product line → the 9 assets.</w:t>
      </w:r>
    </w:p>
    <w:p>
      <w:pPr>
        <w:pStyle w:val="ListParagraph"/>
        <w:numPr>
          <w:ilvl w:val="0"/>
          <w:numId w:val="4"/>
        </w:numPr>
      </w:pPr>
      <w:r>
        <w:t xml:space="preserve">THE CONSISTENCY CONTRAST (P4.2): run the BAD version (“make a product photo of a shaker” — no brief, no reference) → random output. Then the GOOD version with the brief + the real shaker uploaded as reference → on-brand. Say: “Same tool. The only difference is the brain and the reference.”</w:t>
      </w:r>
    </w:p>
    <w:p>
      <w:pPr>
        <w:pStyle w:val="ListParagraph"/>
        <w:numPr>
          <w:ilvl w:val="0"/>
          <w:numId w:val="4"/>
        </w:numPr>
      </w:pPr>
      <w:r>
        <w:t xml:space="preserve">Reference-image workflow: show uploading the real GGC shaker via Higgsfield's upload widget, then P0.2 to lock it. Show how outputs now match the real product.</w:t>
      </w:r>
    </w:p>
    <w:p>
      <w:pPr>
        <w:pStyle w:val="ListParagraph"/>
        <w:numPr>
          <w:ilvl w:val="0"/>
          <w:numId w:val="4"/>
        </w:numPr>
      </w:pPr>
      <w:r>
        <w:t xml:space="preserve">If an asset drifts off-brand, FIX IT LIVE with P4.3 — model the 'direct and correct' workflow.</w:t>
      </w:r>
    </w:p>
    <w:p>
      <w:pPr>
        <w:pStyle w:val="Heading3"/>
      </w:pPr>
      <w:r>
        <w:rPr>
          <w:b/>
          <w:bCs/>
          <w:color w:val="C45A1A"/>
        </w:rPr>
        <w:t xml:space="preserve">Prompts to run (from 01_LIVE-PROMPTS-LIBRARY.md)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P4.1</w:t>
      </w:r>
      <w:r>
        <w:t xml:space="preserve"> the one prompt (hero)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P4.2</w:t>
      </w:r>
      <w:r>
        <w:t xml:space="preserve"> consistency contrast (bad vs good)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P0.2</w:t>
      </w:r>
      <w:r>
        <w:t xml:space="preserve"> reference lock-in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P4.3</w:t>
      </w:r>
      <w:r>
        <w:t xml:space="preserve"> fix-it-live</w:t>
      </w:r>
    </w:p>
    <w:p>
      <w:pPr>
        <w:pStyle w:val="Heading3"/>
      </w:pPr>
      <w:r>
        <w:rPr>
          <w:b/>
          <w:bCs/>
          <w:color w:val="C45A1A"/>
        </w:rPr>
        <w:t xml:space="preserve">Transition out</w:t>
      </w:r>
    </w:p>
    <w:p>
      <w:r>
        <w:t xml:space="preserve">“</w:t>
      </w:r>
      <w:r>
        <w:t xml:space="preserve">Tharisha's going to take your questions on everything so far — then we get into video properly.</w:t>
      </w:r>
      <w:r>
        <w:t xml:space="preserve">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IF IT BREAKS</w:t>
            </w:r>
          </w:p>
          <w:p>
            <w:pPr>
              <w:spacing w:before="40"/>
            </w:pPr>
            <w:r>
              <w:t xml:space="preserve">HIGHEST-RISK SEGMENT. Have the full flow PRE-GENERATED and a screen-recording of P4.1 ready (Kit §1). If MCP dies, play the recording and narrate it — it still lands.</w:t>
            </w:r>
          </w:p>
          <w:p>
            <w:pPr>
              <w:spacing w:before="40"/>
            </w:pPr>
            <w:r>
              <w:t xml:space="preserve">Run P4.1 in your rehearsal and SAVE the 9 assets. Worst case you walk through the saved set as if live and re-run one for proof.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11:50–12:05  ·  Break + Q&amp;A with Tharisha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11:50–12:05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Tharisha hosts · Karim resets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Re-energise, clear questions, bridge into the video deep-dive.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CUT-LINE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15 min. Don't let Q&amp;A overrun into Seedance time.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C45A1A"/>
        </w:rPr>
        <w:t xml:space="preserve">Talk track — the points to hit</w:t>
      </w:r>
    </w:p>
    <w:p>
      <w:pPr>
        <w:pStyle w:val="ListParagraph"/>
        <w:numPr>
          <w:ilvl w:val="0"/>
          <w:numId w:val="2"/>
        </w:numPr>
      </w:pPr>
      <w:r>
        <w:t xml:space="preserve">Pre-feed Tharisha 2–3 questions you WANT asked, so the Q&amp;A bridges naturally into Seedance (e.g. “can AI video really look real?”, “what about using my own footage?”).</w:t>
      </w:r>
    </w:p>
    <w:p>
      <w:pPr>
        <w:pStyle w:val="ListParagraph"/>
        <w:numPr>
          <w:ilvl w:val="0"/>
          <w:numId w:val="2"/>
        </w:numPr>
      </w:pPr>
      <w:r>
        <w:t xml:space="preserve">Use the break to: reset Claude to a clean chat with the brief, queue the Seedance backups, drink water, breathe.</w:t>
      </w:r>
    </w:p>
    <w:p>
      <w:pPr>
        <w:pStyle w:val="ListParagraph"/>
        <w:numPr>
          <w:ilvl w:val="0"/>
          <w:numId w:val="2"/>
        </w:numPr>
      </w:pPr>
      <w:r>
        <w:t xml:space="preserve">Watch the room's energy — this is the midpoint; if it's flagging, plan a 60-sec stand-up stretch at ~13:00.</w:t>
      </w:r>
    </w:p>
    <w:p>
      <w:pPr>
        <w:pStyle w:val="Heading3"/>
      </w:pPr>
      <w:r>
        <w:rPr>
          <w:b/>
          <w:bCs/>
          <w:color w:val="C45A1A"/>
        </w:rPr>
        <w:t xml:space="preserve">Transition out</w:t>
      </w:r>
    </w:p>
    <w:p>
      <w:r>
        <w:t xml:space="preserve">“</w:t>
      </w:r>
      <w:r>
        <w:t xml:space="preserve">(Tharisha) Karim's going to get technical now — this is the fun part.</w:t>
      </w:r>
      <w:r>
        <w:t xml:space="preserve">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IF IT BREAKS</w:t>
            </w:r>
          </w:p>
          <w:p>
            <w:pPr>
              <w:spacing w:before="40"/>
            </w:pPr>
            <w:r>
              <w:t xml:space="preserve">If chat is quiet, Tharisha asks your pre-fed questions. Never let silence read as 'no interest' — keep it warm and moving.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12:05–12:45  ·  AI Video Mastery — Seedance 2.0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12:05–12:45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Karim leads (most technical section)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Write Seedance prompts that look cinematic; single vs multi-shot; blend real footage with AI continuation; the settings that matter (character limit, resolution).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CUT-LINE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behind, do single-shot (P6.1) + the blend (P6.3) and SHOW multi-shot from backup. The blend is the jaw-dropper — protect it.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C45A1A"/>
        </w:rPr>
        <w:t xml:space="preserve">Talk track — the points to hit</w:t>
      </w:r>
    </w:p>
    <w:p>
      <w:pPr>
        <w:pStyle w:val="ListParagraph"/>
        <w:numPr>
          <w:ilvl w:val="0"/>
          <w:numId w:val="2"/>
        </w:numPr>
      </w:pPr>
      <w:r>
        <w:t xml:space="preserve">The prompt formula (put P6.4 on screen): MODEL + SHOT TYPE &amp; LENGTH + ONE clear action + LIGHT + LENS/DEPTH + GRADE/MOOD + ASPECT RATIO + CONSISTENCY RULE.</w:t>
      </w:r>
    </w:p>
    <w:p>
      <w:pPr>
        <w:pStyle w:val="ListParagraph"/>
        <w:numPr>
          <w:ilvl w:val="0"/>
          <w:numId w:val="2"/>
        </w:numPr>
      </w:pPr>
      <w:r>
        <w:t xml:space="preserve">“One clear action per shot.” Multiple actions in one prompt = mush. This is the #1 video mistake.</w:t>
      </w:r>
    </w:p>
    <w:p>
      <w:pPr>
        <w:pStyle w:val="ListParagraph"/>
        <w:numPr>
          <w:ilvl w:val="0"/>
          <w:numId w:val="2"/>
        </w:numPr>
      </w:pPr>
      <w:r>
        <w:t xml:space="preserve">Single-shot vs multi-shot: single = one continuous moment; multi = a tiny edited sequence with a consistency rule so the woman/wardrobe/grade stay the same.</w:t>
      </w:r>
    </w:p>
    <w:p>
      <w:pPr>
        <w:pStyle w:val="ListParagraph"/>
        <w:numPr>
          <w:ilvl w:val="0"/>
          <w:numId w:val="2"/>
        </w:numPr>
      </w:pPr>
      <w:r>
        <w:t xml:space="preserve">Settings that matter: respect the character limit (tighten the prompt, don't pad), pick resolution deliberately (higher = slower/more credits — test at lower, finalise at higher).</w:t>
      </w:r>
    </w:p>
    <w:p>
      <w:pPr>
        <w:pStyle w:val="ListParagraph"/>
        <w:numPr>
          <w:ilvl w:val="0"/>
          <w:numId w:val="2"/>
        </w:numPr>
      </w:pPr>
      <w:r>
        <w:t xml:space="preserve">Blending real + AI: this is the pro move — start with real filmed footage, let Seedance continue it seamlessly. Match grain, light, motion.</w:t>
      </w:r>
    </w:p>
    <w:p>
      <w:pPr>
        <w:pStyle w:val="Heading3"/>
      </w:pPr>
      <w:r>
        <w:rPr>
          <w:b/>
          <w:bCs/>
          <w:color w:val="C45A1A"/>
        </w:rPr>
        <w:t xml:space="preserve">Do this on screen (step by step)</w:t>
      </w:r>
    </w:p>
    <w:p>
      <w:pPr>
        <w:pStyle w:val="ListParagraph"/>
        <w:numPr>
          <w:ilvl w:val="0"/>
          <w:numId w:val="4"/>
        </w:numPr>
      </w:pPr>
      <w:r>
        <w:t xml:space="preserve">P6.1 single-shot cinematic (GGC sunrise run). Show it.</w:t>
      </w:r>
    </w:p>
    <w:p>
      <w:pPr>
        <w:pStyle w:val="ListParagraph"/>
        <w:numPr>
          <w:ilvl w:val="0"/>
          <w:numId w:val="4"/>
        </w:numPr>
      </w:pPr>
      <w:r>
        <w:t xml:space="preserve">P6.2 multi-shot sequence (4 shots, consistent woman + grade). Show how the consistency rule holds it together.</w:t>
      </w:r>
    </w:p>
    <w:p>
      <w:pPr>
        <w:pStyle w:val="ListParagraph"/>
        <w:numPr>
          <w:ilvl w:val="0"/>
          <w:numId w:val="4"/>
        </w:numPr>
      </w:pPr>
      <w:r>
        <w:t xml:space="preserve">Upload a real GGC running-club clip → P6.3 to continue it with AI. Reveal the invisible cut.</w:t>
      </w:r>
    </w:p>
    <w:p>
      <w:pPr>
        <w:pStyle w:val="ListParagraph"/>
        <w:numPr>
          <w:ilvl w:val="0"/>
          <w:numId w:val="4"/>
        </w:numPr>
      </w:pPr>
      <w:r>
        <w:t xml:space="preserve">Put P6.4 (the formula) on screen and have them copy it.</w:t>
      </w:r>
    </w:p>
    <w:p>
      <w:pPr>
        <w:pStyle w:val="Heading3"/>
      </w:pPr>
      <w:r>
        <w:rPr>
          <w:b/>
          <w:bCs/>
          <w:color w:val="C45A1A"/>
        </w:rPr>
        <w:t xml:space="preserve">Prompts to run (from 01_LIVE-PROMPTS-LIBRARY.md)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P6.1</w:t>
      </w:r>
      <w:r>
        <w:t xml:space="preserve"> single-shot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P6.2</w:t>
      </w:r>
      <w:r>
        <w:t xml:space="preserve"> multi-shot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P6.3</w:t>
      </w:r>
      <w:r>
        <w:t xml:space="preserve"> real+AI blend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P6.4</w:t>
      </w:r>
      <w:r>
        <w:t xml:space="preserve"> the formula (on screen)</w:t>
      </w:r>
    </w:p>
    <w:p>
      <w:pPr>
        <w:pStyle w:val="Heading3"/>
      </w:pPr>
      <w:r>
        <w:rPr>
          <w:b/>
          <w:bCs/>
          <w:color w:val="C45A1A"/>
        </w:rPr>
        <w:t xml:space="preserve">Transition out</w:t>
      </w:r>
    </w:p>
    <w:p>
      <w:r>
        <w:t xml:space="preserve">“</w:t>
      </w:r>
      <w:r>
        <w:t xml:space="preserve">One video is nice. Now — how do you make a HUNDRED, on a schedule, without losing your mind?</w:t>
      </w:r>
      <w:r>
        <w:t xml:space="preserve">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IF IT BREAKS</w:t>
            </w:r>
          </w:p>
          <w:p>
            <w:pPr>
              <w:spacing w:before="40"/>
            </w:pPr>
            <w:r>
              <w:t xml:space="preserve">Video is the slowest to render — have ALL three pre-generated. Generate ONE live for proof, show the rest from backups. Use R2 to fill render waits.</w:t>
            </w:r>
          </w:p>
          <w:p>
            <w:pPr>
              <w:spacing w:before="40"/>
            </w:pPr>
            <w:r>
              <w:t xml:space="preserve">Bring the real GGC clip downloaded locally; don't stream it. Test playback in the room (Kit §2).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12:45–13:15  ·  The Marketing System — 100 Videos, Automated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12:45–13:15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Karim leads (Content Factory skill)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Walk all 5 stages live: trend research → calendar → batch production → Meta Ads → cost analysis. Show real verified numbers.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CUT-LINE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Stages 1, 2 and 5 are the must-shows (research, calendar, cost). Batch-generate only 2–3 live in Stage 3; reference the rest.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C45A1A"/>
        </w:rPr>
        <w:t xml:space="preserve">Talk track — the points to hit</w:t>
      </w:r>
    </w:p>
    <w:p>
      <w:pPr>
        <w:pStyle w:val="ListParagraph"/>
        <w:numPr>
          <w:ilvl w:val="0"/>
          <w:numId w:val="2"/>
        </w:numPr>
      </w:pPr>
      <w:r>
        <w:t xml:space="preserve">Position it as a system, not a trick: research feeds calendar, calendar feeds production, production feeds ads, ads feed the numbers.</w:t>
      </w:r>
    </w:p>
    <w:p>
      <w:pPr>
        <w:pStyle w:val="ListParagraph"/>
        <w:numPr>
          <w:ilvl w:val="0"/>
          <w:numId w:val="2"/>
        </w:numPr>
      </w:pPr>
      <w:r>
        <w:t xml:space="preserve">Stage 5 is the jaw-drop — the real cost of 100 UGC videos with vs without AI. VERIFY the live credit cost on the day; never quote a number you didn't just see (this is also Mistake #6).</w:t>
      </w:r>
    </w:p>
    <w:p>
      <w:pPr>
        <w:pStyle w:val="ListParagraph"/>
        <w:numPr>
          <w:ilvl w:val="0"/>
          <w:numId w:val="2"/>
        </w:numPr>
      </w:pPr>
      <w:r>
        <w:t xml:space="preserve">Connect back to the cost contrast Tharisha opened with — close the loop the day started on.</w:t>
      </w:r>
    </w:p>
    <w:p>
      <w:pPr>
        <w:pStyle w:val="Heading3"/>
      </w:pPr>
      <w:r>
        <w:rPr>
          <w:b/>
          <w:bCs/>
          <w:color w:val="C45A1A"/>
        </w:rPr>
        <w:t xml:space="preserve">Do this on screen (step by step)</w:t>
      </w:r>
    </w:p>
    <w:p>
      <w:pPr>
        <w:pStyle w:val="ListParagraph"/>
        <w:numPr>
          <w:ilvl w:val="0"/>
          <w:numId w:val="4"/>
        </w:numPr>
      </w:pPr>
      <w:r>
        <w:t xml:space="preserve">Stage 1 → P7.1 trend research (10 angles in GGC voice).</w:t>
      </w:r>
    </w:p>
    <w:p>
      <w:pPr>
        <w:pStyle w:val="ListParagraph"/>
        <w:numPr>
          <w:ilvl w:val="0"/>
          <w:numId w:val="4"/>
        </w:numPr>
      </w:pPr>
      <w:r>
        <w:t xml:space="preserve">Stage 2 → P7.2 30-day calendar table.</w:t>
      </w:r>
    </w:p>
    <w:p>
      <w:pPr>
        <w:pStyle w:val="ListParagraph"/>
        <w:numPr>
          <w:ilvl w:val="0"/>
          <w:numId w:val="4"/>
        </w:numPr>
      </w:pPr>
      <w:r>
        <w:t xml:space="preserve">Stage 3 → P7.3 batch the first 2–3 entries live (rest from backups).</w:t>
      </w:r>
    </w:p>
    <w:p>
      <w:pPr>
        <w:pStyle w:val="ListParagraph"/>
        <w:numPr>
          <w:ilvl w:val="0"/>
          <w:numId w:val="4"/>
        </w:numPr>
      </w:pPr>
      <w:r>
        <w:t xml:space="preserve">Stage 4 → P7.4 pick 3 for Meta Ads with targeting.</w:t>
      </w:r>
    </w:p>
    <w:p>
      <w:pPr>
        <w:pStyle w:val="ListParagraph"/>
        <w:numPr>
          <w:ilvl w:val="0"/>
          <w:numId w:val="4"/>
        </w:numPr>
      </w:pPr>
      <w:r>
        <w:t xml:space="preserve">Stage 5 → P7.5 cost comparison table. Land the number.</w:t>
      </w:r>
    </w:p>
    <w:p>
      <w:pPr>
        <w:pStyle w:val="Heading3"/>
      </w:pPr>
      <w:r>
        <w:rPr>
          <w:b/>
          <w:bCs/>
          <w:color w:val="C45A1A"/>
        </w:rPr>
        <w:t xml:space="preserve">Prompts to run (from 01_LIVE-PROMPTS-LIBRARY.md)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P7.1</w:t>
      </w:r>
      <w:r>
        <w:t xml:space="preserve">–</w:t>
      </w:r>
      <w:r>
        <w:rPr>
          <w:b/>
          <w:bCs/>
        </w:rPr>
        <w:t xml:space="preserve">P7.5</w:t>
      </w:r>
      <w:r>
        <w:t xml:space="preserve"> the five stages</w:t>
      </w:r>
    </w:p>
    <w:p>
      <w:pPr>
        <w:pStyle w:val="Heading3"/>
      </w:pPr>
      <w:r>
        <w:rPr>
          <w:b/>
          <w:bCs/>
          <w:color w:val="C45A1A"/>
        </w:rPr>
        <w:t xml:space="preserve">Transition out</w:t>
      </w:r>
    </w:p>
    <w:p>
      <w:r>
        <w:t xml:space="preserve">“</w:t>
      </w:r>
      <w:r>
        <w:t xml:space="preserve">Now let's make sure none of this dies when you close the laptop — we lock it in.</w:t>
      </w:r>
      <w:r>
        <w:t xml:space="preserve">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IF IT BREAKS</w:t>
            </w:r>
          </w:p>
          <w:p>
            <w:pPr>
              <w:spacing w:before="40"/>
            </w:pPr>
            <w:r>
              <w:t xml:space="preserve">The calendar + cost table are text — low render risk, high value. If video batch stalls, lean on the text outputs and backups.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13:15–13:40  ·  Build Your Own Skills + Google Sheets Tracking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13:15–13:40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Karim leads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Lock the best-performing format as a reusable Claude skill; set up a live Google Sheet tracker; explain the critical STATUS column.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CUT-LINE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tight, show the skill being written and PASTE a pre-made sheet header rather than building the sheet cell-by-cell.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C45A1A"/>
        </w:rPr>
        <w:t xml:space="preserve">Talk track — the points to hit</w:t>
      </w:r>
    </w:p>
    <w:p>
      <w:pPr>
        <w:pStyle w:val="ListParagraph"/>
        <w:numPr>
          <w:ilvl w:val="0"/>
          <w:numId w:val="2"/>
        </w:numPr>
      </w:pPr>
      <w:r>
        <w:t xml:space="preserve">A skill = your best workflow, saved once, reused forever. “Stop re-explaining yourself to AI.”</w:t>
      </w:r>
    </w:p>
    <w:p>
      <w:pPr>
        <w:pStyle w:val="ListParagraph"/>
        <w:numPr>
          <w:ilvl w:val="0"/>
          <w:numId w:val="2"/>
        </w:numPr>
      </w:pPr>
      <w:r>
        <w:t xml:space="preserve">The STATUS column is the single most important field: Idea / Generating / Ready / Posted / Boosted. It's what stops automation regenerating the same video 50 times and burning credits (this is Mistake #4).</w:t>
      </w:r>
    </w:p>
    <w:p>
      <w:pPr>
        <w:pStyle w:val="Heading3"/>
      </w:pPr>
      <w:r>
        <w:rPr>
          <w:b/>
          <w:bCs/>
          <w:color w:val="C45A1A"/>
        </w:rPr>
        <w:t xml:space="preserve">Do this on screen (step by step)</w:t>
      </w:r>
    </w:p>
    <w:p>
      <w:pPr>
        <w:pStyle w:val="ListParagraph"/>
        <w:numPr>
          <w:ilvl w:val="0"/>
          <w:numId w:val="4"/>
        </w:numPr>
      </w:pPr>
      <w:r>
        <w:t xml:space="preserve">P8.1 → generate the 'ggc-ugc-reel' skill (SKILL.md) from today's best format.</w:t>
      </w:r>
    </w:p>
    <w:p>
      <w:pPr>
        <w:pStyle w:val="ListParagraph"/>
        <w:numPr>
          <w:ilvl w:val="0"/>
          <w:numId w:val="4"/>
        </w:numPr>
      </w:pPr>
      <w:r>
        <w:t xml:space="preserve">P8.2 → design the tracker; paste the header row into a real Google Sheet live.</w:t>
      </w:r>
    </w:p>
    <w:p>
      <w:pPr>
        <w:pStyle w:val="ListParagraph"/>
        <w:numPr>
          <w:ilvl w:val="0"/>
          <w:numId w:val="4"/>
        </w:numPr>
      </w:pPr>
      <w:r>
        <w:t xml:space="preserve">Fill 2–3 rows from today's actual assets so it's real, not theoretical.</w:t>
      </w:r>
    </w:p>
    <w:p>
      <w:pPr>
        <w:pStyle w:val="Heading3"/>
      </w:pPr>
      <w:r>
        <w:rPr>
          <w:b/>
          <w:bCs/>
          <w:color w:val="C45A1A"/>
        </w:rPr>
        <w:t xml:space="preserve">Prompts to run (from 01_LIVE-PROMPTS-LIBRARY.md)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P8.1</w:t>
      </w:r>
      <w:r>
        <w:t xml:space="preserve"> build the skill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P8.2</w:t>
      </w:r>
      <w:r>
        <w:t xml:space="preserve"> the Google Sheet tracker</w:t>
      </w:r>
    </w:p>
    <w:p>
      <w:pPr>
        <w:pStyle w:val="Heading3"/>
      </w:pPr>
      <w:r>
        <w:rPr>
          <w:b/>
          <w:bCs/>
          <w:color w:val="C45A1A"/>
        </w:rPr>
        <w:t xml:space="preserve">Transition out</w:t>
      </w:r>
    </w:p>
    <w:p>
      <w:r>
        <w:t xml:space="preserve">“</w:t>
      </w:r>
      <w:r>
        <w:t xml:space="preserve">Last piece — put it on autopilot, then the mistakes that quietly kill results.</w:t>
      </w:r>
      <w:r>
        <w:t xml:space="preserve">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IF IT BREAKS</w:t>
            </w:r>
          </w:p>
          <w:p>
            <w:pPr>
              <w:spacing w:before="40"/>
            </w:pPr>
            <w:r>
              <w:t xml:space="preserve">Pre-create a blank Google Sheet logged into a clean account (Kit §2). If Sheets won't load, show the header in Claude and explain the structure.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13:40–13:50  ·  Automation Setup + The 7 Mistakes That Kill Results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13:40–13:50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Karim leads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the weekly automation cycle (Sunday planning + Monday production); run the 7 documented mistakes as before/after.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CUT-LINE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If short, name all 7 quickly; only show before/after for #1, #2, #5 (the most visual).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C45A1A"/>
        </w:rPr>
        <w:t xml:space="preserve">Talk track — the points to hit</w:t>
      </w:r>
    </w:p>
    <w:p>
      <w:pPr>
        <w:pStyle w:val="ListParagraph"/>
        <w:numPr>
          <w:ilvl w:val="0"/>
          <w:numId w:val="2"/>
        </w:numPr>
      </w:pPr>
      <w:r>
        <w:t xml:space="preserve">Weekly cycle: Sunday = plan/research (fills calendar rows as 'Idea'); Monday = produce (generate everything still 'Idea', set 'Ready'). Frame as scheduled tasks (P9.1).</w:t>
      </w:r>
    </w:p>
    <w:p>
      <w:pPr>
        <w:pStyle w:val="ListParagraph"/>
        <w:numPr>
          <w:ilvl w:val="0"/>
          <w:numId w:val="2"/>
        </w:numPr>
      </w:pPr>
      <w:r>
        <w:t xml:space="preserve">The 7 mistakes (P9.2) — show as before/after so they leave knowing exactly what NOT to do:</w:t>
      </w:r>
    </w:p>
    <w:p>
      <w:pPr>
        <w:pStyle w:val="ListParagraph"/>
        <w:numPr>
          <w:ilvl w:val="0"/>
          <w:numId w:val="2"/>
        </w:numPr>
      </w:pPr>
      <w:r>
        <w:t xml:space="preserve">1) No brand brief → generic slop (fix: P0.1).</w:t>
      </w:r>
    </w:p>
    <w:p>
      <w:pPr>
        <w:pStyle w:val="ListParagraph"/>
        <w:numPr>
          <w:ilvl w:val="0"/>
          <w:numId w:val="2"/>
        </w:numPr>
      </w:pPr>
      <w:r>
        <w:t xml:space="preserve">2) No reference image → inconsistent products (fix: P0.2).</w:t>
      </w:r>
    </w:p>
    <w:p>
      <w:pPr>
        <w:pStyle w:val="ListParagraph"/>
        <w:numPr>
          <w:ilvl w:val="0"/>
          <w:numId w:val="2"/>
        </w:numPr>
      </w:pPr>
      <w:r>
        <w:t xml:space="preserve">3) Permissions 'Always Allow' → silent runaway / credit burn (the planted Segment-2 lesson).</w:t>
      </w:r>
    </w:p>
    <w:p>
      <w:pPr>
        <w:pStyle w:val="ListParagraph"/>
        <w:numPr>
          <w:ilvl w:val="0"/>
          <w:numId w:val="2"/>
        </w:numPr>
      </w:pPr>
      <w:r>
        <w:t xml:space="preserve">4) No STATUS column → duplicate generations (fix: P8.2).</w:t>
      </w:r>
    </w:p>
    <w:p>
      <w:pPr>
        <w:pStyle w:val="ListParagraph"/>
        <w:numPr>
          <w:ilvl w:val="0"/>
          <w:numId w:val="2"/>
        </w:numPr>
      </w:pPr>
      <w:r>
        <w:t xml:space="preserve">5) Vague prompts / multiple actions per shot → mush (fix: P6.4).</w:t>
      </w:r>
    </w:p>
    <w:p>
      <w:pPr>
        <w:pStyle w:val="ListParagraph"/>
        <w:numPr>
          <w:ilvl w:val="0"/>
          <w:numId w:val="2"/>
        </w:numPr>
      </w:pPr>
      <w:r>
        <w:t xml:space="preserve">6) Quoting costs you didn't verify → wrong numbers to clients/stage.</w:t>
      </w:r>
    </w:p>
    <w:p>
      <w:pPr>
        <w:pStyle w:val="ListParagraph"/>
        <w:numPr>
          <w:ilvl w:val="0"/>
          <w:numId w:val="2"/>
        </w:numPr>
      </w:pPr>
      <w:r>
        <w:t xml:space="preserve">7) Batching at full volume before testing one → 100 bad videos instead of 1 test.</w:t>
      </w:r>
    </w:p>
    <w:p>
      <w:pPr>
        <w:pStyle w:val="Heading3"/>
      </w:pPr>
      <w:r>
        <w:rPr>
          <w:b/>
          <w:bCs/>
          <w:color w:val="C45A1A"/>
        </w:rPr>
        <w:t xml:space="preserve">Prompts to run (from 01_LIVE-PROMPTS-LIBRARY.md)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P9.1</w:t>
      </w:r>
      <w:r>
        <w:t xml:space="preserve"> weekly automation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P9.2</w:t>
      </w:r>
      <w:r>
        <w:t xml:space="preserve"> the 7 mistakes (talk track)</w:t>
      </w:r>
    </w:p>
    <w:p>
      <w:pPr>
        <w:pStyle w:val="Heading3"/>
      </w:pPr>
      <w:r>
        <w:rPr>
          <w:b/>
          <w:bCs/>
          <w:color w:val="C45A1A"/>
        </w:rPr>
        <w:t xml:space="preserve">Transition out</w:t>
      </w:r>
    </w:p>
    <w:p>
      <w:r>
        <w:t xml:space="preserve">“</w:t>
      </w:r>
      <w:r>
        <w:t xml:space="preserve">Everything we did today, you can keep doing — Tharisha's going to show you how.</w:t>
      </w:r>
      <w:r>
        <w:t xml:space="preserve">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IF IT BREAKS</w:t>
            </w:r>
          </w:p>
          <w:p>
            <w:pPr>
              <w:spacing w:before="40"/>
            </w:pPr>
            <w:r>
              <w:t xml:space="preserve">This is mostly talk-track — lowest tech risk. Have the before/after images pre-made so the 'after' isn't a live gamble.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13:50–14:00  ·  Your Next Step — The AI Academy &amp; Close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TIME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13:50–14:00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LEAD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Tharisha closes · Karim sets up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GOAL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Walk attendees through their AI Academy scholarship access; recap; community invite; capture leads.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E7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CUT-LINE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Hard stop at 14:00. Protect the CTA — don't let earlier overruns eat the close.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Heading3"/>
      </w:pPr>
      <w:r>
        <w:rPr>
          <w:b/>
          <w:bCs/>
          <w:color w:val="C45A1A"/>
        </w:rPr>
        <w:t xml:space="preserve">Talk track — the points to hit</w:t>
      </w:r>
    </w:p>
    <w:p>
      <w:pPr>
        <w:pStyle w:val="ListParagraph"/>
        <w:numPr>
          <w:ilvl w:val="0"/>
          <w:numId w:val="2"/>
        </w:numPr>
      </w:pPr>
      <w:r>
        <w:t xml:space="preserve">Karim's set-up line before handing over: “What you watched today is the surface. The Academy is where you go deep.”</w:t>
      </w:r>
    </w:p>
    <w:p>
      <w:pPr>
        <w:pStyle w:val="ListParagraph"/>
        <w:numPr>
          <w:ilvl w:val="0"/>
          <w:numId w:val="2"/>
        </w:numPr>
      </w:pPr>
      <w:r>
        <w:t xml:space="preserve">Tharisha: what's inside the Academy, how to activate the scholarship, what the next level looks like. Community invite.</w:t>
      </w:r>
    </w:p>
    <w:p>
      <w:pPr>
        <w:pStyle w:val="ListParagraph"/>
        <w:numPr>
          <w:ilvl w:val="0"/>
          <w:numId w:val="2"/>
        </w:numPr>
      </w:pPr>
      <w:r>
        <w:t xml:space="preserve">LEAD CAPTURE (don't skip): deliver the resource pack via a link that captures email. Drop the feedback/next-step link.</w:t>
      </w:r>
    </w:p>
    <w:p>
      <w:pPr>
        <w:pStyle w:val="ListParagraph"/>
        <w:numPr>
          <w:ilvl w:val="0"/>
          <w:numId w:val="2"/>
        </w:numPr>
      </w:pPr>
      <w:r>
        <w:t xml:space="preserve">Your own soft CTA for 'can you just do this for my business?' → that's a winsym Company Brain lead. Have the one-liner ready (Kit §7).</w:t>
      </w:r>
    </w:p>
    <w:p>
      <w:pPr>
        <w:pStyle w:val="Heading3"/>
      </w:pPr>
      <w:r>
        <w:rPr>
          <w:b/>
          <w:bCs/>
          <w:color w:val="C45A1A"/>
        </w:rPr>
        <w:t xml:space="preserve">Transition out</w:t>
      </w:r>
    </w:p>
    <w:p>
      <w:r>
        <w:t xml:space="preserve">“</w:t>
      </w:r>
      <w:r>
        <w:t xml:space="preserve">Final words, recap, community invite — then we close.</w:t>
      </w:r>
      <w:r>
        <w:t xml:space="preserve">”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D295AC"/>
              </w:rPr>
              <w:t xml:space="preserve">IF IT BREAKS</w:t>
            </w:r>
          </w:p>
          <w:p>
            <w:pPr>
              <w:spacing w:before="40"/>
            </w:pPr>
            <w:r>
              <w:t xml:space="preserve">Have the Academy link, resource-pack link and feedback form ready as backups in case a slide/QR fails. Read the link aloud + drop in chat.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C45A1A"/>
        </w:rPr>
        <w:t xml:space="preserve">Appendix A — Timing ledger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1600"/>
        <w:gridCol w:w="35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Start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Lead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45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Must-show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10:00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Welcome &amp; Big Picture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Tharisha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Cost contrast + walk-away promise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10:20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MCP Setup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Cable test + paste brief P0.1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10:50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The Models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 GGC asset per model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11:15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One-Prompt Brand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P4.1 + consistency contrast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11:50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Break + Q&amp;A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Tharisha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Pre-fed bridge questions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12:05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Seedance Video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Single + multi + real-blend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12:45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Content Factory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5 stages + cost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13:15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Skills + Sheets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Skill + STATUS column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13:40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Automation + 7 Mistakes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Karim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Before/after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13:50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Academy + 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Tharisha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Scholarship + lead capture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2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C45A1A"/>
              </w:rPr>
              <w:t xml:space="preserve">REMEMBER</w:t>
            </w:r>
          </w:p>
          <w:p>
            <w:pPr>
              <w:spacing w:before="40"/>
            </w:pPr>
            <w:r>
              <w:t xml:space="preserve">Technical segments (4, 6, 7) always run long. Be ruthless on Segments 1 and 3 to protect them. Every end-time is a hard stop; each segment has a cut-line above.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June 29, 2026  ·  Page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999999"/>
        <w:sz w:val="16"/>
        <w:szCs w:val="16"/>
      </w:rPr>
      <w:t xml:space="preserve">winsym.ai · AI Content Mastery · Run-of-Show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  <w:lvl w:ilvl="1" w15:tentative="1">
      <w:start w:val="1"/>
      <w:numFmt w:val="bullet"/>
      <w:lvlText w:val="◦"/>
      <w:lvlJc w:val="left"/>
      <w:pPr>
        <w:ind w:left="10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C45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C1917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C45A1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2026-06-22T10:24:14.353Z</dcterms:created>
  <dcterms:modified xsi:type="dcterms:W3CDTF">2026-06-22T10:24:14.353Z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