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80" w:before="0"/>
        <w:jc w:val="center"/>
      </w:pPr>
      <w:r>
        <w:rPr>
          <w:rFonts w:ascii="Arial" w:cs="Arial" w:eastAsia="Arial" w:hAnsi="Arial"/>
          <w:b/>
          <w:bCs/>
          <w:color w:val="1C1917"/>
          <w:sz w:val="72"/>
          <w:szCs w:val="72"/>
        </w:rPr>
        <w:t xml:space="preserve">WINSYM.AI</w:t>
      </w:r>
    </w:p>
    <w:p>
      <w:pPr>
        <w:spacing w:after="120" w:before="0"/>
        <w:jc w:val="center"/>
      </w:pPr>
      <w:r>
        <w:rPr>
          <w:rFonts w:ascii="Arial" w:cs="Arial" w:eastAsia="Arial" w:hAnsi="Arial"/>
          <w:color w:val="C45A1A"/>
          <w:sz w:val="32"/>
          <w:szCs w:val="32"/>
        </w:rPr>
        <w:t xml:space="preserve">Google My Business — SEO Lead Generation Playbook</w:t>
      </w:r>
    </w:p>
    <w:p>
      <w:pPr>
        <w:spacing w:after="40" w:before="0"/>
        <w:jc w:val="center"/>
      </w:pPr>
      <w:r>
        <w:rPr>
          <w:rFonts w:ascii="Arial" w:cs="Arial" w:eastAsia="Arial" w:hAnsi="Arial"/>
          <w:i/>
          <w:iCs/>
          <w:color w:val="6B6B6B"/>
          <w:sz w:val="22"/>
          <w:szCs w:val="22"/>
        </w:rPr>
        <w:t xml:space="preserve">Karim Azzaoui  ·  AI Coach &amp; Digital Strategist  ·  Kuala Lumpur, Malaysia</w:t>
      </w:r>
    </w:p>
    <w:p>
      <w:pPr>
        <w:spacing w:after="0" w:before="0"/>
        <w:jc w:val="center"/>
      </w:pPr>
      <w:r>
        <w:rPr>
          <w:rFonts w:ascii="Arial" w:cs="Arial" w:eastAsia="Arial" w:hAnsi="Arial"/>
          <w:color w:val="6B6B6B"/>
          <w:sz w:val="20"/>
          <w:szCs w:val="20"/>
        </w:rPr>
        <w:t xml:space="preserve">winsym.ai  ·  May 2026</w:t>
      </w:r>
    </w:p>
    <w:p>
      <w:pPr>
        <w:spacing w:after="60" w:before="0"/>
      </w:pPr>
      <w:r>
        <w:t xml:space="preserve"/>
      </w:r>
    </w:p>
    <w:p>
      <w:pPr>
        <w:spacing w:after="6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1C1917" w:val="clear"/>
            <w:tcMar>
              <w:top w:type="dxa" w:w="240"/>
              <w:left w:type="dxa" w:w="320"/>
              <w:bottom w:type="dxa" w:w="240"/>
              <w:right w:type="dxa" w:w="320"/>
            </w:tcMar>
          </w:tcPr>
          <w:p>
            <w:pPr>
              <w:spacing w:after="80" w:before="0"/>
              <w:jc w:val="center"/>
            </w:pPr>
            <w:r>
              <w:rPr>
                <w:rFonts w:ascii="Arial" w:cs="Arial" w:eastAsia="Arial" w:hAnsi="Arial"/>
                <w:color w:val="C45A1A"/>
                <w:sz w:val="22"/>
                <w:szCs w:val="22"/>
              </w:rPr>
              <w:t xml:space="preserve">Google Partner  ·  Meta Partner  ·  AI Coach  ·  200+ Businesses Coached</w:t>
            </w:r>
          </w:p>
          <w:p>
            <w:pPr>
              <w:spacing w:after="0" w:before="0"/>
              <w:jc w:val="center"/>
            </w:pPr>
            <w:r>
              <w:rPr>
                <w:rFonts w:ascii="Arial" w:cs="Arial" w:eastAsia="Arial" w:hAnsi="Arial"/>
                <w:color w:val="FFFFFF"/>
                <w:sz w:val="20"/>
                <w:szCs w:val="20"/>
              </w:rPr>
              <w:t xml:space="preserve">Certified. Strategic. Results-Driven.</w:t>
            </w:r>
          </w:p>
        </w:tc>
      </w:tr>
    </w:tbl>
    <w:p>
      <w:pPr>
        <w:spacing w:after="60" w:before="0"/>
      </w:pPr>
      <w:r>
        <w:t xml:space="preserve"/>
      </w:r>
    </w:p>
    <w:p>
      <w:pPr>
        <w:spacing w:after="60" w:before="0"/>
      </w:pPr>
      <w:r>
        <w:t xml:space="preserve"/>
      </w:r>
    </w:p>
    <w:p>
      <w:pPr>
        <w:spacing w:after="0" w:before="0"/>
        <w:jc w:val="center"/>
      </w:pPr>
      <w:r>
        <w:rPr>
          <w:rFonts w:ascii="Arial" w:cs="Arial" w:eastAsia="Arial" w:hAnsi="Arial"/>
          <w:color w:val="6B6B6B"/>
          <w:sz w:val="18"/>
          <w:szCs w:val="18"/>
        </w:rPr>
        <w:t xml:space="preserve">CONTENTS: Business Description  ·  Services  ·  Q&amp;A  ·  Posts  ·  Photos  ·  Reviews  ·  Checklist  ·  Calendar  ·  Citations  ·  Advanced Strategies</w:t>
      </w:r>
    </w:p>
    <w:p>
      <w:r>
        <w:br w:type="page"/>
      </w:r>
    </w:p>
    <w:p>
      <w:pPr>
        <w:pStyle w:val="Heading1"/>
        <w:spacing w:after="160" w:before="400"/>
      </w:pPr>
      <w:r>
        <w:rPr>
          <w:rFonts w:ascii="Arial" w:cs="Arial" w:eastAsia="Arial" w:hAnsi="Arial"/>
          <w:b/>
          <w:bCs/>
          <w:color w:val="1C1917"/>
          <w:sz w:val="40"/>
          <w:szCs w:val="40"/>
        </w:rPr>
        <w:t xml:space="preserve">1. GMB SEO Strategy Overview</w:t>
      </w:r>
    </w:p>
    <w:p>
      <w:pPr>
        <w:spacing w:after="120" w:before="0"/>
      </w:pPr>
      <w:r>
        <w:rPr>
          <w:rFonts w:ascii="Arial" w:cs="Arial" w:eastAsia="Arial" w:hAnsi="Arial"/>
          <w:color w:val="1C1917"/>
          <w:sz w:val="22"/>
          <w:szCs w:val="22"/>
        </w:rPr>
        <w:t xml:space="preserve">Google My Business is the highest-leverage free channel for local lead generation. When someone in Malaysia searches 'AI Coach KL', 'AI Consulting Malaysia', or 'business automation consultant Kuala Lumpur', your GMB profile surfaces in the Map Pack — above organic results. This playbook maximises every field Google gives you.</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 Keyword Strategy — B2B &amp; B2C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Cluster</w:t>
            </w:r>
          </w:p>
        </w:tc>
        <w:tc>
          <w:tcPr>
            <w:tcW w:type="dxa" w:w="61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Target Keywords (embed in description, services, posts, Q&amp;A)</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Coaching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coach Kuala Lumpur · AI coaching Malaysia · AI business coach KL · personal AI coach</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Consulting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consultant Malaysia · AI strategy consultant KL · AI integration consultant Asia</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B2B / Corporate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for SME Malaysia · AI system for companies KL · AI automation for business Malaysia</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B2C / Personal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coaching for entrepreneurs KL · learn AI Malaysia · AI productivity coaching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Training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training workshop KL · AI workshop Malaysia · corporate AI training Kuala Lumpur</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Speaking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keynote speaker KL · AI speaker Malaysia · AI event speaker Kuala Lumpur</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Long-Tail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how to build AI system for business Malaysia · AI operating system for companies KL</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Brand Terms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winsym.ai · Company Brain method · AI Operating System KL · Karim Azzaoui AI Coach</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1.2 Seven GMB Ranking Signals — Your Action Priority</w:t>
      </w:r>
    </w:p>
    <w:p>
      <w:pPr>
        <w:pStyle w:val="ListParagraph"/>
        <w:numPr>
          <w:ilvl w:val="0"/>
          <w:numId w:val="2"/>
        </w:numPr>
        <w:spacing w:after="80" w:before="0"/>
      </w:pPr>
      <w:r>
        <w:rPr>
          <w:rFonts w:ascii="Arial" w:cs="Arial" w:eastAsia="Arial" w:hAnsi="Arial"/>
          <w:b/>
          <w:bCs/>
          <w:color w:val="1C1917"/>
          <w:sz w:val="22"/>
          <w:szCs w:val="22"/>
        </w:rPr>
        <w:t xml:space="preserve">1. </w:t>
      </w:r>
      <w:r>
        <w:rPr>
          <w:rFonts w:ascii="Arial" w:cs="Arial" w:eastAsia="Arial" w:hAnsi="Arial"/>
          <w:color w:val="1C1917"/>
          <w:sz w:val="22"/>
          <w:szCs w:val="22"/>
        </w:rPr>
        <w:t xml:space="preserve">Profile Completeness: Fill 100% of all GMB fields — description, services, hours, photos, Q&amp;A, messaging.</w:t>
      </w:r>
    </w:p>
    <w:p>
      <w:pPr>
        <w:pStyle w:val="ListParagraph"/>
        <w:numPr>
          <w:ilvl w:val="0"/>
          <w:numId w:val="2"/>
        </w:numPr>
        <w:spacing w:after="80" w:before="0"/>
      </w:pPr>
      <w:r>
        <w:rPr>
          <w:rFonts w:ascii="Arial" w:cs="Arial" w:eastAsia="Arial" w:hAnsi="Arial"/>
          <w:b/>
          <w:bCs/>
          <w:color w:val="1C1917"/>
          <w:sz w:val="22"/>
          <w:szCs w:val="22"/>
        </w:rPr>
        <w:t xml:space="preserve">2. </w:t>
      </w:r>
      <w:r>
        <w:rPr>
          <w:rFonts w:ascii="Arial" w:cs="Arial" w:eastAsia="Arial" w:hAnsi="Arial"/>
          <w:color w:val="1C1917"/>
          <w:sz w:val="22"/>
          <w:szCs w:val="22"/>
        </w:rPr>
        <w:t xml:space="preserve">Keyword Placement: Embed primary keywords naturally in description, services, posts. No stuffing.</w:t>
      </w:r>
    </w:p>
    <w:p>
      <w:pPr>
        <w:pStyle w:val="ListParagraph"/>
        <w:numPr>
          <w:ilvl w:val="0"/>
          <w:numId w:val="2"/>
        </w:numPr>
        <w:spacing w:after="80" w:before="0"/>
      </w:pPr>
      <w:r>
        <w:rPr>
          <w:rFonts w:ascii="Arial" w:cs="Arial" w:eastAsia="Arial" w:hAnsi="Arial"/>
          <w:b/>
          <w:bCs/>
          <w:color w:val="1C1917"/>
          <w:sz w:val="22"/>
          <w:szCs w:val="22"/>
        </w:rPr>
        <w:t xml:space="preserve">3. </w:t>
      </w:r>
      <w:r>
        <w:rPr>
          <w:rFonts w:ascii="Arial" w:cs="Arial" w:eastAsia="Arial" w:hAnsi="Arial"/>
          <w:color w:val="1C1917"/>
          <w:sz w:val="22"/>
          <w:szCs w:val="22"/>
        </w:rPr>
        <w:t xml:space="preserve">Review Velocity: 1–2 new 5-star reviews per week. Respond to every review within 24 hours.</w:t>
      </w:r>
    </w:p>
    <w:p>
      <w:pPr>
        <w:pStyle w:val="ListParagraph"/>
        <w:numPr>
          <w:ilvl w:val="0"/>
          <w:numId w:val="2"/>
        </w:numPr>
        <w:spacing w:after="80" w:before="0"/>
      </w:pPr>
      <w:r>
        <w:rPr>
          <w:rFonts w:ascii="Arial" w:cs="Arial" w:eastAsia="Arial" w:hAnsi="Arial"/>
          <w:b/>
          <w:bCs/>
          <w:color w:val="1C1917"/>
          <w:sz w:val="22"/>
          <w:szCs w:val="22"/>
        </w:rPr>
        <w:t xml:space="preserve">4. </w:t>
      </w:r>
      <w:r>
        <w:rPr>
          <w:rFonts w:ascii="Arial" w:cs="Arial" w:eastAsia="Arial" w:hAnsi="Arial"/>
          <w:color w:val="1C1917"/>
          <w:sz w:val="22"/>
          <w:szCs w:val="22"/>
        </w:rPr>
        <w:t xml:space="preserve">Post Frequency: 2 GMB posts per week minimum to signal active business to Google.</w:t>
      </w:r>
    </w:p>
    <w:p>
      <w:pPr>
        <w:pStyle w:val="ListParagraph"/>
        <w:numPr>
          <w:ilvl w:val="0"/>
          <w:numId w:val="2"/>
        </w:numPr>
        <w:spacing w:after="80" w:before="0"/>
      </w:pPr>
      <w:r>
        <w:rPr>
          <w:rFonts w:ascii="Arial" w:cs="Arial" w:eastAsia="Arial" w:hAnsi="Arial"/>
          <w:b/>
          <w:bCs/>
          <w:color w:val="1C1917"/>
          <w:sz w:val="22"/>
          <w:szCs w:val="22"/>
        </w:rPr>
        <w:t xml:space="preserve">5. </w:t>
      </w:r>
      <w:r>
        <w:rPr>
          <w:rFonts w:ascii="Arial" w:cs="Arial" w:eastAsia="Arial" w:hAnsi="Arial"/>
          <w:color w:val="1C1917"/>
          <w:sz w:val="22"/>
          <w:szCs w:val="22"/>
        </w:rPr>
        <w:t xml:space="preserve">Photo Volume: 20+ photos from Day 1. Add 2–4 monthly. Rename files with keywords before upload.</w:t>
      </w:r>
    </w:p>
    <w:p>
      <w:pPr>
        <w:pStyle w:val="ListParagraph"/>
        <w:numPr>
          <w:ilvl w:val="0"/>
          <w:numId w:val="2"/>
        </w:numPr>
        <w:spacing w:after="80" w:before="0"/>
      </w:pPr>
      <w:r>
        <w:rPr>
          <w:rFonts w:ascii="Arial" w:cs="Arial" w:eastAsia="Arial" w:hAnsi="Arial"/>
          <w:b/>
          <w:bCs/>
          <w:color w:val="1C1917"/>
          <w:sz w:val="22"/>
          <w:szCs w:val="22"/>
        </w:rPr>
        <w:t xml:space="preserve">6. </w:t>
      </w:r>
      <w:r>
        <w:rPr>
          <w:rFonts w:ascii="Arial" w:cs="Arial" w:eastAsia="Arial" w:hAnsi="Arial"/>
          <w:color w:val="1C1917"/>
          <w:sz w:val="22"/>
          <w:szCs w:val="22"/>
        </w:rPr>
        <w:t xml:space="preserve">Q&amp;A Seeding: Pre-populate your own Q&amp;A with keyword-rich questions and detailed answers.</w:t>
      </w:r>
    </w:p>
    <w:p>
      <w:pPr>
        <w:pStyle w:val="ListParagraph"/>
        <w:numPr>
          <w:ilvl w:val="0"/>
          <w:numId w:val="2"/>
        </w:numPr>
        <w:spacing w:after="80" w:before="0"/>
      </w:pPr>
      <w:r>
        <w:rPr>
          <w:rFonts w:ascii="Arial" w:cs="Arial" w:eastAsia="Arial" w:hAnsi="Arial"/>
          <w:b/>
          <w:bCs/>
          <w:color w:val="1C1917"/>
          <w:sz w:val="22"/>
          <w:szCs w:val="22"/>
        </w:rPr>
        <w:t xml:space="preserve">7. </w:t>
      </w:r>
      <w:r>
        <w:rPr>
          <w:rFonts w:ascii="Arial" w:cs="Arial" w:eastAsia="Arial" w:hAnsi="Arial"/>
          <w:color w:val="1C1917"/>
          <w:sz w:val="22"/>
          <w:szCs w:val="22"/>
        </w:rPr>
        <w:t xml:space="preserve">Citation Consistency: Identical NAP (Name, Address, Phone) across all online directories.</w:t>
      </w:r>
    </w:p>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2. Business Description — Copy-Paste Ready</w:t>
      </w:r>
    </w:p>
    <w:p>
      <w:pPr>
        <w:spacing w:after="120" w:before="0"/>
      </w:pPr>
      <w:r>
        <w:rPr>
          <w:rFonts w:ascii="Arial" w:cs="Arial" w:eastAsia="Arial" w:hAnsi="Arial"/>
          <w:color w:val="1C1917"/>
          <w:sz w:val="22"/>
          <w:szCs w:val="22"/>
        </w:rPr>
        <w:t xml:space="preserve">Google allows 750 characters. The first 250 show before 'Read more'. Lead with your strongest keyword-rich hook. Three versions below: Primary (English), Preview-only (250 chars), and German for DACH market reach.</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2.1 Primary Description — English (750 characters)</w:t>
      </w:r>
    </w:p>
    <w:p>
      <w:pPr>
        <w:spacing w:after="80" w:before="80"/>
      </w:pPr>
      <w:r>
        <w:rPr>
          <w:rFonts w:ascii="Arial" w:cs="Arial" w:eastAsia="Arial" w:hAnsi="Arial"/>
          <w:i/>
          <w:iCs/>
          <w:color w:val="6B6B6B"/>
          <w:sz w:val="20"/>
          <w:szCs w:val="20"/>
        </w:rPr>
        <w:t xml:space="preserve">NOTE: Paste this directly into GMB &gt; Info &gt; Business Description.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AI Coach &amp; Digital Strategist in Kuala Lumpur | Certified Google Partner &amp; Meta Partner.</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Karim Azzaoui helps SMEs, entrepreneurs, and corporate teams across Malaysia and Asia integrate AI into their real business workflows — not just add tools, but build a complete Company Brain: a custom AI Operating System designed around your processes, your team, and your market.</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Services: AI Coaching · AI Strategy Consulting · Company Brain Build (30 Days) · AI Leader Programme · Corporate AI Workshops · Keynote Speaking · AI-Powered Web &amp; Design</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Free 30-min discovery call. No pitch — just clarity. Book via 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2.2 Preview Version — First 250 Characters</w:t>
      </w:r>
    </w:p>
    <w:p>
      <w:pPr>
        <w:spacing w:after="80" w:before="80"/>
      </w:pPr>
      <w:r>
        <w:rPr>
          <w:rFonts w:ascii="Arial" w:cs="Arial" w:eastAsia="Arial" w:hAnsi="Arial"/>
          <w:i/>
          <w:iCs/>
          <w:color w:val="6B6B6B"/>
          <w:sz w:val="20"/>
          <w:szCs w:val="20"/>
        </w:rPr>
        <w:t xml:space="preserve">NOTE: This is what Google shows before 'Read more'. Must hook immediately and include top keywords.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AI Coach &amp; Digital Strategist in Kuala Lumpur | Certified Google &amp; Meta Partner. Helping SMEs and entrepreneurs across Malaysia build their AI Operating System — from strategy to full integration. Free discovery call at 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2.3 Coaching-First Alternative (B2C Angle)</w:t>
      </w:r>
    </w:p>
    <w:p>
      <w:pPr>
        <w:spacing w:after="80" w:before="80"/>
      </w:pPr>
      <w:r>
        <w:rPr>
          <w:rFonts w:ascii="Arial" w:cs="Arial" w:eastAsia="Arial" w:hAnsi="Arial"/>
          <w:i/>
          <w:iCs/>
          <w:color w:val="6B6B6B"/>
          <w:sz w:val="20"/>
          <w:szCs w:val="20"/>
        </w:rPr>
        <w:t xml:space="preserve">NOTE: Use this version if you want to emphasise personal transformation and 1-on-1 coaching.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Kuala Lumpur's AI Coach for business leaders and entrepreneurs. Karim Azzaoui (winsym.ai) coaches executives, founders, and teams to master AI — not as a trend, but as a competitive weapon.</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Certified Google Partner &amp; Meta Partner. 10+ years in digital strategy. 200+ businesses coached.</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Services: 1-on-1 AI coaching · Company Brain Build · AI Workshops · Keynote Speaking · AI Marketing</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Free 30-min discovery call. Book at winsym.ai — Kuala Lumpur &amp; Online.</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2.4 German Version — DACH Market</w:t>
      </w:r>
    </w:p>
    <w:p>
      <w:pPr>
        <w:spacing w:after="80" w:before="80"/>
      </w:pPr>
      <w:r>
        <w:rPr>
          <w:rFonts w:ascii="Arial" w:cs="Arial" w:eastAsia="Arial" w:hAnsi="Arial"/>
          <w:i/>
          <w:iCs/>
          <w:color w:val="6B6B6B"/>
          <w:sz w:val="20"/>
          <w:szCs w:val="20"/>
        </w:rPr>
        <w:t xml:space="preserve">NOTE: GMB supports multiple languages. Use this for German-speaking client targeting.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KI-Coach &amp; Digitaler Stratege in Kuala Lumpur | Zertifizierter Google- &amp; Meta-Partner.</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Karim Azzaoui (winsym.ai) hilft Unternehmen, Startups und Fuehrungskraeften beim Aufbau ihres KI-Betriebssystems — strategisch, praxisnah, ohne technischen Hintergrund.</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Leistungen: KI-Coaching · KI-Strategie · Company Brain · Workshops · Keynote-Speaker · KI-Marketing</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Coaching auf Deutsch und Englisch. Remote-Sessions weltweit verfuegbar. Erstgespraech kostenlos: winsym.ai</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3. GMB Services — All 7 Listings Ready to Copy</w:t>
      </w:r>
    </w:p>
    <w:p>
      <w:pPr>
        <w:spacing w:after="120" w:before="0"/>
      </w:pPr>
      <w:r>
        <w:rPr>
          <w:rFonts w:ascii="Arial" w:cs="Arial" w:eastAsia="Arial" w:hAnsi="Arial"/>
          <w:color w:val="1C1917"/>
          <w:sz w:val="22"/>
          <w:szCs w:val="22"/>
        </w:rPr>
        <w:t xml:space="preserve">GMB allows individual service listings with name, description, and price. Each description is an additional keyword placement opportunity. Add all services below in GMB &gt; Info &gt; Services.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1 — AI Coaching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Coaching &amp; Strategy</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From MYR 2,500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1-on-1 and team AI coaching for business owners, executives, and entrepreneurs in Malaysia. Build your AI strategy, master AI tools, and develop the systems to stay ahead. Covers AI audit, tool stack, prompt mastery, and workflow design. Available in English and German. Free 30-min discovery call included. Based in Kuala Lumpur — online and in-person.</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2 — Company Brain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Company Brain Build — AI Operating System</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From MYR 12,000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Your complete AI Operating System, built in 30 days. Custom AI knowledge base, automated workflows, internal AI assistants, and team training — all designed around how your business actually works. Serving SMEs and corporations across Kuala Lumpur, Malaysia, and Asia. Includes Audit, Blueprint, Build, Train, and Scale phases.</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3 — AI Leader 8-Week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Leader — 8-Week Coaching Programme</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MYR 4,800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Cohort-based AI leadership programme for entrepreneurs and managers in Malaysia. 8 weeks of live sessions: prompt mastery, AI workflows, team adoption, business automation. Build real AI systems during the programme — not just theory. Non-technical leaders welcome. Online and in-person (KL).</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4 — AI Jumpstart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Jumpstart Session — 2-Day Intensive</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MYR 2,500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Fast-track AI adoption for businesses in Malaysia. In 2 days: full AI audit, highest-value opportunity mapping, tool stack setup, and quick wins your team uses from Day 1. Ideal for SMEs ready to move fast. Available in Kuala Lumpur and remotely.</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5 — Corporate AI Workshops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Corporate AI Training &amp; Workshops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From MYR 3,000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workshops for teams in Kuala Lumpur and Malaysia. Half-day and full-day formats. Topics: AI for non-technical leaders, prompt engineering for business, AI in marketing, building AI workflows. English and German. Max 30 participants. Fully customised to your industry and business.</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6 — Keynote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Keynote Speaker — Corporate &amp; Conferences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From MYR 3,000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Book Karim Azzaoui as AI keynote speaker for corporate events, summits, and conferences in KL and Malaysia. Topics: The Company Brain, AI for Non-Technical Leaders, From Prompt to Profit, AI in Marketing. English and German. 45-90 min keynotes, panels, and executive briefings.</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Service 7 — AI-Powered Web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Name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AI-Powered Web &amp; App Development</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From MYR 1,500</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Websites, landing pages, and web apps built with AI-assisted development — faster and cost-effective. Includes AI-generated brand assets, campaign visuals, and motion design. Google Partner-certified digital strategy included. Serving businesses across Malaysia. Free consultation at winsym.ai.</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4. Q&amp;A Section — Pre-Seeded Questions &amp; Answers</w:t>
      </w:r>
    </w:p>
    <w:p>
      <w:pPr>
        <w:spacing w:after="120" w:before="0"/>
      </w:pPr>
      <w:r>
        <w:rPr>
          <w:rFonts w:ascii="Arial" w:cs="Arial" w:eastAsia="Arial" w:hAnsi="Arial"/>
          <w:color w:val="1C1917"/>
          <w:sz w:val="22"/>
          <w:szCs w:val="22"/>
        </w:rPr>
        <w:t xml:space="preserve">Seed your own Q&amp;A before anyone else asks questions. Post these FROM YOUR LOGGED-IN GMB ACCOUNT, then answer each one. Google indexes Q&amp;A text — every answer is a keyword placement. Target length: 300-750 characters per answer. Upvote each question after posting.</w:t>
      </w:r>
    </w:p>
    <w:p>
      <w:pPr>
        <w:spacing w:after="60" w:before="0"/>
      </w:pPr>
      <w:r>
        <w:t xml:space="preserve"/>
      </w:r>
    </w:p>
    <w:p>
      <w:pPr>
        <w:spacing w:after="80" w:before="80"/>
      </w:pPr>
      <w:r>
        <w:rPr>
          <w:rFonts w:ascii="Arial" w:cs="Arial" w:eastAsia="Arial" w:hAnsi="Arial"/>
          <w:i/>
          <w:iCs/>
          <w:color w:val="6B6B6B"/>
          <w:sz w:val="20"/>
          <w:szCs w:val="20"/>
        </w:rPr>
        <w:t xml:space="preserve">NOTE: Post Q&amp;A from your account to control the framing. Respond to new organic questions within 24 hours.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Q1 — What an AI coach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What does an AI coach do and how can winsym.ai help my business in Malaysia?</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An AI coach helps you and your team adopt artificial intelligence systematically — not just experiment with tools, but build a complete operating system for your business. At winsym.ai, Karim Azzaoui works with business owners, executives, and entrepreneurs across KL and Malaysia to build a Company Brain: a custom AI OS tailored to your workflows, team, and market. This covers AI strategy, tool selection, prompt engineering, workflow automation, and full team training.</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Q2 — Company Brain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What is the Company Brain and how does it work for SMEs in Malaysia?</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The Company Brain is winsym.ai's 5-phase method for building a full AI Operating System. Phase 1 Audit: map processes and find AI opportunities. Phase 2 Blueprint: design your custom AI OS. Phase 3 Build: knowledge base, automations, AI assistants. Phase 4 Train: upskill your team. Phase 5 Scale: monthly optimisation as you grow. Built for SMEs and corporations in Malaysia and Asia. Starting from MYR 12,000 for the 30-day build.</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Q3 — Free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Does winsym.ai offer a free consultation before committing to AI coaching?</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Yes. Every engagement starts with a free 30-minute discovery call. No pitch, no pressure — a focused conversation about your business, your team, and where AI creates the most immediate value. Book via winsym.ai or WhatsApp. Available for clients in Kuala Lumpur, across Malaysia, and internationally via video call.</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Q4 — Non-technical suitability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Is AI coaching at winsym.ai suitable for non-technical business owners?</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Absolutely. Most clients are non-technical — business owners, managers, founders, and executives. Karim translates complex AI into practical business actions. No coding background needed. The Company Brain method is designed for people who run businesses, not engineers. If you can lead a team, you can build an AI system with the right coaching.</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Q5 — Industries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What industries does winsym.ai serve in Kuala Lumpur and Malaysia?</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winsym.ai works across e-commerce, professional services, real estate, education, hospitality, retail, healthcare administration, and creative agencies. The Company Brain method is industry-agnostic — always built around your specific workflows. Both B2B and B2C businesses benefit. Clients in KL, Selangor, Penang, Johor, and across Southeast Asia.</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Q6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How much does AI coaching cost in Malaysia with winsym.ai?</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Entry points: AI Jumpstart Session (2-day intensive) from MYR 2,500. AI Leader 8-Week Programme MYR 4,800. Company Brain Build (30-day full AI OS) from MYR 12,000. Monthly Retainer from MYR 3,500/month. Use the price calculator at winsym.ai to build your custom package. Free 30-minute discovery call before any commitment.</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Q7 — Speaking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Can Karim speak at our corporate event or conference in Kuala Lumpur?</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Yes. Karim Azzaoui is available for keynotes, workshops, and panels in KL and across Malaysia. Topics: The Company Brain, AI for Non-Technical Leaders, From Prompt to Profit, Rapid AI Integration. English and German. Keynotes 45-90 min. Workshops half or full day. Book via winsym.ai or WhatsApp.</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Q8 — Corporate team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Q: Does winsym.ai offer AI training for corporate teams in Malaysia?</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A: Yes. Customised corporate AI training for teams of all sizes in KL and Malaysia. Formats: half-day workshops, full-day intensives, multi-session programmes. Topics tailored to your industry — from AI basics and prompt engineering to automated workflows and AI-powered marketing. Max 30 participants. English and German available.</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5. GMB Posts — Ready-to-Publish Templates</w:t>
      </w:r>
    </w:p>
    <w:p>
      <w:pPr>
        <w:spacing w:after="120" w:before="0"/>
      </w:pPr>
      <w:r>
        <w:rPr>
          <w:rFonts w:ascii="Arial" w:cs="Arial" w:eastAsia="Arial" w:hAnsi="Arial"/>
          <w:color w:val="1C1917"/>
          <w:sz w:val="22"/>
          <w:szCs w:val="22"/>
        </w:rPr>
        <w:t xml:space="preserve">Post at minimum twice per week. What's New posts expire after 7 days — schedule them in advance. Each post should include a keyword-rich first sentence, a clear CTA, and a URL. Rotate through all post banks below for maximum keyword coverage.</w:t>
      </w:r>
    </w:p>
    <w:p>
      <w:pPr>
        <w:spacing w:after="60" w:before="0"/>
      </w:pPr>
      <w:r>
        <w:t xml:space="preserve"/>
      </w:r>
    </w:p>
    <w:p>
      <w:pPr>
        <w:spacing w:after="80" w:before="80"/>
      </w:pPr>
      <w:r>
        <w:rPr>
          <w:rFonts w:ascii="Arial" w:cs="Arial" w:eastAsia="Arial" w:hAnsi="Arial"/>
          <w:i/>
          <w:iCs/>
          <w:color w:val="6B6B6B"/>
          <w:sz w:val="20"/>
          <w:szCs w:val="20"/>
        </w:rPr>
        <w:t xml:space="preserve">NOTE: TIP: Save these posts in a Google Doc or Notion page. Schedule 2 per week in advance each Sunday.</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Post Bank A — What's New Posts</w:t>
      </w:r>
    </w:p>
    <w:p>
      <w:pPr>
        <w:pStyle w:val="Heading3"/>
        <w:spacing w:after="80" w:before="200"/>
      </w:pPr>
      <w:r>
        <w:rPr>
          <w:rFonts w:ascii="Arial" w:cs="Arial" w:eastAsia="Arial" w:hAnsi="Arial"/>
          <w:b/>
          <w:bCs/>
          <w:color w:val="1C1917"/>
          <w:sz w:val="22"/>
          <w:szCs w:val="22"/>
        </w:rPr>
        <w:t xml:space="preserve">Post A1: AI Coaching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Most businesses in Malaysia are using AI tools — but very few have a system. There's a difference between using ChatGPT and building an AI Operating System that actually runs your business smarter. That's what winsym.ai is for.</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Free 30-min discovery call — zero pitch, just clarity on where AI can win for your business.</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Book at winsym.ai | KL, Malaysia | AI Coach &amp; Digital Strategist | Google Partner</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Book Now]  [Link: https://winsym.ai]</w:t>
            </w:r>
          </w:p>
        </w:tc>
      </w:tr>
    </w:tbl>
    <w:p>
      <w:pPr>
        <w:spacing w:after="60" w:before="0"/>
      </w:pPr>
      <w:r>
        <w:t xml:space="preserve"/>
      </w:r>
    </w:p>
    <w:p>
      <w:pPr>
        <w:pStyle w:val="Heading3"/>
        <w:spacing w:after="80" w:before="200"/>
      </w:pPr>
      <w:r>
        <w:rPr>
          <w:rFonts w:ascii="Arial" w:cs="Arial" w:eastAsia="Arial" w:hAnsi="Arial"/>
          <w:b/>
          <w:bCs/>
          <w:color w:val="1C1917"/>
          <w:sz w:val="22"/>
          <w:szCs w:val="22"/>
        </w:rPr>
        <w:t xml:space="preserve">Post A2: Company Brain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The Company Brain Method — 5 phases from AI audit to autonomous business operation. Built for SMEs in Malaysia serious about AI integration.</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01 Audit   02 Blueprint   03 Build   04 Train   05 Scale</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Starting from MYR 12,000. Free discovery call available.</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Based in Kuala Lumpur. Serving Malaysia &amp; Asia. winsym.ai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Learn More]  [Link: https://winsym.ai]</w:t>
            </w:r>
          </w:p>
        </w:tc>
      </w:tr>
    </w:tbl>
    <w:p>
      <w:pPr>
        <w:spacing w:after="60" w:before="0"/>
      </w:pPr>
      <w:r>
        <w:t xml:space="preserve"/>
      </w:r>
    </w:p>
    <w:p>
      <w:pPr>
        <w:pStyle w:val="Heading3"/>
        <w:spacing w:after="80" w:before="200"/>
      </w:pPr>
      <w:r>
        <w:rPr>
          <w:rFonts w:ascii="Arial" w:cs="Arial" w:eastAsia="Arial" w:hAnsi="Arial"/>
          <w:b/>
          <w:bCs/>
          <w:color w:val="1C1917"/>
          <w:sz w:val="22"/>
          <w:szCs w:val="22"/>
        </w:rPr>
        <w:t xml:space="preserve">Post A3: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"Karim doesn't just explain AI — he shows you exactly how to build systems that work for your business from day one." — Corporate Event, Kuala Lumpur 2024</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Available for keynotes, workshops, and corporate AI training across Malaysia.</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Google Partner · Meta Partner · AI Coach · 200+ businesses coached</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Book a speaking slot or coaching session at winsym.ai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Get In Touch]  [Link: https://winsym.ai]</w:t>
            </w:r>
          </w:p>
        </w:tc>
      </w:tr>
    </w:tbl>
    <w:p>
      <w:pPr>
        <w:spacing w:after="60" w:before="0"/>
      </w:pPr>
      <w:r>
        <w:t xml:space="preserve"/>
      </w:r>
    </w:p>
    <w:p>
      <w:pPr>
        <w:pStyle w:val="Heading3"/>
        <w:spacing w:after="80" w:before="200"/>
      </w:pPr>
      <w:r>
        <w:rPr>
          <w:rFonts w:ascii="Arial" w:cs="Arial" w:eastAsia="Arial" w:hAnsi="Arial"/>
          <w:b/>
          <w:bCs/>
          <w:color w:val="1C1917"/>
          <w:sz w:val="22"/>
          <w:szCs w:val="22"/>
        </w:rPr>
        <w:t xml:space="preserve">Post A4: Free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FREE AI coaching — no catch. The winsym.ai Academy offers two complete courses at zero cost. Learn AI content creation or build websites with AI tools.</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If you are a business owner or entrepreneur in Malaysia looking to start with AI — this is your entry point.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Start learning at winsym.ai | AI Coach KL · AI Training Malaysia</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Learn for Free]  [Link: https://winsym.ai]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Post Bank B — Offer Posts (30-day duration)</w:t>
      </w:r>
    </w:p>
    <w:p>
      <w:pPr>
        <w:pStyle w:val="Heading3"/>
        <w:spacing w:after="80" w:before="200"/>
      </w:pPr>
      <w:r>
        <w:rPr>
          <w:rFonts w:ascii="Arial" w:cs="Arial" w:eastAsia="Arial" w:hAnsi="Arial"/>
          <w:b/>
          <w:bCs/>
          <w:color w:val="1C1917"/>
          <w:sz w:val="22"/>
          <w:szCs w:val="22"/>
        </w:rPr>
        <w:t xml:space="preserve">Post B1: Free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FREE AI STRATEGY CALL — Limited Slots Available</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Book your free 30-minute discovery call with Karim Azzaoui, AI Coach &amp; Digital Strategist in Kuala Lumpur. Walk away with a clear picture of where AI creates the most value for your business. No pitch, no obligation.</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For: SME owners · Corporate managers · Entrepreneurs · Anyone ready to build with 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In-person (KL) and online. Book now at winsym.ai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Book Free Call]  [Link: https://winsym.ai]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Post Bank C — Event Posts (update date before posting)</w:t>
      </w:r>
    </w:p>
    <w:p>
      <w:pPr>
        <w:pStyle w:val="Heading3"/>
        <w:spacing w:after="80" w:before="200"/>
      </w:pPr>
      <w:r>
        <w:rPr>
          <w:rFonts w:ascii="Arial" w:cs="Arial" w:eastAsia="Arial" w:hAnsi="Arial"/>
          <w:b/>
          <w:bCs/>
          <w:color w:val="1C1917"/>
          <w:sz w:val="22"/>
          <w:szCs w:val="22"/>
        </w:rPr>
        <w:t xml:space="preserve">Post C1: Workshop Announcement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bCs/>
                <w:color w:val="1C1917"/>
                <w:sz w:val="22"/>
                <w:szCs w:val="22"/>
              </w:rPr>
              <w:t xml:space="preserve">COPY TO POST (fill in date/details before publishing):</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RAPID AI INTEGRATION WORKSHOP — Kuala Lumpur</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A full-day hands-on AI workshop. Your team builds real AI workflows from scratch. No theory-only sessions — you leave with working systems.</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Date: [INSERT DATE] | Location: KL / Online | Max 30 participants</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Facilitator: Karim Azzaoui, AI Coach &amp; Google Partner | winsym.ai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[CTA Button: Register Interest]  [Link: https://winsym.ai]</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6. Photo Strategy — File Names &amp; Captions</w:t>
      </w:r>
    </w:p>
    <w:p>
      <w:pPr>
        <w:spacing w:after="120" w:before="0"/>
      </w:pPr>
      <w:r>
        <w:rPr>
          <w:rFonts w:ascii="Arial" w:cs="Arial" w:eastAsia="Arial" w:hAnsi="Arial"/>
          <w:color w:val="1C1917"/>
          <w:sz w:val="22"/>
          <w:szCs w:val="22"/>
        </w:rPr>
        <w:t xml:space="preserve">Rename every photo BEFORE uploading. Google reads file names. Add captions in GMB. Target: 20+ photos from Day 1. Add 2-4 monthly. Variety signals legitimacy to Google.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Photo Type</w:t>
            </w:r>
          </w:p>
        </w:tc>
        <w:tc>
          <w:tcPr>
            <w:tcW w:type="dxa" w:w="61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Keyword-Rich File Name (rename before upload)</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Profile / headshot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karim-azzaoui-ai-coach-kuala-lumpur.jpg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Speaking at event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ai-keynote-speaker-malaysia-winsym.jpg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Workshop session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ai-workshop-corporate-training-kl.jpg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Working at desk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ai-coach-digital-strategist-malaysia.jpg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Client coaching session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ai-coaching-session-kuala-lumpur.jpg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Logo / brand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winsym-ai-logo-ai-coach-malaysia.png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Office / location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winsym-ai-office-kuala-lumpur.jpg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Google / Meta badge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google-partner-meta-partner-winsym-ai.jpg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Client meeting</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ai-strategy-consultation-malaysia.jpg</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AI system dashboard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company-brain-ai-system-malaysia.jpg</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6.2 GMB Photo Captions (add when uploading)</w:t>
      </w:r>
    </w:p>
    <w:p>
      <w:pPr>
        <w:pStyle w:val="ListParagraph"/>
        <w:numPr>
          <w:ilvl w:val="0"/>
          <w:numId w:val="2"/>
        </w:numPr>
        <w:spacing w:after="80" w:before="0"/>
      </w:pPr>
      <w:r>
        <w:rPr>
          <w:rFonts w:ascii="Arial" w:cs="Arial" w:eastAsia="Arial" w:hAnsi="Arial"/>
          <w:color w:val="1C1917"/>
          <w:sz w:val="22"/>
          <w:szCs w:val="22"/>
        </w:rPr>
        <w:t xml:space="preserve">Profile: Karim Azzaoui — AI Coach, Digital Strategist &amp; Speaker, Kuala Lumpur. Certified Google Partner &amp; Meta Partner. winsym.ai</w:t>
      </w:r>
    </w:p>
    <w:p>
      <w:pPr>
        <w:pStyle w:val="ListParagraph"/>
        <w:numPr>
          <w:ilvl w:val="0"/>
          <w:numId w:val="2"/>
        </w:numPr>
        <w:spacing w:after="80" w:before="0"/>
      </w:pPr>
      <w:r>
        <w:rPr>
          <w:rFonts w:ascii="Arial" w:cs="Arial" w:eastAsia="Arial" w:hAnsi="Arial"/>
          <w:color w:val="1C1917"/>
          <w:sz w:val="22"/>
          <w:szCs w:val="22"/>
        </w:rPr>
        <w:t xml:space="preserve">Speaking: AI Keynote Speaker at corporate event, Kuala Lumpur. Topics: Company Brain, AI for Leaders, AI in Marketing. Book via winsym.ai</w:t>
      </w:r>
    </w:p>
    <w:p>
      <w:pPr>
        <w:pStyle w:val="ListParagraph"/>
        <w:numPr>
          <w:ilvl w:val="0"/>
          <w:numId w:val="2"/>
        </w:numPr>
        <w:spacing w:after="80" w:before="0"/>
      </w:pPr>
      <w:r>
        <w:rPr>
          <w:rFonts w:ascii="Arial" w:cs="Arial" w:eastAsia="Arial" w:hAnsi="Arial"/>
          <w:color w:val="1C1917"/>
          <w:sz w:val="22"/>
          <w:szCs w:val="22"/>
        </w:rPr>
        <w:t xml:space="preserve">Workshop: Rapid AI Integration Workshop — corporate AI training for teams in Malaysia. Hands-on, practical, no technical background needed.</w:t>
      </w:r>
    </w:p>
    <w:p>
      <w:pPr>
        <w:pStyle w:val="ListParagraph"/>
        <w:numPr>
          <w:ilvl w:val="0"/>
          <w:numId w:val="2"/>
        </w:numPr>
        <w:spacing w:after="80" w:before="0"/>
      </w:pPr>
      <w:r>
        <w:rPr>
          <w:rFonts w:ascii="Arial" w:cs="Arial" w:eastAsia="Arial" w:hAnsi="Arial"/>
          <w:color w:val="1C1917"/>
          <w:sz w:val="22"/>
          <w:szCs w:val="22"/>
        </w:rPr>
        <w:t xml:space="preserve">Coaching: 1-on-1 AI coaching session for business owners and entrepreneurs in KL. Build your AI Operating System with winsym.ai</w:t>
      </w:r>
    </w:p>
    <w:p>
      <w:pPr>
        <w:pStyle w:val="ListParagraph"/>
        <w:numPr>
          <w:ilvl w:val="0"/>
          <w:numId w:val="2"/>
        </w:numPr>
        <w:spacing w:after="80" w:before="0"/>
      </w:pPr>
      <w:r>
        <w:rPr>
          <w:rFonts w:ascii="Arial" w:cs="Arial" w:eastAsia="Arial" w:hAnsi="Arial"/>
          <w:color w:val="1C1917"/>
          <w:sz w:val="22"/>
          <w:szCs w:val="22"/>
        </w:rPr>
        <w:t xml:space="preserve">Brand: winsym.ai — AI Coaching, Strategy &amp; Digital Transformation for businesses in Malaysia and Asia.</w:t>
      </w:r>
    </w:p>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7. Review Generation &amp; Response Templates</w:t>
      </w:r>
    </w:p>
    <w:p>
      <w:pPr>
        <w:spacing w:after="120" w:before="0"/>
      </w:pPr>
      <w:r>
        <w:rPr>
          <w:rFonts w:ascii="Arial" w:cs="Arial" w:eastAsia="Arial" w:hAnsi="Arial"/>
          <w:color w:val="1C1917"/>
          <w:sz w:val="22"/>
          <w:szCs w:val="22"/>
        </w:rPr>
        <w:t xml:space="preserve">Reviews are the #1 trust signal on GMB and directly influence local search ranking. Google rewards: volume, recency, diversity, and keywords in review text. Respond to every review — your responses also contain keywords.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7.1 Review Request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val="false"/>
                <w:bCs w:val="false"/>
                <w:color w:val="1C1917"/>
                <w:sz w:val="22"/>
                <w:szCs w:val="22"/>
              </w:rPr>
              <w:t xml:space="preserve">Hi [Name], it was fantastic working with you on your AI system! If the coaching was valuable, I'd appreciate a quick Google review — it helps other business owners in Malaysia find the right support. Takes under 2 minutes: [PASTE GMB REVIEW LINK]</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Feel free to mention what we worked on — real experiences help others most. Thank you!</w:t>
            </w:r>
          </w:p>
          <w:p>
            <w:pPr>
              <w:spacing w:after="60" w:before="0"/>
            </w:pPr>
            <w:r>
              <w:rPr>
                <w:rFonts w:ascii="Arial" w:cs="Arial" w:eastAsia="Arial" w:hAnsi="Arial"/>
                <w:b w:val="false"/>
                <w:bCs w:val="false"/>
                <w:color w:val="1C1917"/>
                <w:sz w:val="22"/>
                <w:szCs w:val="22"/>
              </w:rPr>
              <w:t xml:space="preserve">— Karim | 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7.2 Review Request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val="false"/>
                <w:bCs w:val="false"/>
                <w:color w:val="1C1917"/>
                <w:sz w:val="22"/>
                <w:szCs w:val="22"/>
              </w:rPr>
              <w:t xml:space="preserve">Subject: Quick favour — your experience with winsym.ai</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Hi [Name],</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Thank you for trusting winsym.ai with your AI journey. It has been a privilege working with your team.</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If you found the experience valuable, a short Google review makes a big difference — it directly helps other businesses in Malaysia discover the right AI coaching support:</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[INSERT GMB REVIEW LINK]</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Even 2-3 sentences about what you found most useful helps. Thank you in advance.</w:t>
            </w:r>
          </w:p>
          <w:p>
            <w:pPr>
              <w:spacing w:after="60" w:before="0"/>
            </w:pPr>
            <w:r>
              <w:rPr>
                <w:rFonts w:ascii="Arial" w:cs="Arial" w:eastAsia="Arial" w:hAnsi="Arial"/>
                <w:b w:val="false"/>
                <w:bCs w:val="false"/>
                <w:color w:val="1C1917"/>
                <w:sz w:val="22"/>
                <w:szCs w:val="22"/>
              </w:rPr>
              <w:t xml:space="preserve"/>
            </w:r>
          </w:p>
          <w:p>
            <w:pPr>
              <w:spacing w:after="60" w:before="0"/>
            </w:pPr>
            <w:r>
              <w:rPr>
                <w:rFonts w:ascii="Arial" w:cs="Arial" w:eastAsia="Arial" w:hAnsi="Arial"/>
                <w:b w:val="false"/>
                <w:bCs w:val="false"/>
                <w:color w:val="1C1917"/>
                <w:sz w:val="22"/>
                <w:szCs w:val="22"/>
              </w:rPr>
              <w:t xml:space="preserve">Karim Azzaoui | AI Coach &amp; Digital Strategist | winsym.ai</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7.3 Review Responses (vary wording each time)</w:t>
      </w:r>
    </w:p>
    <w:p>
      <w:pPr>
        <w:pStyle w:val="Heading3"/>
        <w:spacing w:after="80" w:before="200"/>
      </w:pPr>
      <w:r>
        <w:rPr>
          <w:rFonts w:ascii="Arial" w:cs="Arial" w:eastAsia="Arial" w:hAnsi="Arial"/>
          <w:b/>
          <w:bCs/>
          <w:color w:val="1C1917"/>
          <w:sz w:val="22"/>
          <w:szCs w:val="22"/>
        </w:rPr>
        <w:t xml:space="preserve">5-Star — Coaching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val="false"/>
                <w:bCs w:val="false"/>
                <w:color w:val="1C1917"/>
                <w:sz w:val="22"/>
                <w:szCs w:val="22"/>
              </w:rPr>
              <w:t xml:space="preserve">Thank you so much, [Name]! It was a real pleasure helping you build your AI system — seeing [specific result from review] come together is exactly why I do this work. Supporting businesses in Kuala Lumpur and Malaysia to adopt AI strategically is the whole mission of winsym.ai. Looking forward to seeing your team continue to win with AI. Any time you want to expand the system, I'm here!</w:t>
            </w:r>
          </w:p>
        </w:tc>
      </w:tr>
    </w:tbl>
    <w:p>
      <w:pPr>
        <w:spacing w:after="60" w:before="0"/>
      </w:pPr>
      <w:r>
        <w:t xml:space="preserve"/>
      </w:r>
    </w:p>
    <w:p>
      <w:pPr>
        <w:pStyle w:val="Heading3"/>
        <w:spacing w:after="80" w:before="200"/>
      </w:pPr>
      <w:r>
        <w:rPr>
          <w:rFonts w:ascii="Arial" w:cs="Arial" w:eastAsia="Arial" w:hAnsi="Arial"/>
          <w:b/>
          <w:bCs/>
          <w:color w:val="1C1917"/>
          <w:sz w:val="22"/>
          <w:szCs w:val="22"/>
        </w:rPr>
        <w:t xml:space="preserve">5-Star —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val="false"/>
                <w:bCs w:val="false"/>
                <w:color w:val="1C1917"/>
                <w:sz w:val="22"/>
                <w:szCs w:val="22"/>
              </w:rPr>
              <w:t xml:space="preserve">Thank you, [Name]! Running AI workshops for teams in Malaysia is one of the most energising parts of this work. When a group goes from 'AI sounds complicated' to 'we have a working system' in one day — that's the whole mission. Grateful for your trust in winsym.ai, and excited to see what your team builds next!</w:t>
            </w:r>
          </w:p>
        </w:tc>
      </w:tr>
    </w:tbl>
    <w:p>
      <w:pPr>
        <w:spacing w:after="60" w:before="0"/>
      </w:pPr>
      <w:r>
        <w:t xml:space="preserve"/>
      </w:r>
    </w:p>
    <w:p>
      <w:pPr>
        <w:pStyle w:val="Heading3"/>
        <w:spacing w:after="80" w:before="200"/>
      </w:pPr>
      <w:r>
        <w:rPr>
          <w:rFonts w:ascii="Arial" w:cs="Arial" w:eastAsia="Arial" w:hAnsi="Arial"/>
          <w:b/>
          <w:bCs/>
          <w:color w:val="1C1917"/>
          <w:sz w:val="22"/>
          <w:szCs w:val="22"/>
        </w:rPr>
        <w:t xml:space="preserve">5-Star — Speaking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DEA" w:val="clear"/>
            <w:tcMar>
              <w:top w:type="dxa" w:w="160"/>
              <w:left w:type="dxa" w:w="200"/>
              <w:bottom w:type="dxa" w:w="160"/>
              <w:right w:type="dxa" w:w="200"/>
            </w:tcMar>
          </w:tcPr>
          <w:p>
            <w:pPr>
              <w:spacing w:after="60" w:before="0"/>
            </w:pPr>
            <w:r>
              <w:rPr>
                <w:rFonts w:ascii="Arial" w:cs="Arial" w:eastAsia="Arial" w:hAnsi="Arial"/>
                <w:b w:val="false"/>
                <w:bCs w:val="false"/>
                <w:color w:val="1C1917"/>
                <w:sz w:val="22"/>
                <w:szCs w:val="22"/>
              </w:rPr>
              <w:t xml:space="preserve">Thank you so much, [Name]! It was an honour speaking at [event/company]. Helping business leaders in Malaysia understand AI in practical, non-technical terms is exactly what I love to do. Glad the session landed well — and I look forward to hopefully working together again in the future!</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8. GMB Profile Setup Checklist</w:t>
      </w:r>
    </w:p>
    <w:p>
      <w:pPr>
        <w:spacing w:after="120" w:before="0"/>
      </w:pPr>
      <w:r>
        <w:rPr>
          <w:rFonts w:ascii="Arial" w:cs="Arial" w:eastAsia="Arial" w:hAnsi="Arial"/>
          <w:color w:val="1C1917"/>
          <w:sz w:val="22"/>
          <w:szCs w:val="22"/>
        </w:rPr>
        <w:t xml:space="preserve">Every uncompleted field is a ranking opportunity left on the table. Use this checklist to complete your profile 100%.</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8.1 Business Information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GMB Field</w:t>
            </w:r>
          </w:p>
        </w:tc>
        <w:tc>
          <w:tcPr>
            <w:tcW w:type="dxa" w:w="61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Recommended Value</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Business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Karim Azzaoui — AI Coach &amp; Digital Strategist | winsym.ai</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Primary Category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Business Management Consultant</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Secondary Categories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Management Consultant · Life Coach · Marketing Consultant · Training Centre</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Website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https://winsym.ai</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Phone (MY)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+60 112 4487055</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WhatsApp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+49 162 2035499</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Service Area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Kuala Lumpur · Selangor · Penang · Johor · Malaysia-wide · Remote worldwide</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Hours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Monday-Friday 9:00-18:00 (add: By Appointment)</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Booking Link</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https://winsym.ai/#contact</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Description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See Section 2 — Primary Description</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8.2 Attributes to Enable</w:t>
      </w:r>
    </w:p>
    <w:p>
      <w:pPr>
        <w:pStyle w:val="ListParagraph"/>
        <w:numPr>
          <w:ilvl w:val="0"/>
          <w:numId w:val="2"/>
        </w:numPr>
        <w:spacing w:after="80" w:before="0"/>
      </w:pPr>
      <w:r>
        <w:rPr>
          <w:rFonts w:ascii="Arial" w:cs="Arial" w:eastAsia="Arial" w:hAnsi="Arial"/>
          <w:color w:val="1C1917"/>
          <w:sz w:val="22"/>
          <w:szCs w:val="22"/>
        </w:rPr>
        <w:t xml:space="preserve">Online appointments: YES</w:t>
      </w:r>
    </w:p>
    <w:p>
      <w:pPr>
        <w:pStyle w:val="ListParagraph"/>
        <w:numPr>
          <w:ilvl w:val="0"/>
          <w:numId w:val="2"/>
        </w:numPr>
        <w:spacing w:after="80" w:before="0"/>
      </w:pPr>
      <w:r>
        <w:rPr>
          <w:rFonts w:ascii="Arial" w:cs="Arial" w:eastAsia="Arial" w:hAnsi="Arial"/>
          <w:color w:val="1C1917"/>
          <w:sz w:val="22"/>
          <w:szCs w:val="22"/>
        </w:rPr>
        <w:t xml:space="preserve">Online services available: YES</w:t>
      </w:r>
    </w:p>
    <w:p>
      <w:pPr>
        <w:pStyle w:val="ListParagraph"/>
        <w:numPr>
          <w:ilvl w:val="0"/>
          <w:numId w:val="2"/>
        </w:numPr>
        <w:spacing w:after="80" w:before="0"/>
      </w:pPr>
      <w:r>
        <w:rPr>
          <w:rFonts w:ascii="Arial" w:cs="Arial" w:eastAsia="Arial" w:hAnsi="Arial"/>
          <w:color w:val="1C1917"/>
          <w:sz w:val="22"/>
          <w:szCs w:val="22"/>
        </w:rPr>
        <w:t xml:space="preserve">Languages: English, German, Arabic</w:t>
      </w:r>
    </w:p>
    <w:p>
      <w:pPr>
        <w:pStyle w:val="ListParagraph"/>
        <w:numPr>
          <w:ilvl w:val="0"/>
          <w:numId w:val="2"/>
        </w:numPr>
        <w:spacing w:after="80" w:before="0"/>
      </w:pPr>
      <w:r>
        <w:rPr>
          <w:rFonts w:ascii="Arial" w:cs="Arial" w:eastAsia="Arial" w:hAnsi="Arial"/>
          <w:color w:val="1C1917"/>
          <w:sz w:val="22"/>
          <w:szCs w:val="22"/>
        </w:rPr>
        <w:t xml:space="preserve">Identifies as: (check applicable boxes for your profile)</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8.3 Messaging Welcome Message</w:t>
      </w:r>
    </w:p>
    <w:p>
      <w:pPr>
        <w:spacing w:after="80" w:before="80"/>
      </w:pPr>
      <w:r>
        <w:rPr>
          <w:rFonts w:ascii="Arial" w:cs="Arial" w:eastAsia="Arial" w:hAnsi="Arial"/>
          <w:i/>
          <w:iCs/>
          <w:color w:val="6B6B6B"/>
          <w:sz w:val="20"/>
          <w:szCs w:val="20"/>
        </w:rPr>
        <w:t xml:space="preserve">NOTE: Enable GMB Messaging. Set this as your welcome message.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Welcome to winsym.ai! I'm Karim, AI Coach &amp; Digital Strategist based in Kuala Lumpur.</w:t>
            </w:r>
          </w:p>
          <w:p>
            <w:pPr>
              <w:spacing w:after="60" w:before="0"/>
            </w:pPr>
            <w:r>
              <w:rPr>
                <w:rFonts w:ascii="Arial" w:cs="Arial" w:eastAsia="Arial" w:hAnsi="Arial"/>
                <w:color w:val="1C1917"/>
                <w:sz w:val="22"/>
                <w:szCs w:val="22"/>
              </w:rPr>
              <w:t xml:space="preserve"/>
            </w:r>
          </w:p>
          <w:p>
            <w:pPr>
              <w:spacing w:after="60" w:before="0"/>
            </w:pPr>
            <w:r>
              <w:rPr>
                <w:rFonts w:ascii="Arial" w:cs="Arial" w:eastAsia="Arial" w:hAnsi="Arial"/>
                <w:color w:val="1C1917"/>
                <w:sz w:val="22"/>
                <w:szCs w:val="22"/>
              </w:rPr>
              <w:t xml:space="preserve">Whether you're looking to build your first AI system, book a workshop, or explore AI coaching for your business — I'm here to help. What's your biggest AI challenge right now?</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9. Monthly Action Calendar</w:t>
      </w:r>
    </w:p>
    <w:p>
      <w:pPr>
        <w:spacing w:after="120" w:before="0"/>
      </w:pPr>
      <w:r>
        <w:rPr>
          <w:rFonts w:ascii="Arial" w:cs="Arial" w:eastAsia="Arial" w:hAnsi="Arial"/>
          <w:color w:val="1C1917"/>
          <w:sz w:val="22"/>
          <w:szCs w:val="22"/>
        </w:rPr>
        <w:t xml:space="preserve">Consistency is the algorithm. Use this calendar to maintain GMB ranking signals permanently.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69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Daily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Check and respond to new reviews and Q&amp;A within 24 hours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2x per week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Publish a new GMB Post (rotate through Banks A, B, C)</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Weekly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Request 1-2 reviews from recent clients via WhatsApp or email</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Weekly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Check GMB Insights — track views, search terms, and direction requests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Monthly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Add 2-4 new photos (rename files with keywords before upload)</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Monthly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Add 1-2 new Q&amp;A pairs from the bank or based on new client questions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Monthly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Update any seasonal Offer or Event posts</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Quarterly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Full GMB audit — verify all fields, refresh description if needed</w:t>
            </w:r>
          </w:p>
        </w:tc>
      </w:tr>
      <w:tr>
        <w:tc>
          <w:tcPr>
            <w:tcW w:type="dxa" w:w="24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Quarterly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Review keyword performance and adjust post language to trending search terms</w:t>
            </w:r>
          </w:p>
        </w:tc>
      </w:tr>
    </w:tbl>
    <w:p>
      <w:pPr>
        <w:spacing w:after="60" w:before="0"/>
      </w:pPr>
      <w:r>
        <w:t xml:space="preserve"/>
      </w:r>
    </w:p>
    <w:p>
      <w:pPr>
        <w:spacing w:after="80" w:before="80"/>
      </w:pPr>
      <w:r>
        <w:rPr>
          <w:rFonts w:ascii="Arial" w:cs="Arial" w:eastAsia="Arial" w:hAnsi="Arial"/>
          <w:i/>
          <w:iCs/>
          <w:color w:val="6B6B6B"/>
          <w:sz w:val="20"/>
          <w:szCs w:val="20"/>
        </w:rPr>
        <w:t xml:space="preserve">NOTE: Milestone targets: 50+ reviews by Month 6. 20+ photos by end of Month 1. 2 posts per week from Day 1.</w:t>
      </w:r>
    </w:p>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10. Citation Strategy — NAP Consistency</w:t>
      </w:r>
    </w:p>
    <w:p>
      <w:pPr>
        <w:spacing w:after="120" w:before="0"/>
      </w:pPr>
      <w:r>
        <w:rPr>
          <w:rFonts w:ascii="Arial" w:cs="Arial" w:eastAsia="Arial" w:hAnsi="Arial"/>
          <w:color w:val="1C1917"/>
          <w:sz w:val="22"/>
          <w:szCs w:val="22"/>
        </w:rPr>
        <w:t xml:space="preserve">Name, Address, Phone (NAP) must be identical everywhere online. Inconsistencies hurt local rankings. Use the master NAP below as your single source of truth for all directories.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10.1 Master 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C" w:val="clear"/>
            <w:tcMar>
              <w:top w:type="dxa" w:w="160"/>
              <w:left w:type="dxa" w:w="200"/>
              <w:bottom w:type="dxa" w:w="160"/>
              <w:right w:type="dxa" w:w="200"/>
            </w:tcMar>
          </w:tcPr>
          <w:p>
            <w:pPr>
              <w:spacing w:after="60" w:before="0"/>
            </w:pPr>
            <w:r>
              <w:rPr>
                <w:rFonts w:ascii="Arial" w:cs="Arial" w:eastAsia="Arial" w:hAnsi="Arial"/>
                <w:color w:val="1C1917"/>
                <w:sz w:val="22"/>
                <w:szCs w:val="22"/>
              </w:rPr>
              <w:t xml:space="preserve">Business Name:   Karim Azzaoui — AI Coach &amp; Digital Strategist | winsym.ai</w:t>
            </w:r>
          </w:p>
          <w:p>
            <w:pPr>
              <w:spacing w:after="60" w:before="0"/>
            </w:pPr>
            <w:r>
              <w:rPr>
                <w:rFonts w:ascii="Arial" w:cs="Arial" w:eastAsia="Arial" w:hAnsi="Arial"/>
                <w:color w:val="1C1917"/>
                <w:sz w:val="22"/>
                <w:szCs w:val="22"/>
              </w:rPr>
              <w:t xml:space="preserve">Website:         https://winsym.ai</w:t>
            </w:r>
          </w:p>
          <w:p>
            <w:pPr>
              <w:spacing w:after="60" w:before="0"/>
            </w:pPr>
            <w:r>
              <w:rPr>
                <w:rFonts w:ascii="Arial" w:cs="Arial" w:eastAsia="Arial" w:hAnsi="Arial"/>
                <w:color w:val="1C1917"/>
                <w:sz w:val="22"/>
                <w:szCs w:val="22"/>
              </w:rPr>
              <w:t xml:space="preserve">Phone (MY):      +60 112 4487055</w:t>
            </w:r>
          </w:p>
          <w:p>
            <w:pPr>
              <w:spacing w:after="60" w:before="0"/>
            </w:pPr>
            <w:r>
              <w:rPr>
                <w:rFonts w:ascii="Arial" w:cs="Arial" w:eastAsia="Arial" w:hAnsi="Arial"/>
                <w:color w:val="1C1917"/>
                <w:sz w:val="22"/>
                <w:szCs w:val="22"/>
              </w:rPr>
              <w:t xml:space="preserve">WhatsApp:        +49 162 2035499</w:t>
            </w:r>
          </w:p>
          <w:p>
            <w:pPr>
              <w:spacing w:after="60" w:before="0"/>
            </w:pPr>
            <w:r>
              <w:rPr>
                <w:rFonts w:ascii="Arial" w:cs="Arial" w:eastAsia="Arial" w:hAnsi="Arial"/>
                <w:color w:val="1C1917"/>
                <w:sz w:val="22"/>
                <w:szCs w:val="22"/>
              </w:rPr>
              <w:t xml:space="preserve">Email:           Karim@azzaoui.de</w:t>
            </w:r>
          </w:p>
          <w:p>
            <w:pPr>
              <w:spacing w:after="60" w:before="0"/>
            </w:pPr>
            <w:r>
              <w:rPr>
                <w:rFonts w:ascii="Arial" w:cs="Arial" w:eastAsia="Arial" w:hAnsi="Arial"/>
                <w:color w:val="1C1917"/>
                <w:sz w:val="22"/>
                <w:szCs w:val="22"/>
              </w:rPr>
              <w:t xml:space="preserve">Location:        Kuala Lumpur, Malaysia</w:t>
            </w:r>
          </w:p>
          <w:p>
            <w:pPr>
              <w:spacing w:after="60" w:before="0"/>
            </w:pPr>
            <w:r>
              <w:rPr>
                <w:rFonts w:ascii="Arial" w:cs="Arial" w:eastAsia="Arial" w:hAnsi="Arial"/>
                <w:color w:val="1C1917"/>
                <w:sz w:val="22"/>
                <w:szCs w:val="22"/>
              </w:rPr>
              <w:t xml:space="preserve">Service Area:    Malaysia · Southeast Asia · Remote Worldwide</w:t>
            </w:r>
          </w:p>
        </w:tc>
      </w:tr>
    </w:tbl>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10.2 Priority Directory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6160"/>
            <w:tcBorders>
              <w:top w:val="single" w:color="CCCCCC" w:sz="1"/>
              <w:left w:val="single" w:color="CCCCCC" w:sz="1"/>
              <w:bottom w:val="single" w:color="CCCCCC" w:sz="1"/>
              <w:right w:val="single" w:color="CCCCCC" w:sz="1"/>
            </w:tcBorders>
            <w:shd w:fill="2E2A27"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Google My Business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Primary — fully optimise with this playbook</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Bing Places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Mirror GMB — claim and optimise at bingplaces.com</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Apple Maps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Submit via Apple Maps Connect (maps.apple.com/business)</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Facebook Business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Update Page info to match master NAP exactly</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LinkedIn Company Page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Update About section with GMB description language</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Yellow Pages Malaysia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Submit listing at yellowpages.com.my</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Expat.com Kuala Lumpur</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List services for KL expat business community</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Clutch.co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List as AI consultant / business consultant</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Crunchbase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Create company profile — authority signal</w:t>
            </w:r>
          </w:p>
        </w:tc>
      </w:tr>
      <w:tr>
        <w:tc>
          <w:tcPr>
            <w:tcW w:type="dxa" w:w="3200"/>
            <w:tcBorders>
              <w:top w:val="single" w:color="CCCCCC" w:sz="1"/>
              <w:left w:val="single" w:color="CCCCCC" w:sz="1"/>
              <w:bottom w:val="single" w:color="CCCCCC" w:sz="1"/>
              <w:right w:val="single" w:color="CCCCCC" w:sz="1"/>
            </w:tcBorders>
            <w:shd w:fill="F0EDEA" w:val="clear"/>
            <w:tcMar>
              <w:top w:type="dxa" w:w="100"/>
              <w:left w:type="dxa" w:w="120"/>
              <w:bottom w:type="dxa" w:w="100"/>
              <w:right w:type="dxa" w:w="120"/>
            </w:tcMar>
          </w:tcPr>
          <w:p>
            <w:r>
              <w:rPr>
                <w:rFonts w:ascii="Arial" w:cs="Arial" w:eastAsia="Arial" w:hAnsi="Arial"/>
                <w:b w:val="false"/>
                <w:bCs w:val="false"/>
                <w:color w:val="1C1917"/>
                <w:sz w:val="20"/>
                <w:szCs w:val="20"/>
              </w:rPr>
              <w:t xml:space="preserve">Bark.com Malaysia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C1917"/>
                <w:sz w:val="20"/>
                <w:szCs w:val="20"/>
              </w:rPr>
              <w:t xml:space="preserve">List all services for inbound lead generation</w:t>
            </w:r>
          </w:p>
        </w:tc>
      </w:tr>
    </w:tbl>
    <w:p>
      <w:pPr>
        <w:spacing w:after="60" w:before="0"/>
      </w:pPr>
      <w:r>
        <w:t xml:space="preserve"/>
      </w:r>
    </w:p>
    <w:p>
      <w:r>
        <w:br w:type="page"/>
      </w:r>
    </w:p>
    <w:p>
      <w:pPr>
        <w:pStyle w:val="Heading1"/>
        <w:spacing w:after="160" w:before="400"/>
      </w:pPr>
      <w:r>
        <w:rPr>
          <w:rFonts w:ascii="Arial" w:cs="Arial" w:eastAsia="Arial" w:hAnsi="Arial"/>
          <w:b/>
          <w:bCs/>
          <w:color w:val="1C1917"/>
          <w:sz w:val="40"/>
          <w:szCs w:val="40"/>
        </w:rPr>
        <w:t xml:space="preserve">11. Advanced GMB Lead Generation Strategies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11.1 Featured Snippet Targeting via Q&amp;A</w:t>
      </w:r>
    </w:p>
    <w:p>
      <w:pPr>
        <w:spacing w:after="120" w:before="0"/>
      </w:pPr>
      <w:r>
        <w:rPr>
          <w:rFonts w:ascii="Arial" w:cs="Arial" w:eastAsia="Arial" w:hAnsi="Arial"/>
          <w:color w:val="1C1917"/>
          <w:sz w:val="22"/>
          <w:szCs w:val="22"/>
        </w:rPr>
        <w:t xml:space="preserve">Structure Q&amp;A answers to target 'People Also Ask' boxes. Format: direct complete answer in the first sentence. Google pulls these as featured snippets above search results.</w:t>
      </w:r>
    </w:p>
    <w:p>
      <w:pPr>
        <w:pStyle w:val="ListParagraph"/>
        <w:numPr>
          <w:ilvl w:val="0"/>
          <w:numId w:val="2"/>
        </w:numPr>
        <w:spacing w:after="80" w:before="0"/>
      </w:pPr>
      <w:r>
        <w:rPr>
          <w:rFonts w:ascii="Arial" w:cs="Arial" w:eastAsia="Arial" w:hAnsi="Arial"/>
          <w:color w:val="1C1917"/>
          <w:sz w:val="22"/>
          <w:szCs w:val="22"/>
        </w:rPr>
        <w:t xml:space="preserve">Target 'What is an AI coach?' — answer directly in Q1 first sentence</w:t>
      </w:r>
    </w:p>
    <w:p>
      <w:pPr>
        <w:pStyle w:val="ListParagraph"/>
        <w:numPr>
          <w:ilvl w:val="0"/>
          <w:numId w:val="2"/>
        </w:numPr>
        <w:spacing w:after="80" w:before="0"/>
      </w:pPr>
      <w:r>
        <w:rPr>
          <w:rFonts w:ascii="Arial" w:cs="Arial" w:eastAsia="Arial" w:hAnsi="Arial"/>
          <w:color w:val="1C1917"/>
          <w:sz w:val="22"/>
          <w:szCs w:val="22"/>
        </w:rPr>
        <w:t xml:space="preserve">Target 'How much does AI consulting cost in Malaysia?' — answer directly in Q6</w:t>
      </w:r>
    </w:p>
    <w:p>
      <w:pPr>
        <w:pStyle w:val="ListParagraph"/>
        <w:numPr>
          <w:ilvl w:val="0"/>
          <w:numId w:val="2"/>
        </w:numPr>
        <w:spacing w:after="80" w:before="0"/>
      </w:pPr>
      <w:r>
        <w:rPr>
          <w:rFonts w:ascii="Arial" w:cs="Arial" w:eastAsia="Arial" w:hAnsi="Arial"/>
          <w:color w:val="1C1917"/>
          <w:sz w:val="22"/>
          <w:szCs w:val="22"/>
        </w:rPr>
        <w:t xml:space="preserve">Target 'Best AI coach Kuala Lumpur' — use full name and location prominently in profile</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11.2 WhatsApp as Lead Funnel</w:t>
      </w:r>
    </w:p>
    <w:p>
      <w:pPr>
        <w:spacing w:after="120" w:before="0"/>
      </w:pPr>
      <w:r>
        <w:rPr>
          <w:rFonts w:ascii="Arial" w:cs="Arial" w:eastAsia="Arial" w:hAnsi="Arial"/>
          <w:color w:val="1C1917"/>
          <w:sz w:val="22"/>
          <w:szCs w:val="22"/>
        </w:rPr>
        <w:t xml:space="preserve">Your WhatsApp button is a direct lead capture mechanism. In every GMB post, include WhatsApp as a secondary CTA. In your welcome message, signal WhatsApp as the preferred fast-response channel. This creates a frictionless mobile-first funnel for Malaysian market behaviour.</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11.3 Seasonal &amp; Trend-Based Posts</w:t>
      </w:r>
    </w:p>
    <w:p>
      <w:pPr>
        <w:spacing w:after="120" w:before="0"/>
      </w:pPr>
      <w:r>
        <w:rPr>
          <w:rFonts w:ascii="Arial" w:cs="Arial" w:eastAsia="Arial" w:hAnsi="Arial"/>
          <w:color w:val="1C1917"/>
          <w:sz w:val="22"/>
          <w:szCs w:val="22"/>
        </w:rPr>
        <w:t xml:space="preserve">Align posts with business calendar events to capture trend-based searches in Malaysia:</w:t>
      </w:r>
    </w:p>
    <w:p>
      <w:pPr>
        <w:pStyle w:val="ListParagraph"/>
        <w:numPr>
          <w:ilvl w:val="0"/>
          <w:numId w:val="2"/>
        </w:numPr>
        <w:spacing w:after="80" w:before="0"/>
      </w:pPr>
      <w:r>
        <w:rPr>
          <w:rFonts w:ascii="Arial" w:cs="Arial" w:eastAsia="Arial" w:hAnsi="Arial"/>
          <w:color w:val="1C1917"/>
          <w:sz w:val="22"/>
          <w:szCs w:val="22"/>
        </w:rPr>
        <w:t xml:space="preserve">January: 'AI strategy for the new year — free discovery call available'</w:t>
      </w:r>
    </w:p>
    <w:p>
      <w:pPr>
        <w:pStyle w:val="ListParagraph"/>
        <w:numPr>
          <w:ilvl w:val="0"/>
          <w:numId w:val="2"/>
        </w:numPr>
        <w:spacing w:after="80" w:before="0"/>
      </w:pPr>
      <w:r>
        <w:rPr>
          <w:rFonts w:ascii="Arial" w:cs="Arial" w:eastAsia="Arial" w:hAnsi="Arial"/>
          <w:color w:val="1C1917"/>
          <w:sz w:val="22"/>
          <w:szCs w:val="22"/>
        </w:rPr>
        <w:t xml:space="preserve">March: 'Ramadan AI preparation for Malaysian businesses'</w:t>
      </w:r>
    </w:p>
    <w:p>
      <w:pPr>
        <w:pStyle w:val="ListParagraph"/>
        <w:numPr>
          <w:ilvl w:val="0"/>
          <w:numId w:val="2"/>
        </w:numPr>
        <w:spacing w:after="80" w:before="0"/>
      </w:pPr>
      <w:r>
        <w:rPr>
          <w:rFonts w:ascii="Arial" w:cs="Arial" w:eastAsia="Arial" w:hAnsi="Arial"/>
          <w:color w:val="1C1917"/>
          <w:sz w:val="22"/>
          <w:szCs w:val="22"/>
        </w:rPr>
        <w:t xml:space="preserve">June: 'Mid-year AI audit — is your business on track?'</w:t>
      </w:r>
    </w:p>
    <w:p>
      <w:pPr>
        <w:pStyle w:val="ListParagraph"/>
        <w:numPr>
          <w:ilvl w:val="0"/>
          <w:numId w:val="2"/>
        </w:numPr>
        <w:spacing w:after="80" w:before="0"/>
      </w:pPr>
      <w:r>
        <w:rPr>
          <w:rFonts w:ascii="Arial" w:cs="Arial" w:eastAsia="Arial" w:hAnsi="Arial"/>
          <w:color w:val="1C1917"/>
          <w:sz w:val="22"/>
          <w:szCs w:val="22"/>
        </w:rPr>
        <w:t xml:space="preserve">September: 'Q4 readiness — build your AI system before year-end'</w:t>
      </w:r>
    </w:p>
    <w:p>
      <w:pPr>
        <w:pStyle w:val="ListParagraph"/>
        <w:numPr>
          <w:ilvl w:val="0"/>
          <w:numId w:val="2"/>
        </w:numPr>
        <w:spacing w:after="80" w:before="0"/>
      </w:pPr>
      <w:r>
        <w:rPr>
          <w:rFonts w:ascii="Arial" w:cs="Arial" w:eastAsia="Arial" w:hAnsi="Arial"/>
          <w:color w:val="1C1917"/>
          <w:sz w:val="22"/>
          <w:szCs w:val="22"/>
        </w:rPr>
        <w:t xml:space="preserve">November: 'Year-end AI budget — available packages and timelines'</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11.4 Keyword-Guided Review Coaching</w:t>
      </w:r>
    </w:p>
    <w:p>
      <w:pPr>
        <w:spacing w:after="120" w:before="0"/>
      </w:pPr>
      <w:r>
        <w:rPr>
          <w:rFonts w:ascii="Arial" w:cs="Arial" w:eastAsia="Arial" w:hAnsi="Arial"/>
          <w:color w:val="1C1917"/>
          <w:sz w:val="22"/>
          <w:szCs w:val="22"/>
        </w:rPr>
        <w:t xml:space="preserve">When requesting reviews, include a gentle prompt that encourages keyword-rich responses. Example: 'If you mention what kind of work we did together — the coaching, the Company Brain build, or the workshop — that really helps other businesses in KL find the right support.' This naturally seeds your target keywords into review text.</w:t>
      </w:r>
    </w:p>
    <w:p>
      <w:pPr>
        <w:spacing w:after="60" w:before="0"/>
      </w:pPr>
      <w:r>
        <w:t xml:space="preserve"/>
      </w:r>
    </w:p>
    <w:p>
      <w:pPr>
        <w:pStyle w:val="Heading2"/>
        <w:pBdr>
          <w:bottom w:val="single" w:color="C45A1A" w:sz="4" w:space="4"/>
        </w:pBdr>
        <w:spacing w:after="120" w:before="320"/>
      </w:pPr>
      <w:r>
        <w:rPr>
          <w:rFonts w:ascii="Arial" w:cs="Arial" w:eastAsia="Arial" w:hAnsi="Arial"/>
          <w:b/>
          <w:bCs/>
          <w:color w:val="C45A1A"/>
          <w:sz w:val="28"/>
          <w:szCs w:val="28"/>
        </w:rPr>
        <w:t xml:space="preserve">11.5 GMB + Website SEO Alignment</w:t>
      </w:r>
    </w:p>
    <w:p>
      <w:pPr>
        <w:spacing w:after="120" w:before="0"/>
      </w:pPr>
      <w:r>
        <w:rPr>
          <w:rFonts w:ascii="Arial" w:cs="Arial" w:eastAsia="Arial" w:hAnsi="Arial"/>
          <w:color w:val="1C1917"/>
          <w:sz w:val="22"/>
          <w:szCs w:val="22"/>
        </w:rPr>
        <w:t xml:space="preserve">Every keyword you use in GMB should also appear on your website (winsym.ai) in matching context. This reinforces Google's understanding of your relevance for those terms. Priority pages to align: homepage, services page, about page. Use identical service names on both GMB and site.</w:t>
      </w:r>
    </w:p>
    <w:p>
      <w:pPr>
        <w:spacing w:after="60" w:before="0"/>
      </w:pPr>
      <w:r>
        <w:t xml:space="preserve"/>
      </w:r>
    </w:p>
    <w:p>
      <w:r>
        <w:br w:type="page"/>
      </w:r>
    </w:p>
    <w:p>
      <w:pPr>
        <w:spacing w:after="60" w:before="0"/>
      </w:pPr>
      <w:r>
        <w:t xml:space="preserve"/>
      </w:r>
    </w:p>
    <w:p>
      <w:pPr>
        <w:spacing w:after="60" w:before="0"/>
      </w:pPr>
      <w:r>
        <w:t xml:space="preserve"/>
      </w:r>
    </w:p>
    <w:p>
      <w:pPr>
        <w:spacing w:after="60" w:before="0"/>
      </w:pPr>
      <w:r>
        <w:t xml:space="preserve"/>
      </w:r>
    </w:p>
    <w:p>
      <w:pPr>
        <w:spacing w:after="80" w:before="0"/>
        <w:jc w:val="center"/>
      </w:pPr>
      <w:r>
        <w:rPr>
          <w:rFonts w:ascii="Arial" w:cs="Arial" w:eastAsia="Arial" w:hAnsi="Arial"/>
          <w:b/>
          <w:bCs/>
          <w:color w:val="1C1917"/>
          <w:sz w:val="60"/>
          <w:szCs w:val="60"/>
        </w:rPr>
        <w:t xml:space="preserve">WINSYM.AI</w:t>
      </w:r>
    </w:p>
    <w:p>
      <w:pPr>
        <w:spacing w:after="160" w:before="0"/>
        <w:jc w:val="center"/>
      </w:pPr>
      <w:r>
        <w:rPr>
          <w:rFonts w:ascii="Arial" w:cs="Arial" w:eastAsia="Arial" w:hAnsi="Arial"/>
          <w:color w:val="C45A1A"/>
          <w:sz w:val="28"/>
          <w:szCs w:val="28"/>
        </w:rPr>
        <w:t xml:space="preserve">Winning Systems · Backed by AI</w:t>
      </w:r>
    </w:p>
    <w:p>
      <w:pPr>
        <w:spacing w:after="200" w:before="0"/>
        <w:jc w:val="center"/>
      </w:pPr>
      <w:r>
        <w:rPr>
          <w:rFonts w:ascii="Arial" w:cs="Arial" w:eastAsia="Arial" w:hAnsi="Arial"/>
          <w:i/>
          <w:iCs/>
          <w:color w:val="6B6B6B"/>
          <w:sz w:val="20"/>
          <w:szCs w:val="20"/>
        </w:rPr>
        <w:t xml:space="preserve">This is a living document. Update as services evolve and Google adds new GMB features.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1C1917" w:val="clear"/>
            <w:tcMar>
              <w:top w:type="dxa" w:w="240"/>
              <w:left w:type="dxa" w:w="320"/>
              <w:bottom w:type="dxa" w:w="240"/>
              <w:right w:type="dxa" w:w="320"/>
            </w:tcMar>
          </w:tcPr>
          <w:p>
            <w:pPr>
              <w:spacing w:after="80" w:before="0"/>
              <w:jc w:val="center"/>
            </w:pPr>
            <w:r>
              <w:rPr>
                <w:rFonts w:ascii="Arial" w:cs="Arial" w:eastAsia="Arial" w:hAnsi="Arial"/>
                <w:color w:val="FFFFFF"/>
                <w:sz w:val="22"/>
                <w:szCs w:val="22"/>
              </w:rPr>
              <w:t xml:space="preserve">Karim@azzaoui.de</w:t>
            </w:r>
          </w:p>
          <w:p>
            <w:pPr>
              <w:spacing w:after="80" w:before="0"/>
              <w:jc w:val="center"/>
            </w:pPr>
            <w:r>
              <w:rPr>
                <w:rFonts w:ascii="Arial" w:cs="Arial" w:eastAsia="Arial" w:hAnsi="Arial"/>
                <w:color w:val="FFFFFF"/>
                <w:sz w:val="22"/>
                <w:szCs w:val="22"/>
              </w:rPr>
              <w:t xml:space="preserve">+60 112 4487055  |  WhatsApp +49 162 2035499</w:t>
            </w:r>
          </w:p>
          <w:p>
            <w:pPr>
              <w:spacing w:after="0" w:before="0"/>
              <w:jc w:val="center"/>
            </w:pPr>
            <w:r>
              <w:rPr>
                <w:rFonts w:ascii="Arial" w:cs="Arial" w:eastAsia="Arial" w:hAnsi="Arial"/>
                <w:color w:val="C45A1A"/>
                <w:sz w:val="22"/>
                <w:szCs w:val="22"/>
              </w:rPr>
              <w:t xml:space="preserve">winsym.ai  |  Kuala Lumpur, Malaysia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1917"/>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C45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C19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2026-05-19T09:06:28.282Z</dcterms:created>
  <dcterms:modified xsi:type="dcterms:W3CDTF">2026-05-19T09:06:28.282Z</dcterms:modified>
</cp:coreProperties>
</file>

<file path=docProps/custom.xml><?xml version="1.0" encoding="utf-8"?>
<Properties xmlns="http://schemas.openxmlformats.org/officeDocument/2006/custom-properties" xmlns:vt="http://schemas.openxmlformats.org/officeDocument/2006/docPropsVTypes"/>
</file>