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DNS FILTERED RESULTS</w:t>
      </w:r>
    </w:p>
    <w:p w:rsidR="00000000" w:rsidDel="00000000" w:rsidP="00000000" w:rsidRDefault="00000000" w:rsidRPr="00000000" w14:paraId="00000002">
      <w:pPr>
        <w:rPr/>
      </w:pPr>
      <w:r w:rsidDel="00000000" w:rsidR="00000000" w:rsidRPr="00000000">
        <w:rPr/>
        <w:drawing>
          <wp:inline distB="114300" distT="114300" distL="114300" distR="114300">
            <wp:extent cx="5943600" cy="26289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PART 3 STEP 2</w:t>
      </w:r>
    </w:p>
    <w:p w:rsidR="00000000" w:rsidDel="00000000" w:rsidP="00000000" w:rsidRDefault="00000000" w:rsidRPr="00000000" w14:paraId="00000004">
      <w:pPr>
        <w:rPr/>
      </w:pPr>
      <w:r w:rsidDel="00000000" w:rsidR="00000000" w:rsidRPr="00000000">
        <w:rPr/>
        <w:drawing>
          <wp:inline distB="114300" distT="114300" distL="114300" distR="114300">
            <wp:extent cx="5943600" cy="32258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81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09.6000000000001"/>
        <w:gridCol w:w="3536"/>
        <w:gridCol w:w="4014.4"/>
        <w:tblGridChange w:id="0">
          <w:tblGrid>
            <w:gridCol w:w="1809.6000000000001"/>
            <w:gridCol w:w="3536"/>
            <w:gridCol w:w="4014.4"/>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0B">
            <w:pPr>
              <w:spacing w:after="340" w:lineRule="auto"/>
              <w:jc w:val="center"/>
              <w:rPr>
                <w:color w:val="444444"/>
                <w:sz w:val="23"/>
                <w:szCs w:val="23"/>
              </w:rPr>
            </w:pPr>
            <w:r w:rsidDel="00000000" w:rsidR="00000000" w:rsidRPr="00000000">
              <w:rPr>
                <w:b w:val="1"/>
                <w:color w:val="444444"/>
                <w:sz w:val="23"/>
                <w:szCs w:val="23"/>
                <w:rtl w:val="0"/>
              </w:rPr>
              <w:t xml:space="preserve">Device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0C">
            <w:pPr>
              <w:spacing w:after="340" w:lineRule="auto"/>
              <w:jc w:val="center"/>
              <w:rPr>
                <w:color w:val="444444"/>
                <w:sz w:val="23"/>
                <w:szCs w:val="23"/>
              </w:rPr>
            </w:pPr>
            <w:r w:rsidDel="00000000" w:rsidR="00000000" w:rsidRPr="00000000">
              <w:rPr>
                <w:b w:val="1"/>
                <w:color w:val="444444"/>
                <w:sz w:val="23"/>
                <w:szCs w:val="23"/>
                <w:rtl w:val="0"/>
              </w:rPr>
              <w:t xml:space="preserve">IP Address</w:t>
            </w:r>
            <w:r w:rsidDel="00000000" w:rsidR="00000000" w:rsidRPr="00000000">
              <w:rPr>
                <w:rtl w:val="0"/>
              </w:rPr>
            </w:r>
          </w:p>
        </w:tc>
        <w:tc>
          <w:tcPr>
            <w:tcBorders>
              <w:top w:color="808080" w:space="0" w:sz="6" w:val="single"/>
              <w:left w:color="808080" w:space="0" w:sz="6" w:val="single"/>
              <w:bottom w:color="ff000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0D">
            <w:pPr>
              <w:spacing w:after="340" w:lineRule="auto"/>
              <w:jc w:val="center"/>
              <w:rPr>
                <w:color w:val="444444"/>
                <w:sz w:val="23"/>
                <w:szCs w:val="23"/>
              </w:rPr>
            </w:pPr>
            <w:r w:rsidDel="00000000" w:rsidR="00000000" w:rsidRPr="00000000">
              <w:rPr>
                <w:b w:val="1"/>
                <w:color w:val="444444"/>
                <w:sz w:val="23"/>
                <w:szCs w:val="23"/>
                <w:rtl w:val="0"/>
              </w:rPr>
              <w:t xml:space="preserve">MAC Address</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0E">
            <w:pPr>
              <w:spacing w:after="340" w:lineRule="auto"/>
              <w:rPr>
                <w:color w:val="444444"/>
                <w:sz w:val="23"/>
                <w:szCs w:val="23"/>
              </w:rPr>
            </w:pPr>
            <w:r w:rsidDel="00000000" w:rsidR="00000000" w:rsidRPr="00000000">
              <w:rPr>
                <w:color w:val="444444"/>
                <w:sz w:val="23"/>
                <w:szCs w:val="23"/>
                <w:rtl w:val="0"/>
              </w:rPr>
              <w:t xml:space="preserve">Local PC</w:t>
            </w:r>
          </w:p>
        </w:tc>
        <w:tc>
          <w:tcPr>
            <w:tcBorders>
              <w:top w:color="808080" w:space="0" w:sz="6" w:val="single"/>
              <w:left w:color="808080" w:space="0" w:sz="6" w:val="single"/>
              <w:bottom w:color="808080" w:space="0" w:sz="6" w:val="single"/>
              <w:right w:color="ff0000" w:space="0" w:sz="6" w:val="single"/>
            </w:tcBorders>
            <w:tcMar>
              <w:top w:w="0.0" w:type="dxa"/>
              <w:left w:w="0.0" w:type="dxa"/>
              <w:bottom w:w="0.0" w:type="dxa"/>
              <w:right w:w="0.0" w:type="dxa"/>
            </w:tcMar>
            <w:vAlign w:val="center"/>
          </w:tcPr>
          <w:p w:rsidR="00000000" w:rsidDel="00000000" w:rsidP="00000000" w:rsidRDefault="00000000" w:rsidRPr="00000000" w14:paraId="0000000F">
            <w:pPr>
              <w:spacing w:after="340" w:lineRule="auto"/>
              <w:rPr>
                <w:color w:val="444444"/>
                <w:sz w:val="23"/>
                <w:szCs w:val="23"/>
              </w:rPr>
            </w:pPr>
            <w:r w:rsidDel="00000000" w:rsidR="00000000" w:rsidRPr="00000000">
              <w:rPr>
                <w:color w:val="ff0000"/>
                <w:sz w:val="23"/>
                <w:szCs w:val="23"/>
                <w:rtl w:val="0"/>
              </w:rPr>
              <w:t xml:space="preserve">192.168.1.73</w:t>
            </w:r>
            <w:r w:rsidDel="00000000" w:rsidR="00000000" w:rsidRPr="00000000">
              <w:rPr>
                <w:rtl w:val="0"/>
              </w:rPr>
            </w:r>
          </w:p>
        </w:tc>
        <w:tc>
          <w:tcPr>
            <w:tcBorders>
              <w:top w:color="ff0000" w:space="0" w:sz="6" w:val="single"/>
              <w:left w:color="ff0000" w:space="0" w:sz="6" w:val="single"/>
              <w:bottom w:color="ff0000" w:space="0" w:sz="6" w:val="single"/>
              <w:right w:color="ff0000" w:space="0" w:sz="6" w:val="single"/>
            </w:tcBorders>
            <w:tcMar>
              <w:top w:w="0.0" w:type="dxa"/>
              <w:left w:w="0.0" w:type="dxa"/>
              <w:bottom w:w="0.0" w:type="dxa"/>
              <w:right w:w="0.0" w:type="dxa"/>
            </w:tcMar>
            <w:vAlign w:val="center"/>
          </w:tcPr>
          <w:p w:rsidR="00000000" w:rsidDel="00000000" w:rsidP="00000000" w:rsidRDefault="00000000" w:rsidRPr="00000000" w14:paraId="00000010">
            <w:pPr>
              <w:spacing w:after="340" w:lineRule="auto"/>
              <w:rPr>
                <w:color w:val="ff0000"/>
                <w:sz w:val="23"/>
                <w:szCs w:val="23"/>
              </w:rPr>
            </w:pPr>
            <w:r w:rsidDel="00000000" w:rsidR="00000000" w:rsidRPr="00000000">
              <w:rPr>
                <w:color w:val="ff0000"/>
                <w:sz w:val="23"/>
                <w:szCs w:val="23"/>
                <w:rtl w:val="0"/>
              </w:rPr>
              <w:t xml:space="preserve">e0:22:02:2c:f5:a5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1">
            <w:pPr>
              <w:spacing w:after="340" w:lineRule="auto"/>
              <w:rPr>
                <w:color w:val="444444"/>
                <w:sz w:val="23"/>
                <w:szCs w:val="23"/>
              </w:rPr>
            </w:pPr>
            <w:r w:rsidDel="00000000" w:rsidR="00000000" w:rsidRPr="00000000">
              <w:rPr>
                <w:color w:val="444444"/>
                <w:sz w:val="23"/>
                <w:szCs w:val="23"/>
                <w:rtl w:val="0"/>
              </w:rPr>
              <w:t xml:space="preserve">Default Gateway</w:t>
            </w:r>
          </w:p>
        </w:tc>
        <w:tc>
          <w:tcPr>
            <w:tcBorders>
              <w:top w:color="808080" w:space="0" w:sz="6" w:val="single"/>
              <w:left w:color="808080" w:space="0" w:sz="6" w:val="single"/>
              <w:bottom w:color="808080" w:space="0" w:sz="6" w:val="single"/>
              <w:right w:color="ff0000" w:space="0" w:sz="6" w:val="single"/>
            </w:tcBorders>
            <w:tcMar>
              <w:top w:w="0.0" w:type="dxa"/>
              <w:left w:w="0.0" w:type="dxa"/>
              <w:bottom w:w="0.0" w:type="dxa"/>
              <w:right w:w="0.0" w:type="dxa"/>
            </w:tcMar>
            <w:vAlign w:val="center"/>
          </w:tcPr>
          <w:p w:rsidR="00000000" w:rsidDel="00000000" w:rsidP="00000000" w:rsidRDefault="00000000" w:rsidRPr="00000000" w14:paraId="00000012">
            <w:pPr>
              <w:spacing w:after="340" w:lineRule="auto"/>
              <w:rPr>
                <w:color w:val="ff0000"/>
                <w:sz w:val="23"/>
                <w:szCs w:val="23"/>
              </w:rPr>
            </w:pPr>
            <w:r w:rsidDel="00000000" w:rsidR="00000000" w:rsidRPr="00000000">
              <w:rPr>
                <w:color w:val="ff0000"/>
                <w:sz w:val="23"/>
                <w:szCs w:val="23"/>
                <w:rtl w:val="0"/>
              </w:rPr>
              <w:t xml:space="preserve">192.168.1.254</w:t>
            </w:r>
          </w:p>
        </w:tc>
        <w:tc>
          <w:tcPr>
            <w:tcBorders>
              <w:top w:color="ff0000" w:space="0" w:sz="6" w:val="single"/>
              <w:left w:color="ff0000" w:space="0" w:sz="6" w:val="single"/>
              <w:bottom w:color="ff0000" w:space="0" w:sz="6" w:val="single"/>
              <w:right w:color="ff0000" w:space="0" w:sz="6" w:val="single"/>
            </w:tcBorders>
            <w:tcMar>
              <w:top w:w="0.0" w:type="dxa"/>
              <w:left w:w="0.0" w:type="dxa"/>
              <w:bottom w:w="0.0" w:type="dxa"/>
              <w:right w:w="0.0" w:type="dxa"/>
            </w:tcMar>
            <w:vAlign w:val="center"/>
          </w:tcPr>
          <w:p w:rsidR="00000000" w:rsidDel="00000000" w:rsidP="00000000" w:rsidRDefault="00000000" w:rsidRPr="00000000" w14:paraId="00000013">
            <w:pPr>
              <w:spacing w:after="340" w:lineRule="auto"/>
              <w:rPr>
                <w:color w:val="ff0000"/>
                <w:sz w:val="23"/>
                <w:szCs w:val="23"/>
              </w:rPr>
            </w:pPr>
            <w:r w:rsidDel="00000000" w:rsidR="00000000" w:rsidRPr="00000000">
              <w:rPr>
                <w:color w:val="ff0000"/>
                <w:sz w:val="23"/>
                <w:szCs w:val="23"/>
                <w:rtl w:val="0"/>
              </w:rPr>
              <w:t xml:space="preserve">00:e0:4c:18:67:59</w:t>
            </w:r>
          </w:p>
        </w:tc>
      </w:tr>
    </w:tbl>
    <w:p w:rsidR="00000000" w:rsidDel="00000000" w:rsidP="00000000" w:rsidRDefault="00000000" w:rsidRPr="00000000" w14:paraId="00000014">
      <w:pPr>
        <w:rPr/>
      </w:pPr>
      <w:r w:rsidDel="00000000" w:rsidR="00000000" w:rsidRPr="00000000">
        <w:rPr>
          <w:rtl w:val="0"/>
        </w:rPr>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977.5052854122623"/>
        <w:gridCol w:w="5382.494714587738"/>
        <w:tblGridChange w:id="0">
          <w:tblGrid>
            <w:gridCol w:w="3977.5052854122623"/>
            <w:gridCol w:w="5382.494714587738"/>
          </w:tblGrid>
        </w:tblGridChange>
      </w:tblGrid>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5">
            <w:pPr>
              <w:spacing w:after="340" w:lineRule="auto"/>
              <w:jc w:val="center"/>
              <w:rPr>
                <w:color w:val="444444"/>
                <w:sz w:val="23"/>
                <w:szCs w:val="23"/>
              </w:rPr>
            </w:pPr>
            <w:r w:rsidDel="00000000" w:rsidR="00000000" w:rsidRPr="00000000">
              <w:rPr>
                <w:b w:val="1"/>
                <w:color w:val="444444"/>
                <w:sz w:val="23"/>
                <w:szCs w:val="23"/>
                <w:rtl w:val="0"/>
              </w:rPr>
              <w:t xml:space="preserve">IP address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6">
            <w:pPr>
              <w:spacing w:after="340" w:lineRule="auto"/>
              <w:jc w:val="center"/>
              <w:rPr>
                <w:color w:val="444444"/>
                <w:sz w:val="23"/>
                <w:szCs w:val="23"/>
              </w:rPr>
            </w:pPr>
            <w:r w:rsidDel="00000000" w:rsidR="00000000" w:rsidRPr="00000000">
              <w:rPr>
                <w:b w:val="1"/>
                <w:color w:val="444444"/>
                <w:sz w:val="23"/>
                <w:szCs w:val="23"/>
                <w:rtl w:val="0"/>
              </w:rPr>
              <w:t xml:space="preserve">Answers will vary. 192.168.1.146</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7">
            <w:pPr>
              <w:spacing w:after="340" w:lineRule="auto"/>
              <w:rPr>
                <w:color w:val="444444"/>
                <w:sz w:val="23"/>
                <w:szCs w:val="23"/>
              </w:rPr>
            </w:pPr>
            <w:r w:rsidDel="00000000" w:rsidR="00000000" w:rsidRPr="00000000">
              <w:rPr>
                <w:color w:val="444444"/>
                <w:sz w:val="23"/>
                <w:szCs w:val="23"/>
                <w:rtl w:val="0"/>
              </w:rPr>
              <w:t xml:space="preserve">MAC address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8">
            <w:pPr>
              <w:spacing w:after="340" w:lineRule="auto"/>
              <w:rPr>
                <w:color w:val="ff0000"/>
                <w:sz w:val="23"/>
                <w:szCs w:val="23"/>
              </w:rPr>
            </w:pPr>
            <w:r w:rsidDel="00000000" w:rsidR="00000000" w:rsidRPr="00000000">
              <w:rPr>
                <w:color w:val="ff0000"/>
                <w:sz w:val="23"/>
                <w:szCs w:val="23"/>
                <w:rtl w:val="0"/>
              </w:rPr>
              <w:t xml:space="preserve">e0:22:02:2c:f5:a5</w:t>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9">
            <w:pPr>
              <w:spacing w:after="340" w:lineRule="auto"/>
              <w:rPr>
                <w:color w:val="444444"/>
                <w:sz w:val="23"/>
                <w:szCs w:val="23"/>
              </w:rPr>
            </w:pPr>
            <w:r w:rsidDel="00000000" w:rsidR="00000000" w:rsidRPr="00000000">
              <w:rPr>
                <w:color w:val="444444"/>
                <w:sz w:val="23"/>
                <w:szCs w:val="23"/>
                <w:rtl w:val="0"/>
              </w:rPr>
              <w:t xml:space="preserve">Default gateway IP address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A">
            <w:pPr>
              <w:spacing w:after="340" w:lineRule="auto"/>
              <w:rPr>
                <w:color w:val="444444"/>
                <w:sz w:val="23"/>
                <w:szCs w:val="23"/>
              </w:rPr>
            </w:pPr>
            <w:r w:rsidDel="00000000" w:rsidR="00000000" w:rsidRPr="00000000">
              <w:rPr>
                <w:color w:val="ff0000"/>
                <w:sz w:val="23"/>
                <w:szCs w:val="23"/>
                <w:rtl w:val="0"/>
              </w:rPr>
              <w:t xml:space="preserve">192.168.1.254</w:t>
            </w:r>
            <w:r w:rsidDel="00000000" w:rsidR="00000000" w:rsidRPr="00000000">
              <w:rPr>
                <w:rtl w:val="0"/>
              </w:rPr>
            </w:r>
          </w:p>
        </w:tc>
      </w:tr>
      <w:tr>
        <w:trPr>
          <w:trHeight w:val="300"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B">
            <w:pPr>
              <w:spacing w:after="340" w:lineRule="auto"/>
              <w:rPr>
                <w:color w:val="444444"/>
                <w:sz w:val="23"/>
                <w:szCs w:val="23"/>
              </w:rPr>
            </w:pPr>
            <w:r w:rsidDel="00000000" w:rsidR="00000000" w:rsidRPr="00000000">
              <w:rPr>
                <w:color w:val="444444"/>
                <w:sz w:val="23"/>
                <w:szCs w:val="23"/>
                <w:rtl w:val="0"/>
              </w:rPr>
              <w:t xml:space="preserve">DNS server IP address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center"/>
          </w:tcPr>
          <w:p w:rsidR="00000000" w:rsidDel="00000000" w:rsidP="00000000" w:rsidRDefault="00000000" w:rsidRPr="00000000" w14:paraId="0000001C">
            <w:pPr>
              <w:spacing w:after="340" w:lineRule="auto"/>
              <w:rPr>
                <w:color w:val="444444"/>
                <w:sz w:val="23"/>
                <w:szCs w:val="23"/>
              </w:rPr>
            </w:pPr>
            <w:r w:rsidDel="00000000" w:rsidR="00000000" w:rsidRPr="00000000">
              <w:rPr>
                <w:color w:val="ff0000"/>
                <w:sz w:val="23"/>
                <w:szCs w:val="23"/>
                <w:rtl w:val="0"/>
              </w:rPr>
              <w:t xml:space="preserve">192.168.1.254</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429250" cy="26955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292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Source IP : 2600.1700.21c0:5d70d9d3:3816:537d</w:t>
      </w:r>
    </w:p>
    <w:p w:rsidR="00000000" w:rsidDel="00000000" w:rsidP="00000000" w:rsidRDefault="00000000" w:rsidRPr="00000000" w14:paraId="00000022">
      <w:pPr>
        <w:rPr>
          <w:b w:val="1"/>
          <w:u w:val="single"/>
        </w:rPr>
      </w:pPr>
      <w:r w:rsidDel="00000000" w:rsidR="00000000" w:rsidRPr="00000000">
        <w:rPr>
          <w:b w:val="1"/>
          <w:u w:val="single"/>
          <w:rtl w:val="0"/>
        </w:rPr>
        <w:t xml:space="preserve">Destination IP: 2600:1700:21c0:5d70::1</w:t>
      </w:r>
    </w:p>
    <w:p w:rsidR="00000000" w:rsidDel="00000000" w:rsidP="00000000" w:rsidRDefault="00000000" w:rsidRPr="00000000" w14:paraId="00000023">
      <w:pPr>
        <w:rPr>
          <w:color w:val="ff0000"/>
          <w:sz w:val="23"/>
          <w:szCs w:val="23"/>
          <w:highlight w:val="white"/>
        </w:rPr>
      </w:pPr>
      <w:r w:rsidDel="00000000" w:rsidR="00000000" w:rsidRPr="00000000">
        <w:rPr>
          <w:color w:val="444444"/>
          <w:sz w:val="23"/>
          <w:szCs w:val="23"/>
          <w:highlight w:val="white"/>
          <w:rtl w:val="0"/>
        </w:rPr>
        <w:t xml:space="preserve">Is the source IP address the same as the local PC IP address you recorded in Part 1? _____________</w:t>
      </w:r>
      <w:r w:rsidDel="00000000" w:rsidR="00000000" w:rsidRPr="00000000">
        <w:rPr>
          <w:color w:val="ff0000"/>
          <w:sz w:val="23"/>
          <w:szCs w:val="23"/>
          <w:highlight w:val="white"/>
          <w:rtl w:val="0"/>
        </w:rPr>
        <w:t xml:space="preserve"> Yes</w:t>
      </w:r>
    </w:p>
    <w:p w:rsidR="00000000" w:rsidDel="00000000" w:rsidP="00000000" w:rsidRDefault="00000000" w:rsidRPr="00000000" w14:paraId="00000024">
      <w:pPr>
        <w:rPr>
          <w:color w:val="444444"/>
          <w:sz w:val="23"/>
          <w:szCs w:val="23"/>
          <w:highlight w:val="white"/>
        </w:rPr>
      </w:pPr>
      <w:r w:rsidDel="00000000" w:rsidR="00000000" w:rsidRPr="00000000">
        <w:rPr>
          <w:color w:val="444444"/>
          <w:sz w:val="23"/>
          <w:szCs w:val="23"/>
          <w:highlight w:val="white"/>
          <w:rtl w:val="0"/>
        </w:rPr>
        <w:t xml:space="preserve">Is the destination IP address the same as the default gateway noted in Part 1? _____________</w:t>
      </w:r>
    </w:p>
    <w:p w:rsidR="00000000" w:rsidDel="00000000" w:rsidP="00000000" w:rsidRDefault="00000000" w:rsidRPr="00000000" w14:paraId="00000025">
      <w:pPr>
        <w:rPr>
          <w:color w:val="ff0000"/>
          <w:sz w:val="23"/>
          <w:szCs w:val="23"/>
          <w:highlight w:val="white"/>
        </w:rPr>
      </w:pPr>
      <w:r w:rsidDel="00000000" w:rsidR="00000000" w:rsidRPr="00000000">
        <w:rPr>
          <w:color w:val="ff0000"/>
          <w:sz w:val="23"/>
          <w:szCs w:val="23"/>
          <w:highlight w:val="white"/>
          <w:rtl w:val="0"/>
        </w:rPr>
        <w:t xml:space="preserve">Yes, if the default gateway is also performing DNS.kal</w:t>
      </w:r>
    </w:p>
    <w:p w:rsidR="00000000" w:rsidDel="00000000" w:rsidP="00000000" w:rsidRDefault="00000000" w:rsidRPr="00000000" w14:paraId="00000026">
      <w:pPr>
        <w:rPr>
          <w:color w:val="ff0000"/>
          <w:sz w:val="23"/>
          <w:szCs w:val="23"/>
          <w:highlight w:val="white"/>
        </w:rPr>
      </w:pPr>
      <w:r w:rsidDel="00000000" w:rsidR="00000000" w:rsidRPr="00000000">
        <w:rPr>
          <w:rtl w:val="0"/>
        </w:rPr>
      </w:r>
    </w:p>
    <w:p w:rsidR="00000000" w:rsidDel="00000000" w:rsidP="00000000" w:rsidRDefault="00000000" w:rsidRPr="00000000" w14:paraId="00000027">
      <w:pPr>
        <w:rPr>
          <w:b w:val="1"/>
          <w:i w:val="1"/>
          <w:sz w:val="23"/>
          <w:szCs w:val="23"/>
          <w:highlight w:val="white"/>
          <w:u w:val="single"/>
        </w:rPr>
      </w:pPr>
      <w:r w:rsidDel="00000000" w:rsidR="00000000" w:rsidRPr="00000000">
        <w:rPr>
          <w:b w:val="1"/>
          <w:i w:val="1"/>
          <w:sz w:val="23"/>
          <w:szCs w:val="23"/>
          <w:highlight w:val="white"/>
          <w:u w:val="single"/>
          <w:rtl w:val="0"/>
        </w:rPr>
        <w:t xml:space="preserve">ACTIVE DNS_SPOOF PLUGIN</w:t>
      </w:r>
    </w:p>
    <w:p w:rsidR="00000000" w:rsidDel="00000000" w:rsidP="00000000" w:rsidRDefault="00000000" w:rsidRPr="00000000" w14:paraId="00000028">
      <w:pPr>
        <w:rPr>
          <w:color w:val="ff0000"/>
          <w:sz w:val="23"/>
          <w:szCs w:val="23"/>
          <w:highlight w:val="white"/>
        </w:rPr>
      </w:pPr>
      <w:r w:rsidDel="00000000" w:rsidR="00000000" w:rsidRPr="00000000">
        <w:rPr>
          <w:color w:val="ff0000"/>
          <w:sz w:val="23"/>
          <w:szCs w:val="23"/>
          <w:highlight w:val="white"/>
        </w:rPr>
        <w:drawing>
          <wp:inline distB="114300" distT="114300" distL="114300" distR="114300">
            <wp:extent cx="5943600" cy="3035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i w:val="1"/>
          <w:sz w:val="23"/>
          <w:szCs w:val="23"/>
          <w:highlight w:val="white"/>
          <w:u w:val="single"/>
        </w:rPr>
      </w:pPr>
      <w:r w:rsidDel="00000000" w:rsidR="00000000" w:rsidRPr="00000000">
        <w:rPr>
          <w:b w:val="1"/>
          <w:i w:val="1"/>
          <w:sz w:val="23"/>
          <w:szCs w:val="23"/>
          <w:highlight w:val="white"/>
          <w:u w:val="single"/>
          <w:rtl w:val="0"/>
        </w:rPr>
        <w:t xml:space="preserve">SUCCESSFUL SPOOF</w:t>
      </w:r>
    </w:p>
    <w:p w:rsidR="00000000" w:rsidDel="00000000" w:rsidP="00000000" w:rsidRDefault="00000000" w:rsidRPr="00000000" w14:paraId="0000002A">
      <w:pPr>
        <w:rPr>
          <w:sz w:val="23"/>
          <w:szCs w:val="23"/>
          <w:highlight w:val="white"/>
        </w:rPr>
      </w:pPr>
      <w:r w:rsidDel="00000000" w:rsidR="00000000" w:rsidRPr="00000000">
        <w:rPr>
          <w:sz w:val="23"/>
          <w:szCs w:val="23"/>
          <w:highlight w:val="white"/>
        </w:rPr>
        <w:drawing>
          <wp:inline distB="114300" distT="114300" distL="114300" distR="114300">
            <wp:extent cx="4981575" cy="11906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815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i w:val="1"/>
          <w:sz w:val="23"/>
          <w:szCs w:val="23"/>
          <w:highlight w:val="white"/>
          <w:u w:val="single"/>
        </w:rPr>
      </w:pPr>
      <w:r w:rsidDel="00000000" w:rsidR="00000000" w:rsidRPr="00000000">
        <w:rPr>
          <w:b w:val="1"/>
          <w:i w:val="1"/>
          <w:sz w:val="23"/>
          <w:szCs w:val="23"/>
          <w:highlight w:val="white"/>
          <w:u w:val="single"/>
          <w:rtl w:val="0"/>
        </w:rPr>
        <w:t xml:space="preserve">EDITED ETTER.DNS</w:t>
      </w:r>
    </w:p>
    <w:p w:rsidR="00000000" w:rsidDel="00000000" w:rsidP="00000000" w:rsidRDefault="00000000" w:rsidRPr="00000000" w14:paraId="0000002C">
      <w:pPr>
        <w:rPr>
          <w:sz w:val="23"/>
          <w:szCs w:val="23"/>
          <w:highlight w:val="white"/>
        </w:rPr>
      </w:pPr>
      <w:r w:rsidDel="00000000" w:rsidR="00000000" w:rsidRPr="00000000">
        <w:rPr>
          <w:sz w:val="23"/>
          <w:szCs w:val="23"/>
          <w:highlight w:val="white"/>
        </w:rPr>
        <w:drawing>
          <wp:inline distB="114300" distT="114300" distL="114300" distR="114300">
            <wp:extent cx="5943600" cy="2286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i w:val="1"/>
          <w:sz w:val="23"/>
          <w:szCs w:val="23"/>
          <w:highlight w:val="white"/>
          <w:u w:val="single"/>
        </w:rPr>
      </w:pPr>
      <w:r w:rsidDel="00000000" w:rsidR="00000000" w:rsidRPr="00000000">
        <w:rPr>
          <w:b w:val="1"/>
          <w:i w:val="1"/>
          <w:sz w:val="23"/>
          <w:szCs w:val="23"/>
          <w:highlight w:val="white"/>
          <w:u w:val="single"/>
          <w:rtl w:val="0"/>
        </w:rPr>
        <w:t xml:space="preserve">PARAGRAPH SUMMARY</w:t>
      </w:r>
    </w:p>
    <w:p w:rsidR="00000000" w:rsidDel="00000000" w:rsidP="00000000" w:rsidRDefault="00000000" w:rsidRPr="00000000" w14:paraId="0000002E">
      <w:pPr>
        <w:pBdr>
          <w:top w:color="auto" w:space="0" w:sz="0" w:val="none"/>
          <w:left w:color="auto" w:space="0" w:sz="0" w:val="none"/>
          <w:bottom w:color="auto" w:space="2" w:sz="0" w:val="none"/>
          <w:right w:color="auto" w:space="0" w:sz="0" w:val="none"/>
        </w:pBdr>
        <w:shd w:fill="ffffff" w:val="clear"/>
        <w:rPr>
          <w:color w:val="1a1a1b"/>
          <w:sz w:val="21"/>
          <w:szCs w:val="21"/>
          <w:highlight w:val="white"/>
        </w:rPr>
      </w:pPr>
      <w:r w:rsidDel="00000000" w:rsidR="00000000" w:rsidRPr="00000000">
        <w:rPr>
          <w:color w:val="1a1a1b"/>
          <w:sz w:val="21"/>
          <w:szCs w:val="21"/>
          <w:highlight w:val="white"/>
          <w:rtl w:val="0"/>
        </w:rPr>
        <w:t xml:space="preserve">So imagine you've got a massive phone book with everyone's names and phone numbers in.</w:t>
      </w:r>
    </w:p>
    <w:p w:rsidR="00000000" w:rsidDel="00000000" w:rsidP="00000000" w:rsidRDefault="00000000" w:rsidRPr="00000000" w14:paraId="0000002F">
      <w:pPr>
        <w:pBdr>
          <w:top w:color="auto" w:space="8" w:sz="0" w:val="none"/>
          <w:left w:color="auto" w:space="0" w:sz="0" w:val="none"/>
          <w:bottom w:color="auto" w:space="2" w:sz="0" w:val="none"/>
          <w:right w:color="auto" w:space="0" w:sz="0" w:val="none"/>
        </w:pBdr>
        <w:shd w:fill="ffffff" w:val="clear"/>
        <w:rPr>
          <w:color w:val="1a1a1b"/>
          <w:sz w:val="21"/>
          <w:szCs w:val="21"/>
          <w:highlight w:val="white"/>
        </w:rPr>
      </w:pPr>
      <w:r w:rsidDel="00000000" w:rsidR="00000000" w:rsidRPr="00000000">
        <w:rPr>
          <w:color w:val="1a1a1b"/>
          <w:sz w:val="21"/>
          <w:szCs w:val="21"/>
          <w:highlight w:val="white"/>
          <w:rtl w:val="0"/>
        </w:rPr>
        <w:t xml:space="preserve">If you think you might need a particular persons number often (say, your friend 'Bob'), you might write a copy of Bobs number down on a sticky note instead of going and taking the time to find their number in the phone book each time. It saves you time and effort. This is your 'cache'.</w:t>
      </w:r>
    </w:p>
    <w:p w:rsidR="00000000" w:rsidDel="00000000" w:rsidP="00000000" w:rsidRDefault="00000000" w:rsidRPr="00000000" w14:paraId="00000030">
      <w:pPr>
        <w:pBdr>
          <w:top w:color="auto" w:space="8" w:sz="0" w:val="none"/>
          <w:left w:color="auto" w:space="0" w:sz="0" w:val="none"/>
          <w:bottom w:color="auto" w:space="2" w:sz="0" w:val="none"/>
          <w:right w:color="auto" w:space="0" w:sz="0" w:val="none"/>
        </w:pBdr>
        <w:shd w:fill="ffffff" w:val="clear"/>
        <w:rPr>
          <w:color w:val="1a1a1b"/>
          <w:sz w:val="21"/>
          <w:szCs w:val="21"/>
          <w:highlight w:val="white"/>
        </w:rPr>
      </w:pPr>
      <w:r w:rsidDel="00000000" w:rsidR="00000000" w:rsidRPr="00000000">
        <w:rPr>
          <w:color w:val="1a1a1b"/>
          <w:sz w:val="21"/>
          <w:szCs w:val="21"/>
          <w:highlight w:val="white"/>
          <w:rtl w:val="0"/>
        </w:rPr>
        <w:t xml:space="preserve">Now imagine that your evil house mate comes along and replaces that sticky note with a different one with the same name but a different phone number. Next time you go to call Bob, you don't bother with the book and just look at the sticky note that you thought you had. Only its been tampered with, and thus you end up calling someone else. And that person you call pretends to be Bob.</w:t>
      </w:r>
    </w:p>
    <w:p w:rsidR="00000000" w:rsidDel="00000000" w:rsidP="00000000" w:rsidRDefault="00000000" w:rsidRPr="00000000" w14:paraId="00000031">
      <w:pPr>
        <w:pBdr>
          <w:top w:color="auto" w:space="8" w:sz="0" w:val="none"/>
          <w:left w:color="auto" w:space="0" w:sz="0" w:val="none"/>
          <w:bottom w:color="auto" w:space="0" w:sz="0" w:val="none"/>
          <w:right w:color="auto" w:space="0" w:sz="0" w:val="none"/>
        </w:pBdr>
        <w:shd w:fill="ffffff" w:val="clear"/>
        <w:rPr>
          <w:color w:val="1a1a1b"/>
          <w:sz w:val="21"/>
          <w:szCs w:val="21"/>
          <w:highlight w:val="white"/>
        </w:rPr>
      </w:pPr>
      <w:r w:rsidDel="00000000" w:rsidR="00000000" w:rsidRPr="00000000">
        <w:rPr>
          <w:color w:val="1a1a1b"/>
          <w:sz w:val="21"/>
          <w:szCs w:val="21"/>
          <w:highlight w:val="white"/>
          <w:rtl w:val="0"/>
        </w:rPr>
        <w:t xml:space="preserve">Now without realising it you could be telling someone else something you only originally intended to tell Bob.</w:t>
      </w:r>
    </w:p>
    <w:p w:rsidR="00000000" w:rsidDel="00000000" w:rsidP="00000000" w:rsidRDefault="00000000" w:rsidRPr="00000000" w14:paraId="00000032">
      <w:pPr>
        <w:rPr>
          <w:sz w:val="23"/>
          <w:szCs w:val="2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