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EE3" w:rsidRPr="007204A9" w:rsidRDefault="00D31EE3" w:rsidP="007204A9">
      <w:pPr>
        <w:pStyle w:val="Title"/>
        <w:rPr>
          <w:szCs w:val="40"/>
        </w:rPr>
      </w:pPr>
      <w:r w:rsidRPr="007204A9">
        <w:rPr>
          <w:szCs w:val="40"/>
        </w:rPr>
        <w:t>Interactive Dashboard &amp; Tableau Storytelling Assignment</w:t>
      </w:r>
    </w:p>
    <w:p w:rsidR="00D6574E" w:rsidRPr="00D6574E" w:rsidRDefault="00D6574E" w:rsidP="007204A9">
      <w:pPr>
        <w:pStyle w:val="Heading2"/>
        <w:rPr>
          <w:rFonts w:eastAsia="Times New Roman"/>
        </w:rPr>
      </w:pPr>
      <w:r w:rsidRPr="00D6574E">
        <w:rPr>
          <w:rFonts w:eastAsia="Times New Roman"/>
        </w:rPr>
        <w:t>Question1.</w:t>
      </w:r>
    </w:p>
    <w:p w:rsidR="00D6574E" w:rsidRPr="00D6574E" w:rsidRDefault="00D6574E" w:rsidP="007204A9">
      <w:pPr>
        <w:pStyle w:val="Heading2"/>
        <w:rPr>
          <w:rFonts w:eastAsia="Times New Roman"/>
        </w:rPr>
      </w:pPr>
      <w:r w:rsidRPr="00D6574E">
        <w:t>Explain the difference between a Tableau Dashboard and a Tableau Story Point. Give two healthcare-related use cases.</w:t>
      </w:r>
    </w:p>
    <w:p w:rsidR="00D6574E" w:rsidRPr="007204A9" w:rsidRDefault="00D6574E" w:rsidP="00D6574E">
      <w:pPr>
        <w:spacing w:before="100" w:beforeAutospacing="1" w:after="100" w:afterAutospacing="1" w:line="240" w:lineRule="auto"/>
        <w:outlineLvl w:val="2"/>
        <w:rPr>
          <w:rStyle w:val="Emphasis"/>
        </w:rPr>
      </w:pPr>
      <w:proofErr w:type="gramStart"/>
      <w:r w:rsidRPr="007204A9">
        <w:rPr>
          <w:rStyle w:val="Emphasis"/>
        </w:rPr>
        <w:t>Ans.</w:t>
      </w:r>
      <w:proofErr w:type="gramEnd"/>
    </w:p>
    <w:p w:rsidR="00D6574E" w:rsidRPr="007204A9" w:rsidRDefault="00D6574E" w:rsidP="00D6574E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7204A9">
        <w:rPr>
          <w:rStyle w:val="Emphasis"/>
        </w:rPr>
        <w:t>Tableau Dashboard vs. Tableau Story Point</w:t>
      </w:r>
    </w:p>
    <w:p w:rsidR="00D6574E" w:rsidRPr="007204A9" w:rsidRDefault="00D6574E" w:rsidP="00D6574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  <w:r w:rsidRPr="007204A9">
        <w:rPr>
          <w:rFonts w:eastAsia="Times New Roman" w:cstheme="minorHAnsi"/>
          <w:b/>
          <w:bCs/>
          <w:sz w:val="28"/>
          <w:szCs w:val="28"/>
          <w:u w:val="single"/>
        </w:rPr>
        <w:t>1. Tableau Dashboard</w:t>
      </w:r>
    </w:p>
    <w:p w:rsidR="00D6574E" w:rsidRPr="00D6574E" w:rsidRDefault="00D6574E" w:rsidP="00D65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A dashboard is a single screen view that combines multiple charts, maps, and tables into one interactive interface.</w:t>
      </w:r>
    </w:p>
    <w:p w:rsidR="00D6574E" w:rsidRPr="00D6574E" w:rsidRDefault="00D6574E" w:rsidP="00D65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It allows users to monitor KPIs, filter data, and drill down into details in real time.</w:t>
      </w:r>
    </w:p>
    <w:p w:rsidR="00D6574E" w:rsidRPr="00D6574E" w:rsidRDefault="00D6574E" w:rsidP="00D65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Dashboards are best for operational monitoring and analysis.</w:t>
      </w:r>
    </w:p>
    <w:p w:rsidR="00D6574E" w:rsidRPr="00D6574E" w:rsidRDefault="00D6574E" w:rsidP="00D657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b/>
          <w:bCs/>
          <w:sz w:val="28"/>
          <w:szCs w:val="28"/>
        </w:rPr>
        <w:t>Healthcare Use Case Example:</w:t>
      </w:r>
    </w:p>
    <w:p w:rsidR="00D6574E" w:rsidRPr="00D6574E" w:rsidRDefault="00D6574E" w:rsidP="00D65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A hospital dashboard showing average treatment cost per department, patient outcomes (Recovered, Critical, Under Treatment), and length of stay trends.</w:t>
      </w:r>
    </w:p>
    <w:p w:rsidR="00D6574E" w:rsidRPr="00D6574E" w:rsidRDefault="00D6574E" w:rsidP="00D65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Doctors and administrators can filter by region (West, East, North, South, Central) to compare performance across hospitals.</w:t>
      </w:r>
    </w:p>
    <w:p w:rsidR="00D6574E" w:rsidRPr="00D6574E" w:rsidRDefault="00D6574E" w:rsidP="00D657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b/>
          <w:bCs/>
          <w:sz w:val="28"/>
          <w:szCs w:val="28"/>
        </w:rPr>
        <w:t>2. Tableau Story Point</w:t>
      </w:r>
    </w:p>
    <w:p w:rsidR="00D6574E" w:rsidRPr="00D6574E" w:rsidRDefault="00D6574E" w:rsidP="00D65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A story point is a sequence of dashboards or sheets arranged to tell a narrative.</w:t>
      </w:r>
    </w:p>
    <w:p w:rsidR="00D6574E" w:rsidRPr="00D6574E" w:rsidRDefault="00D6574E" w:rsidP="00D65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It helps in presenting insights step by step, guiding the audience through data-driven storytelling.</w:t>
      </w:r>
    </w:p>
    <w:p w:rsidR="00D6574E" w:rsidRPr="00D6574E" w:rsidRDefault="00D6574E" w:rsidP="00D65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Story points are best for strategic presentations and decision-making.</w:t>
      </w:r>
    </w:p>
    <w:p w:rsidR="00D6574E" w:rsidRPr="00D6574E" w:rsidRDefault="00D6574E" w:rsidP="00D657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b/>
          <w:bCs/>
          <w:sz w:val="28"/>
          <w:szCs w:val="28"/>
        </w:rPr>
        <w:t>Healthcare Use Case Example:</w:t>
      </w:r>
    </w:p>
    <w:p w:rsidR="00D6574E" w:rsidRPr="00D6574E" w:rsidRDefault="00D6574E" w:rsidP="00D65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lastRenderedPageBreak/>
        <w:t>A story point that begins with patient admission trends, moves to cost analysis by treatment type (Surgery, Therapy, Medication, Observation), and ends with regional performance comparisons.</w:t>
      </w:r>
    </w:p>
    <w:p w:rsidR="00D6574E" w:rsidRDefault="00D6574E" w:rsidP="00D65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This could be used in a board meeting to explain why certain regions (e.g., South vs. West) have higher treatment costs and longer patient stays.</w:t>
      </w:r>
    </w:p>
    <w:p w:rsidR="00D6574E" w:rsidRPr="00D6574E" w:rsidRDefault="00D6574E" w:rsidP="007204A9">
      <w:pPr>
        <w:pStyle w:val="Heading2"/>
        <w:rPr>
          <w:rFonts w:eastAsia="Times New Roman"/>
        </w:rPr>
      </w:pPr>
      <w:r w:rsidRPr="00D6574E">
        <w:rPr>
          <w:rFonts w:eastAsia="Times New Roman"/>
        </w:rPr>
        <w:t>Question</w:t>
      </w:r>
      <w:r>
        <w:rPr>
          <w:rFonts w:eastAsia="Times New Roman"/>
        </w:rPr>
        <w:t>2</w:t>
      </w:r>
      <w:r w:rsidRPr="00D6574E">
        <w:rPr>
          <w:rFonts w:eastAsia="Times New Roman"/>
        </w:rPr>
        <w:t>.</w:t>
      </w:r>
    </w:p>
    <w:p w:rsidR="00892F66" w:rsidRDefault="00D6574E" w:rsidP="007204A9">
      <w:pPr>
        <w:pStyle w:val="Heading2"/>
      </w:pPr>
      <w:r w:rsidRPr="00D6574E">
        <w:t>What are Actions in Tableau? Explain how Filter Action can help hospital management analyze patient data.</w:t>
      </w:r>
    </w:p>
    <w:p w:rsidR="00D6574E" w:rsidRPr="007204A9" w:rsidRDefault="00D6574E">
      <w:pPr>
        <w:rPr>
          <w:rStyle w:val="Emphasis"/>
        </w:rPr>
      </w:pPr>
      <w:proofErr w:type="gramStart"/>
      <w:r w:rsidRPr="007204A9">
        <w:rPr>
          <w:rStyle w:val="Emphasis"/>
        </w:rPr>
        <w:t>Ans.</w:t>
      </w:r>
      <w:proofErr w:type="gramEnd"/>
    </w:p>
    <w:p w:rsidR="00D6574E" w:rsidRPr="007204A9" w:rsidRDefault="00D6574E" w:rsidP="00D6574E">
      <w:pPr>
        <w:pStyle w:val="Heading3"/>
        <w:rPr>
          <w:rStyle w:val="Emphasis"/>
        </w:rPr>
      </w:pPr>
      <w:r w:rsidRPr="007204A9">
        <w:rPr>
          <w:rStyle w:val="Emphasis"/>
        </w:rPr>
        <w:t>Actions in Tableau</w:t>
      </w:r>
    </w:p>
    <w:p w:rsidR="00D6574E" w:rsidRPr="00D6574E" w:rsidRDefault="00D6574E" w:rsidP="00D6574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6574E">
        <w:rPr>
          <w:rStyle w:val="Strong"/>
          <w:rFonts w:asciiTheme="minorHAnsi" w:hAnsiTheme="minorHAnsi" w:cstheme="minorHAnsi"/>
          <w:sz w:val="28"/>
          <w:szCs w:val="28"/>
        </w:rPr>
        <w:t>Definition:</w:t>
      </w:r>
      <w:r w:rsidRPr="00D6574E">
        <w:rPr>
          <w:rFonts w:asciiTheme="minorHAnsi" w:hAnsiTheme="minorHAnsi" w:cstheme="minorHAnsi"/>
          <w:sz w:val="28"/>
          <w:szCs w:val="28"/>
        </w:rPr>
        <w:t xml:space="preserve"> Actions in Tableau are interactive features that allow users to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control and navigate dashboards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Pr="00D6574E">
        <w:rPr>
          <w:rFonts w:asciiTheme="minorHAnsi" w:hAnsiTheme="minorHAnsi" w:cstheme="minorHAnsi"/>
          <w:sz w:val="28"/>
          <w:szCs w:val="28"/>
        </w:rPr>
        <w:t xml:space="preserve"> They connect different sheets, dashboards, or external content, enabling users to explore data dynamically.</w:t>
      </w:r>
    </w:p>
    <w:p w:rsidR="00D6574E" w:rsidRPr="00D6574E" w:rsidRDefault="00D6574E" w:rsidP="00D6574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>There are three main types of actions:</w:t>
      </w:r>
    </w:p>
    <w:p w:rsidR="00D6574E" w:rsidRPr="00D6574E" w:rsidRDefault="00D6574E" w:rsidP="00D6574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Style w:val="Strong"/>
          <w:rFonts w:asciiTheme="minorHAnsi" w:hAnsiTheme="minorHAnsi" w:cstheme="minorHAnsi"/>
          <w:sz w:val="28"/>
          <w:szCs w:val="28"/>
        </w:rPr>
        <w:t>Filter Actions</w:t>
      </w:r>
      <w:r w:rsidRPr="00D6574E">
        <w:rPr>
          <w:rFonts w:asciiTheme="minorHAnsi" w:hAnsiTheme="minorHAnsi" w:cstheme="minorHAnsi"/>
          <w:sz w:val="28"/>
          <w:szCs w:val="28"/>
        </w:rPr>
        <w:t xml:space="preserve"> – filter data across multiple views.</w:t>
      </w:r>
    </w:p>
    <w:p w:rsidR="00D6574E" w:rsidRPr="00D6574E" w:rsidRDefault="00D6574E" w:rsidP="00D6574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Style w:val="Strong"/>
          <w:rFonts w:asciiTheme="minorHAnsi" w:hAnsiTheme="minorHAnsi" w:cstheme="minorHAnsi"/>
          <w:sz w:val="28"/>
          <w:szCs w:val="28"/>
        </w:rPr>
        <w:t>Highlight Actions</w:t>
      </w:r>
      <w:r w:rsidRPr="00D6574E">
        <w:rPr>
          <w:rFonts w:asciiTheme="minorHAnsi" w:hAnsiTheme="minorHAnsi" w:cstheme="minorHAnsi"/>
          <w:sz w:val="28"/>
          <w:szCs w:val="28"/>
        </w:rPr>
        <w:t xml:space="preserve"> – emphasize specific data points.</w:t>
      </w:r>
    </w:p>
    <w:p w:rsidR="00D6574E" w:rsidRPr="00D6574E" w:rsidRDefault="00D6574E" w:rsidP="00D6574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Style w:val="Strong"/>
          <w:rFonts w:asciiTheme="minorHAnsi" w:hAnsiTheme="minorHAnsi" w:cstheme="minorHAnsi"/>
          <w:sz w:val="28"/>
          <w:szCs w:val="28"/>
        </w:rPr>
        <w:t>URL Actions</w:t>
      </w:r>
      <w:r w:rsidRPr="00D6574E">
        <w:rPr>
          <w:rFonts w:asciiTheme="minorHAnsi" w:hAnsiTheme="minorHAnsi" w:cstheme="minorHAnsi"/>
          <w:sz w:val="28"/>
          <w:szCs w:val="28"/>
        </w:rPr>
        <w:t xml:space="preserve"> – link to external web pages or documents.</w:t>
      </w:r>
    </w:p>
    <w:p w:rsidR="00D6574E" w:rsidRPr="00D6574E" w:rsidRDefault="00D6574E" w:rsidP="00D6574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>Filter Action in Healthcare Context</w:t>
      </w:r>
    </w:p>
    <w:p w:rsidR="00D6574E" w:rsidRPr="00D6574E" w:rsidRDefault="00D6574E" w:rsidP="00D6574E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A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Filter Action</w:t>
      </w:r>
      <w:r w:rsidRPr="00D6574E">
        <w:rPr>
          <w:rFonts w:asciiTheme="minorHAnsi" w:hAnsiTheme="minorHAnsi" w:cstheme="minorHAnsi"/>
          <w:sz w:val="28"/>
          <w:szCs w:val="28"/>
        </w:rPr>
        <w:t xml:space="preserve"> lets hospital management drill down into patient data by clicking on one chart to filter another. This creates a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connected, interactive analysis</w:t>
      </w:r>
      <w:r w:rsidRPr="00D6574E">
        <w:rPr>
          <w:rFonts w:asciiTheme="minorHAnsi" w:hAnsiTheme="minorHAnsi" w:cstheme="minorHAnsi"/>
          <w:sz w:val="28"/>
          <w:szCs w:val="28"/>
        </w:rPr>
        <w:t>experience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:rsidR="00D6574E" w:rsidRPr="00D6574E" w:rsidRDefault="00D6574E" w:rsidP="00D6574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6574E">
        <w:rPr>
          <w:rStyle w:val="Strong"/>
          <w:rFonts w:asciiTheme="minorHAnsi" w:hAnsiTheme="minorHAnsi" w:cstheme="minorHAnsi"/>
          <w:sz w:val="28"/>
          <w:szCs w:val="28"/>
        </w:rPr>
        <w:t>Example Use Case for Hospital Management:</w:t>
      </w:r>
    </w:p>
    <w:p w:rsidR="00D6574E" w:rsidRPr="00D6574E" w:rsidRDefault="00D6574E" w:rsidP="00D6574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Imagine a dashboard showing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Treatment Cost by Department</w:t>
      </w:r>
      <w:r w:rsidRPr="00D6574E">
        <w:rPr>
          <w:rFonts w:asciiTheme="minorHAnsi" w:hAnsiTheme="minorHAnsi" w:cstheme="minorHAnsi"/>
          <w:sz w:val="28"/>
          <w:szCs w:val="28"/>
        </w:rPr>
        <w:t xml:space="preserve"> and another chart showing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Patient Outcomes (Recovered, Critical, Under Treatment)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:rsidR="00D6574E" w:rsidRPr="00D6574E" w:rsidRDefault="00D6574E" w:rsidP="00D6574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If management clicks on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Cardiology</w:t>
      </w:r>
      <w:r w:rsidRPr="00D6574E">
        <w:rPr>
          <w:rFonts w:asciiTheme="minorHAnsi" w:hAnsiTheme="minorHAnsi" w:cstheme="minorHAnsi"/>
          <w:sz w:val="28"/>
          <w:szCs w:val="28"/>
        </w:rPr>
        <w:t xml:space="preserve"> in the department chart, the filter action will automatically update the outcome chart to show only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Cardiology patients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:rsidR="00D6574E" w:rsidRPr="00D6574E" w:rsidRDefault="00D6574E" w:rsidP="00D6574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They can further filter by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region (West, East, South, etc.)</w:t>
      </w:r>
      <w:r w:rsidRPr="00D6574E">
        <w:rPr>
          <w:rFonts w:asciiTheme="minorHAnsi" w:hAnsiTheme="minorHAnsi" w:cstheme="minorHAnsi"/>
          <w:sz w:val="28"/>
          <w:szCs w:val="28"/>
        </w:rPr>
        <w:t>or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age group (0–18, 19–35, etc.)</w:t>
      </w:r>
      <w:r w:rsidRPr="00D6574E">
        <w:rPr>
          <w:rFonts w:asciiTheme="minorHAnsi" w:hAnsiTheme="minorHAnsi" w:cstheme="minorHAnsi"/>
          <w:sz w:val="28"/>
          <w:szCs w:val="28"/>
        </w:rPr>
        <w:t xml:space="preserve"> to analyze trends.</w:t>
      </w:r>
    </w:p>
    <w:p w:rsidR="00D6574E" w:rsidRPr="00D6574E" w:rsidRDefault="00D6574E" w:rsidP="00D6574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6574E">
        <w:rPr>
          <w:rStyle w:val="Strong"/>
          <w:rFonts w:asciiTheme="minorHAnsi" w:hAnsiTheme="minorHAnsi" w:cstheme="minorHAnsi"/>
          <w:sz w:val="28"/>
          <w:szCs w:val="28"/>
        </w:rPr>
        <w:lastRenderedPageBreak/>
        <w:t>Benefits:</w:t>
      </w:r>
    </w:p>
    <w:p w:rsidR="00D6574E" w:rsidRPr="00D6574E" w:rsidRDefault="00D6574E" w:rsidP="00D6574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Quickly identify which departments have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higher costs</w:t>
      </w:r>
      <w:r w:rsidRPr="00D6574E">
        <w:rPr>
          <w:rFonts w:asciiTheme="minorHAnsi" w:hAnsiTheme="minorHAnsi" w:cstheme="minorHAnsi"/>
          <w:sz w:val="28"/>
          <w:szCs w:val="28"/>
        </w:rPr>
        <w:t xml:space="preserve"> (e.g., Neurology surgeries vs. General Medicine observations).</w:t>
      </w:r>
    </w:p>
    <w:p w:rsidR="00D6574E" w:rsidRPr="00D6574E" w:rsidRDefault="00D6574E" w:rsidP="00D6574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Spot patterns such as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longer stays in Orthopedics for fracture cases</w:t>
      </w:r>
      <w:r w:rsidRPr="00D6574E">
        <w:rPr>
          <w:rFonts w:asciiTheme="minorHAnsi" w:hAnsiTheme="minorHAnsi" w:cstheme="minorHAnsi"/>
          <w:sz w:val="28"/>
          <w:szCs w:val="28"/>
        </w:rPr>
        <w:t>or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higher critical outcomes in Heart Disease patients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:rsidR="00D6574E" w:rsidRPr="00D6574E" w:rsidRDefault="00D6574E" w:rsidP="00D6574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Enable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regional comparisons</w:t>
      </w:r>
      <w:r w:rsidRPr="00D6574E">
        <w:rPr>
          <w:rFonts w:asciiTheme="minorHAnsi" w:hAnsiTheme="minorHAnsi" w:cstheme="minorHAnsi"/>
          <w:sz w:val="28"/>
          <w:szCs w:val="28"/>
        </w:rPr>
        <w:t xml:space="preserve"> (e.g., South region shows higher surgery costs than West).</w:t>
      </w:r>
    </w:p>
    <w:p w:rsidR="00D6574E" w:rsidRPr="00D6574E" w:rsidRDefault="00D6574E" w:rsidP="007204A9">
      <w:pPr>
        <w:pStyle w:val="Heading2"/>
        <w:rPr>
          <w:rFonts w:eastAsia="Times New Roman"/>
        </w:rPr>
      </w:pPr>
      <w:r w:rsidRPr="00D6574E">
        <w:rPr>
          <w:rFonts w:eastAsia="Times New Roman"/>
        </w:rPr>
        <w:t>Question</w:t>
      </w:r>
      <w:r>
        <w:rPr>
          <w:rFonts w:eastAsia="Times New Roman"/>
        </w:rPr>
        <w:t>3</w:t>
      </w:r>
      <w:r w:rsidRPr="00D6574E">
        <w:rPr>
          <w:rFonts w:eastAsia="Times New Roman"/>
        </w:rPr>
        <w:t>.</w:t>
      </w:r>
    </w:p>
    <w:p w:rsidR="00D6574E" w:rsidRDefault="00D6574E" w:rsidP="007204A9">
      <w:pPr>
        <w:pStyle w:val="Heading2"/>
      </w:pPr>
      <w:r w:rsidRPr="00D6574E">
        <w:t>Patient Distribution</w:t>
      </w:r>
    </w:p>
    <w:p w:rsidR="00D6574E" w:rsidRPr="00D6574E" w:rsidRDefault="00D6574E" w:rsidP="007204A9">
      <w:pPr>
        <w:pStyle w:val="Heading2"/>
      </w:pPr>
      <w:r w:rsidRPr="00D6574E">
        <w:t>Create a Bar Chart showing: Total Patients by Hospital Region. Add this as a Story Point with proper title.</w:t>
      </w:r>
    </w:p>
    <w:p w:rsidR="00D6574E" w:rsidRPr="007204A9" w:rsidRDefault="00D6574E" w:rsidP="00D6574E">
      <w:pPr>
        <w:rPr>
          <w:rStyle w:val="Emphasis"/>
        </w:rPr>
      </w:pPr>
      <w:proofErr w:type="gramStart"/>
      <w:r w:rsidRPr="007204A9">
        <w:rPr>
          <w:rStyle w:val="Emphasis"/>
        </w:rPr>
        <w:t>Ans.</w:t>
      </w:r>
      <w:proofErr w:type="gramEnd"/>
    </w:p>
    <w:p w:rsidR="00D6574E" w:rsidRDefault="0060407B">
      <w:pPr>
        <w:rPr>
          <w:b/>
          <w:bCs/>
          <w:sz w:val="28"/>
          <w:szCs w:val="28"/>
        </w:rPr>
      </w:pPr>
      <w:r w:rsidRPr="0060407B">
        <w:rPr>
          <w:b/>
          <w:bCs/>
          <w:noProof/>
          <w:sz w:val="28"/>
          <w:szCs w:val="28"/>
        </w:rPr>
        <w:drawing>
          <wp:inline distT="0" distB="0" distL="0" distR="0">
            <wp:extent cx="5943600" cy="3669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347" w:rsidRPr="009F5347" w:rsidRDefault="009F5347" w:rsidP="00B50453">
      <w:pPr>
        <w:spacing w:after="0" w:line="240" w:lineRule="auto"/>
        <w:rPr>
          <w:sz w:val="28"/>
          <w:szCs w:val="28"/>
        </w:rPr>
      </w:pPr>
      <w:r w:rsidRPr="009F5347">
        <w:rPr>
          <w:sz w:val="28"/>
          <w:szCs w:val="28"/>
        </w:rPr>
        <w:t>Insights:</w:t>
      </w:r>
    </w:p>
    <w:p w:rsidR="00B50453" w:rsidRPr="00B50453" w:rsidRDefault="00B50453" w:rsidP="00B50453">
      <w:pPr>
        <w:spacing w:after="0" w:line="240" w:lineRule="auto"/>
        <w:rPr>
          <w:sz w:val="28"/>
          <w:szCs w:val="28"/>
        </w:rPr>
      </w:pPr>
      <w:r w:rsidRPr="00B50453">
        <w:rPr>
          <w:sz w:val="28"/>
          <w:szCs w:val="28"/>
        </w:rPr>
        <w:t xml:space="preserve">The </w:t>
      </w:r>
      <w:proofErr w:type="gramStart"/>
      <w:r w:rsidRPr="00B50453">
        <w:rPr>
          <w:sz w:val="28"/>
          <w:szCs w:val="28"/>
        </w:rPr>
        <w:t>number of patients are</w:t>
      </w:r>
      <w:proofErr w:type="gramEnd"/>
      <w:r w:rsidRPr="00B50453">
        <w:rPr>
          <w:sz w:val="28"/>
          <w:szCs w:val="28"/>
        </w:rPr>
        <w:t xml:space="preserve"> more in west region and the number of patients are less in central region as compare to all regions.</w:t>
      </w:r>
    </w:p>
    <w:p w:rsidR="00B50453" w:rsidRPr="009F5347" w:rsidRDefault="00B50453" w:rsidP="00B50453">
      <w:pPr>
        <w:rPr>
          <w:sz w:val="28"/>
          <w:szCs w:val="28"/>
        </w:rPr>
      </w:pPr>
      <w:r w:rsidRPr="009F5347">
        <w:rPr>
          <w:sz w:val="28"/>
          <w:szCs w:val="28"/>
        </w:rPr>
        <w:t xml:space="preserve">The </w:t>
      </w:r>
      <w:proofErr w:type="gramStart"/>
      <w:r w:rsidRPr="009F5347">
        <w:rPr>
          <w:sz w:val="28"/>
          <w:szCs w:val="28"/>
        </w:rPr>
        <w:t>number of patients are</w:t>
      </w:r>
      <w:proofErr w:type="gramEnd"/>
      <w:r w:rsidRPr="009F5347">
        <w:rPr>
          <w:sz w:val="28"/>
          <w:szCs w:val="28"/>
        </w:rPr>
        <w:t xml:space="preserve"> equal in north and south region.</w:t>
      </w:r>
    </w:p>
    <w:p w:rsidR="00B50453" w:rsidRDefault="00B50453" w:rsidP="00B50453">
      <w:pPr>
        <w:rPr>
          <w:color w:val="ED7D31" w:themeColor="accent2"/>
          <w:sz w:val="28"/>
          <w:szCs w:val="28"/>
        </w:rPr>
      </w:pPr>
    </w:p>
    <w:p w:rsidR="00B50453" w:rsidRPr="00B50453" w:rsidRDefault="00B50453" w:rsidP="007204A9">
      <w:pPr>
        <w:pStyle w:val="Heading2"/>
      </w:pPr>
      <w:r w:rsidRPr="00B50453">
        <w:t>Question4.</w:t>
      </w:r>
    </w:p>
    <w:p w:rsidR="00B50453" w:rsidRDefault="00B50453" w:rsidP="007204A9">
      <w:pPr>
        <w:pStyle w:val="Heading2"/>
      </w:pPr>
      <w:r w:rsidRPr="00B50453">
        <w:t xml:space="preserve">Department Performance </w:t>
      </w:r>
    </w:p>
    <w:p w:rsidR="00B50453" w:rsidRPr="00B50453" w:rsidRDefault="00B50453" w:rsidP="007204A9">
      <w:pPr>
        <w:pStyle w:val="Heading2"/>
      </w:pPr>
      <w:r w:rsidRPr="00B50453">
        <w:t>Create a visualization showing: Treatment Cost by Department. Add labels and customize colors.</w:t>
      </w:r>
    </w:p>
    <w:p w:rsidR="003D59B5" w:rsidRPr="007204A9" w:rsidRDefault="003D59B5">
      <w:pPr>
        <w:rPr>
          <w:rStyle w:val="Emphasis"/>
        </w:rPr>
      </w:pPr>
      <w:proofErr w:type="gramStart"/>
      <w:r w:rsidRPr="007204A9">
        <w:rPr>
          <w:rStyle w:val="Emphasis"/>
        </w:rPr>
        <w:t>Ans.</w:t>
      </w:r>
      <w:proofErr w:type="gramEnd"/>
    </w:p>
    <w:p w:rsidR="00CD4CF2" w:rsidRPr="007204A9" w:rsidRDefault="00CD4CF2">
      <w:pPr>
        <w:rPr>
          <w:rStyle w:val="Emphasis"/>
        </w:rPr>
      </w:pPr>
      <w:r w:rsidRPr="007204A9">
        <w:rPr>
          <w:rStyle w:val="Emphasis"/>
        </w:rPr>
        <w:t>Insights:</w:t>
      </w:r>
    </w:p>
    <w:p w:rsidR="00CD4CF2" w:rsidRPr="00CD4CF2" w:rsidRDefault="00CD4CF2" w:rsidP="00CD4CF2">
      <w:pPr>
        <w:spacing w:after="0" w:line="240" w:lineRule="auto"/>
        <w:rPr>
          <w:sz w:val="28"/>
          <w:szCs w:val="28"/>
        </w:rPr>
      </w:pPr>
      <w:r w:rsidRPr="00CD4CF2">
        <w:rPr>
          <w:b/>
          <w:bCs/>
          <w:sz w:val="28"/>
          <w:szCs w:val="28"/>
        </w:rPr>
        <w:t>Neurology and Cardiology</w:t>
      </w:r>
      <w:r w:rsidRPr="00CD4CF2">
        <w:rPr>
          <w:sz w:val="28"/>
          <w:szCs w:val="28"/>
        </w:rPr>
        <w:t xml:space="preserve"> often show higher treatment costs, largely due to expensive surgeries and therapies.</w:t>
      </w:r>
    </w:p>
    <w:p w:rsidR="00CD4CF2" w:rsidRPr="00CD4CF2" w:rsidRDefault="00CD4CF2" w:rsidP="00CD4CF2">
      <w:pPr>
        <w:spacing w:after="0" w:line="240" w:lineRule="auto"/>
        <w:rPr>
          <w:sz w:val="28"/>
          <w:szCs w:val="28"/>
        </w:rPr>
      </w:pPr>
      <w:r w:rsidRPr="00CD4CF2">
        <w:rPr>
          <w:b/>
          <w:bCs/>
          <w:sz w:val="28"/>
          <w:szCs w:val="28"/>
        </w:rPr>
        <w:t>Orthopedics and Pediatrics</w:t>
      </w:r>
      <w:r w:rsidRPr="00CD4CF2">
        <w:rPr>
          <w:sz w:val="28"/>
          <w:szCs w:val="28"/>
        </w:rPr>
        <w:t xml:space="preserve"> may have moderate costs, depending on the type of treatment (fracture surgeries vs. observation).</w:t>
      </w:r>
    </w:p>
    <w:p w:rsidR="00CD4CF2" w:rsidRDefault="00CD4CF2" w:rsidP="00CD4CF2">
      <w:pPr>
        <w:rPr>
          <w:sz w:val="28"/>
          <w:szCs w:val="28"/>
        </w:rPr>
      </w:pPr>
      <w:r w:rsidRPr="00CD4CF2">
        <w:rPr>
          <w:b/>
          <w:bCs/>
          <w:sz w:val="28"/>
          <w:szCs w:val="28"/>
        </w:rPr>
        <w:t>General Medicine</w:t>
      </w:r>
      <w:r w:rsidRPr="00CD4CF2">
        <w:rPr>
          <w:sz w:val="28"/>
          <w:szCs w:val="28"/>
        </w:rPr>
        <w:t xml:space="preserve"> tends to have lower costs compared to specialized departments.</w:t>
      </w:r>
    </w:p>
    <w:p w:rsidR="00CD4CF2" w:rsidRDefault="00CD4CF2" w:rsidP="00CD4CF2">
      <w:pPr>
        <w:rPr>
          <w:sz w:val="28"/>
          <w:szCs w:val="28"/>
        </w:rPr>
      </w:pPr>
      <w:r w:rsidRPr="00CD4CF2">
        <w:rPr>
          <w:noProof/>
          <w:sz w:val="28"/>
          <w:szCs w:val="28"/>
        </w:rPr>
        <w:drawing>
          <wp:inline distT="0" distB="0" distL="0" distR="0">
            <wp:extent cx="2868522" cy="421005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5019" cy="42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CF2" w:rsidRDefault="00CD4CF2" w:rsidP="00CD4CF2">
      <w:pPr>
        <w:rPr>
          <w:sz w:val="28"/>
          <w:szCs w:val="28"/>
        </w:rPr>
      </w:pPr>
    </w:p>
    <w:p w:rsidR="00CD4CF2" w:rsidRPr="00B50453" w:rsidRDefault="00CD4CF2" w:rsidP="007204A9">
      <w:pPr>
        <w:pStyle w:val="Heading2"/>
      </w:pPr>
      <w:r w:rsidRPr="00B50453">
        <w:lastRenderedPageBreak/>
        <w:t>Question</w:t>
      </w:r>
      <w:r>
        <w:t>5</w:t>
      </w:r>
      <w:r w:rsidRPr="00B50453">
        <w:t>.</w:t>
      </w:r>
    </w:p>
    <w:p w:rsidR="0094049D" w:rsidRDefault="0094049D" w:rsidP="007204A9">
      <w:pPr>
        <w:pStyle w:val="Heading2"/>
      </w:pPr>
      <w:r w:rsidRPr="0094049D">
        <w:t xml:space="preserve">Treatment Trend </w:t>
      </w:r>
      <w:proofErr w:type="gramStart"/>
      <w:r w:rsidRPr="0094049D">
        <w:t>Over</w:t>
      </w:r>
      <w:proofErr w:type="gramEnd"/>
      <w:r w:rsidRPr="0094049D">
        <w:t xml:space="preserve"> Time </w:t>
      </w:r>
    </w:p>
    <w:p w:rsidR="0094049D" w:rsidRDefault="0094049D" w:rsidP="007204A9">
      <w:pPr>
        <w:pStyle w:val="Heading2"/>
      </w:pPr>
      <w:r w:rsidRPr="0094049D">
        <w:t xml:space="preserve">Create a Line Chart: Treatment Cost vs Admission Date. </w:t>
      </w:r>
    </w:p>
    <w:p w:rsidR="0094049D" w:rsidRPr="0094049D" w:rsidRDefault="0094049D" w:rsidP="007204A9">
      <w:pPr>
        <w:pStyle w:val="Heading2"/>
      </w:pPr>
      <w:r w:rsidRPr="0094049D">
        <w:t>Filter the data only from March to September</w:t>
      </w:r>
      <w:r>
        <w:t>.</w:t>
      </w:r>
    </w:p>
    <w:p w:rsidR="00CD4CF2" w:rsidRPr="007204A9" w:rsidRDefault="00CD4CF2" w:rsidP="00CD4CF2">
      <w:pPr>
        <w:rPr>
          <w:rStyle w:val="Emphasis"/>
        </w:rPr>
      </w:pPr>
      <w:proofErr w:type="gramStart"/>
      <w:r w:rsidRPr="007204A9">
        <w:rPr>
          <w:rStyle w:val="Emphasis"/>
        </w:rPr>
        <w:t>Ans.</w:t>
      </w:r>
      <w:proofErr w:type="gramEnd"/>
    </w:p>
    <w:p w:rsidR="00CD4CF2" w:rsidRDefault="009F5347" w:rsidP="00CD4CF2">
      <w:pPr>
        <w:rPr>
          <w:sz w:val="28"/>
          <w:szCs w:val="28"/>
        </w:rPr>
      </w:pPr>
      <w:r>
        <w:rPr>
          <w:sz w:val="28"/>
          <w:szCs w:val="28"/>
        </w:rPr>
        <w:t>Insights:</w:t>
      </w:r>
    </w:p>
    <w:p w:rsidR="009F5347" w:rsidRPr="009F5347" w:rsidRDefault="009F5347" w:rsidP="009F5347">
      <w:pPr>
        <w:spacing w:after="0" w:line="240" w:lineRule="auto"/>
        <w:rPr>
          <w:sz w:val="28"/>
          <w:szCs w:val="28"/>
        </w:rPr>
      </w:pPr>
      <w:r w:rsidRPr="009F5347">
        <w:rPr>
          <w:sz w:val="28"/>
          <w:szCs w:val="28"/>
        </w:rPr>
        <w:t xml:space="preserve">The line chart reveals that hospital treatment costs are not evenly distributed throughout the year. </w:t>
      </w:r>
    </w:p>
    <w:p w:rsidR="009F5347" w:rsidRDefault="009F5347" w:rsidP="009F5347">
      <w:pPr>
        <w:rPr>
          <w:sz w:val="28"/>
          <w:szCs w:val="28"/>
        </w:rPr>
      </w:pPr>
      <w:r w:rsidRPr="009F5347">
        <w:rPr>
          <w:sz w:val="28"/>
          <w:szCs w:val="28"/>
        </w:rPr>
        <w:t>Mid-year months (June–July) show cost surges, while early spring and late monsoon months (March and September) reflect lower expenditures.</w:t>
      </w:r>
    </w:p>
    <w:p w:rsidR="009F5347" w:rsidRDefault="009F5347" w:rsidP="009F5347">
      <w:pPr>
        <w:rPr>
          <w:sz w:val="28"/>
          <w:szCs w:val="28"/>
        </w:rPr>
      </w:pPr>
      <w:r w:rsidRPr="009F5347">
        <w:rPr>
          <w:noProof/>
          <w:sz w:val="28"/>
          <w:szCs w:val="28"/>
        </w:rPr>
        <w:drawing>
          <wp:inline distT="0" distB="0" distL="0" distR="0">
            <wp:extent cx="5010150" cy="48420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4865" cy="48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347" w:rsidRPr="00B50453" w:rsidRDefault="009F5347" w:rsidP="007204A9">
      <w:pPr>
        <w:pStyle w:val="Heading2"/>
      </w:pPr>
      <w:r w:rsidRPr="00B50453">
        <w:lastRenderedPageBreak/>
        <w:t>Question</w:t>
      </w:r>
      <w:r>
        <w:t>6</w:t>
      </w:r>
      <w:r w:rsidRPr="00B50453">
        <w:t>.</w:t>
      </w:r>
    </w:p>
    <w:p w:rsidR="00172DA3" w:rsidRDefault="009F5347" w:rsidP="007204A9">
      <w:pPr>
        <w:pStyle w:val="Heading2"/>
      </w:pPr>
      <w:r w:rsidRPr="009F5347">
        <w:t xml:space="preserve">Outcome Analysis </w:t>
      </w:r>
    </w:p>
    <w:p w:rsidR="009F5347" w:rsidRPr="0094049D" w:rsidRDefault="009F5347" w:rsidP="007204A9">
      <w:pPr>
        <w:pStyle w:val="Heading2"/>
      </w:pPr>
      <w:r w:rsidRPr="009F5347">
        <w:t>Create a Pie Chart: Patient Outcome Distribution (Recovered / Critical / Under Treatment)</w:t>
      </w:r>
      <w:r>
        <w:t>.</w:t>
      </w:r>
    </w:p>
    <w:p w:rsidR="009F5347" w:rsidRPr="007204A9" w:rsidRDefault="009F5347" w:rsidP="009F5347">
      <w:pPr>
        <w:rPr>
          <w:rStyle w:val="Emphasis"/>
        </w:rPr>
      </w:pPr>
      <w:proofErr w:type="gramStart"/>
      <w:r w:rsidRPr="007204A9">
        <w:rPr>
          <w:rStyle w:val="Emphasis"/>
        </w:rPr>
        <w:t>Ans.</w:t>
      </w:r>
      <w:proofErr w:type="gramEnd"/>
    </w:p>
    <w:p w:rsidR="000134C1" w:rsidRPr="000134C1" w:rsidRDefault="000134C1" w:rsidP="009F5347">
      <w:pPr>
        <w:rPr>
          <w:sz w:val="28"/>
          <w:szCs w:val="28"/>
        </w:rPr>
      </w:pPr>
      <w:r w:rsidRPr="000134C1">
        <w:rPr>
          <w:sz w:val="28"/>
          <w:szCs w:val="28"/>
        </w:rPr>
        <w:t>Insights:</w:t>
      </w:r>
    </w:p>
    <w:p w:rsidR="000134C1" w:rsidRPr="000134C1" w:rsidRDefault="000134C1" w:rsidP="000134C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134C1">
        <w:rPr>
          <w:rFonts w:eastAsia="Times New Roman" w:cstheme="minorHAnsi"/>
          <w:sz w:val="28"/>
          <w:szCs w:val="28"/>
        </w:rPr>
        <w:t xml:space="preserve">A large portion of patients are </w:t>
      </w:r>
      <w:r w:rsidRPr="000134C1">
        <w:rPr>
          <w:rFonts w:eastAsia="Times New Roman" w:cstheme="minorHAnsi"/>
          <w:b/>
          <w:bCs/>
          <w:sz w:val="28"/>
          <w:szCs w:val="28"/>
        </w:rPr>
        <w:t>Recovered</w:t>
      </w:r>
      <w:r w:rsidRPr="000134C1">
        <w:rPr>
          <w:rFonts w:eastAsia="Times New Roman" w:cstheme="minorHAnsi"/>
          <w:sz w:val="28"/>
          <w:szCs w:val="28"/>
        </w:rPr>
        <w:t>, showing positive treatment success across departments.</w:t>
      </w:r>
    </w:p>
    <w:p w:rsidR="000134C1" w:rsidRPr="000134C1" w:rsidRDefault="000134C1" w:rsidP="000134C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134C1">
        <w:rPr>
          <w:rFonts w:eastAsia="Times New Roman" w:cstheme="minorHAnsi"/>
          <w:sz w:val="28"/>
          <w:szCs w:val="28"/>
        </w:rPr>
        <w:t xml:space="preserve">The </w:t>
      </w:r>
      <w:r w:rsidRPr="000134C1">
        <w:rPr>
          <w:rFonts w:eastAsia="Times New Roman" w:cstheme="minorHAnsi"/>
          <w:b/>
          <w:bCs/>
          <w:sz w:val="28"/>
          <w:szCs w:val="28"/>
        </w:rPr>
        <w:t>Critical</w:t>
      </w:r>
      <w:r w:rsidRPr="000134C1">
        <w:rPr>
          <w:rFonts w:eastAsia="Times New Roman" w:cstheme="minorHAnsi"/>
          <w:sz w:val="28"/>
          <w:szCs w:val="28"/>
        </w:rPr>
        <w:t xml:space="preserve"> segment highlights departments or conditions where outcomes are more severe (e.g., Heart Disease or Hypertension cases).</w:t>
      </w:r>
    </w:p>
    <w:p w:rsidR="000134C1" w:rsidRDefault="000134C1" w:rsidP="000134C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134C1">
        <w:rPr>
          <w:rFonts w:eastAsia="Times New Roman" w:cstheme="minorHAnsi"/>
          <w:sz w:val="28"/>
          <w:szCs w:val="28"/>
        </w:rPr>
        <w:t xml:space="preserve">The </w:t>
      </w:r>
      <w:r w:rsidRPr="000134C1">
        <w:rPr>
          <w:rFonts w:eastAsia="Times New Roman" w:cstheme="minorHAnsi"/>
          <w:b/>
          <w:bCs/>
          <w:sz w:val="28"/>
          <w:szCs w:val="28"/>
        </w:rPr>
        <w:t>Under Treatment</w:t>
      </w:r>
      <w:r w:rsidRPr="000134C1">
        <w:rPr>
          <w:rFonts w:eastAsia="Times New Roman" w:cstheme="minorHAnsi"/>
          <w:sz w:val="28"/>
          <w:szCs w:val="28"/>
        </w:rPr>
        <w:t xml:space="preserve"> slice indicates ongoing cases, useful for tracking hospital workload and resource needs.</w:t>
      </w:r>
    </w:p>
    <w:p w:rsidR="003B57D9" w:rsidRDefault="00591022" w:rsidP="000134C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91022">
        <w:rPr>
          <w:rFonts w:eastAsia="Times New Roman" w:cstheme="minorHAnsi"/>
          <w:noProof/>
          <w:sz w:val="28"/>
          <w:szCs w:val="28"/>
        </w:rPr>
        <w:drawing>
          <wp:inline distT="0" distB="0" distL="0" distR="0">
            <wp:extent cx="5728547" cy="38862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840" cy="38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19E" w:rsidRPr="000134C1" w:rsidRDefault="001C519E" w:rsidP="000134C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591022" w:rsidRPr="00B50453" w:rsidRDefault="00591022" w:rsidP="007204A9">
      <w:pPr>
        <w:pStyle w:val="Heading2"/>
      </w:pPr>
      <w:r w:rsidRPr="00B50453">
        <w:lastRenderedPageBreak/>
        <w:t>Question</w:t>
      </w:r>
      <w:r>
        <w:t>7</w:t>
      </w:r>
      <w:r w:rsidRPr="00B50453">
        <w:t>.</w:t>
      </w:r>
    </w:p>
    <w:p w:rsidR="00591022" w:rsidRPr="00591022" w:rsidRDefault="00591022" w:rsidP="007204A9">
      <w:pPr>
        <w:pStyle w:val="Heading2"/>
      </w:pPr>
      <w:r w:rsidRPr="00591022">
        <w:t xml:space="preserve">Doctor Performance &amp; Patient KPI Analysis </w:t>
      </w:r>
    </w:p>
    <w:p w:rsidR="00591022" w:rsidRPr="00591022" w:rsidRDefault="00591022" w:rsidP="007204A9">
      <w:pPr>
        <w:pStyle w:val="Heading2"/>
      </w:pPr>
      <w:r w:rsidRPr="00591022">
        <w:t xml:space="preserve">Task Part </w:t>
      </w:r>
      <w:proofErr w:type="gramStart"/>
      <w:r w:rsidRPr="00591022">
        <w:t>A</w:t>
      </w:r>
      <w:proofErr w:type="gramEnd"/>
      <w:r w:rsidRPr="00591022">
        <w:t xml:space="preserve"> — Doctor Performance Create a Ranked Bar Chart showing: Top Doctors by Total Treatment Cost handled.</w:t>
      </w:r>
    </w:p>
    <w:p w:rsidR="00591022" w:rsidRPr="00591022" w:rsidRDefault="00591022" w:rsidP="007204A9">
      <w:pPr>
        <w:pStyle w:val="Heading2"/>
      </w:pPr>
      <w:r w:rsidRPr="00591022">
        <w:t>Task Part B — KPI Creation Create a KPI visualization showing: Total Patients Treated.</w:t>
      </w:r>
    </w:p>
    <w:p w:rsidR="00591022" w:rsidRPr="007204A9" w:rsidRDefault="00591022" w:rsidP="00591022">
      <w:pPr>
        <w:rPr>
          <w:rStyle w:val="Emphasis"/>
        </w:rPr>
      </w:pPr>
      <w:proofErr w:type="gramStart"/>
      <w:r w:rsidRPr="007204A9">
        <w:rPr>
          <w:rStyle w:val="Emphasis"/>
        </w:rPr>
        <w:t>Ans.</w:t>
      </w:r>
      <w:proofErr w:type="gramEnd"/>
    </w:p>
    <w:p w:rsidR="009F5347" w:rsidRPr="007204A9" w:rsidRDefault="00D56A77" w:rsidP="009F5347">
      <w:pPr>
        <w:rPr>
          <w:rStyle w:val="Emphasis"/>
        </w:rPr>
      </w:pPr>
      <w:r w:rsidRPr="007204A9">
        <w:rPr>
          <w:rStyle w:val="Emphasis"/>
        </w:rPr>
        <w:t xml:space="preserve">Task </w:t>
      </w:r>
      <w:proofErr w:type="gramStart"/>
      <w:r w:rsidRPr="007204A9">
        <w:rPr>
          <w:rStyle w:val="Emphasis"/>
        </w:rPr>
        <w:t>A</w:t>
      </w:r>
      <w:proofErr w:type="gramEnd"/>
      <w:r w:rsidRPr="007204A9">
        <w:rPr>
          <w:rStyle w:val="Emphasis"/>
        </w:rPr>
        <w:t xml:space="preserve"> Insights:</w:t>
      </w:r>
    </w:p>
    <w:p w:rsidR="00D56A77" w:rsidRPr="00D56A77" w:rsidRDefault="00D56A77" w:rsidP="00D56A7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D56A77">
        <w:rPr>
          <w:rFonts w:eastAsia="Times New Roman" w:cstheme="minorHAnsi"/>
          <w:color w:val="000000"/>
          <w:sz w:val="28"/>
          <w:szCs w:val="28"/>
        </w:rPr>
        <w:t xml:space="preserve">Doctors like Dr. Roy, Dr. Mehta, and Dr. </w:t>
      </w:r>
      <w:proofErr w:type="spellStart"/>
      <w:r w:rsidRPr="00D56A77">
        <w:rPr>
          <w:rFonts w:eastAsia="Times New Roman" w:cstheme="minorHAnsi"/>
          <w:color w:val="000000"/>
          <w:sz w:val="28"/>
          <w:szCs w:val="28"/>
        </w:rPr>
        <w:t>Iyer</w:t>
      </w:r>
      <w:proofErr w:type="spellEnd"/>
      <w:r w:rsidRPr="00D56A77">
        <w:rPr>
          <w:rFonts w:eastAsia="Times New Roman" w:cstheme="minorHAnsi"/>
          <w:color w:val="000000"/>
          <w:sz w:val="28"/>
          <w:szCs w:val="28"/>
        </w:rPr>
        <w:t xml:space="preserve"> are likely to appear at the top since they handle high-cost treatments such as surgeries in Cardiology and Neurology.</w:t>
      </w:r>
    </w:p>
    <w:p w:rsidR="00D56A77" w:rsidRPr="00D56A77" w:rsidRDefault="00D56A77" w:rsidP="00D56A77">
      <w:pPr>
        <w:rPr>
          <w:rFonts w:cstheme="minorHAnsi"/>
          <w:sz w:val="28"/>
          <w:szCs w:val="28"/>
        </w:rPr>
      </w:pPr>
      <w:r w:rsidRPr="00D56A77">
        <w:rPr>
          <w:rFonts w:eastAsia="Times New Roman" w:cstheme="minorHAnsi"/>
          <w:color w:val="000000"/>
          <w:sz w:val="28"/>
          <w:szCs w:val="28"/>
        </w:rPr>
        <w:t>Doctors in General Medicine may show lower total costs due to less expensive treatments (e.g., observation, medication).</w:t>
      </w:r>
    </w:p>
    <w:p w:rsidR="00D56A77" w:rsidRDefault="00D56A77" w:rsidP="009F5347">
      <w:pPr>
        <w:rPr>
          <w:b/>
          <w:bCs/>
          <w:sz w:val="28"/>
          <w:szCs w:val="28"/>
        </w:rPr>
      </w:pPr>
      <w:r w:rsidRPr="00D56A77">
        <w:rPr>
          <w:b/>
          <w:bCs/>
          <w:noProof/>
          <w:sz w:val="28"/>
          <w:szCs w:val="28"/>
        </w:rPr>
        <w:drawing>
          <wp:inline distT="0" distB="0" distL="0" distR="0">
            <wp:extent cx="3581400" cy="45776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5467" cy="459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77" w:rsidRDefault="00D56A77" w:rsidP="009F5347">
      <w:pPr>
        <w:rPr>
          <w:b/>
          <w:bCs/>
          <w:sz w:val="28"/>
          <w:szCs w:val="28"/>
        </w:rPr>
      </w:pPr>
    </w:p>
    <w:p w:rsidR="00D56A77" w:rsidRDefault="00D56A77" w:rsidP="00D56A77">
      <w:pPr>
        <w:rPr>
          <w:b/>
          <w:bCs/>
          <w:sz w:val="28"/>
          <w:szCs w:val="28"/>
        </w:rPr>
      </w:pPr>
      <w:r w:rsidRPr="00D56A77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B Insights:</w:t>
      </w:r>
    </w:p>
    <w:p w:rsidR="00D56A77" w:rsidRPr="006A2CBA" w:rsidRDefault="006A2CBA" w:rsidP="009F5347">
      <w:pPr>
        <w:rPr>
          <w:rFonts w:cstheme="minorHAnsi"/>
          <w:b/>
          <w:bCs/>
          <w:sz w:val="28"/>
          <w:szCs w:val="28"/>
        </w:rPr>
      </w:pPr>
      <w:r w:rsidRPr="006A2CBA">
        <w:rPr>
          <w:rFonts w:cstheme="minorHAnsi"/>
          <w:color w:val="000000"/>
          <w:sz w:val="28"/>
          <w:szCs w:val="28"/>
        </w:rPr>
        <w:t>This KPI gives hospital management a quick snapshot of patient volume. It helps them understand the scale of operations and serves as a baseline for comparing other metrics like treatment cost, outcomes, and departmental performance.</w:t>
      </w:r>
    </w:p>
    <w:p w:rsidR="006A2CBA" w:rsidRDefault="006A2CBA" w:rsidP="009F5347">
      <w:pPr>
        <w:rPr>
          <w:b/>
          <w:bCs/>
          <w:sz w:val="28"/>
          <w:szCs w:val="28"/>
        </w:rPr>
      </w:pPr>
      <w:r w:rsidRPr="006A2CBA">
        <w:rPr>
          <w:b/>
          <w:bCs/>
          <w:noProof/>
          <w:sz w:val="28"/>
          <w:szCs w:val="28"/>
        </w:rPr>
        <w:drawing>
          <wp:inline distT="0" distB="0" distL="0" distR="0">
            <wp:extent cx="3886200" cy="20014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7673" cy="200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BA" w:rsidRPr="00B50453" w:rsidRDefault="006A2CBA" w:rsidP="007204A9">
      <w:pPr>
        <w:pStyle w:val="Heading2"/>
      </w:pPr>
      <w:r w:rsidRPr="00B50453">
        <w:t>Question</w:t>
      </w:r>
      <w:r>
        <w:t>8</w:t>
      </w:r>
      <w:r w:rsidRPr="00B50453">
        <w:t>.</w:t>
      </w:r>
    </w:p>
    <w:p w:rsidR="006A2CBA" w:rsidRDefault="006A2CBA" w:rsidP="007204A9">
      <w:pPr>
        <w:pStyle w:val="Heading2"/>
      </w:pPr>
      <w:r w:rsidRPr="006A2CBA">
        <w:t xml:space="preserve">Interactive Dashboard </w:t>
      </w:r>
    </w:p>
    <w:p w:rsidR="006A2CBA" w:rsidRDefault="006A2CBA" w:rsidP="007204A9">
      <w:pPr>
        <w:pStyle w:val="Heading2"/>
      </w:pPr>
      <w:r w:rsidRPr="006A2CBA">
        <w:t xml:space="preserve">Build a Dashboard </w:t>
      </w:r>
      <w:proofErr w:type="spellStart"/>
      <w:r w:rsidRPr="006A2CBA">
        <w:t>containing</w:t>
      </w:r>
      <w:proofErr w:type="gramStart"/>
      <w:r w:rsidRPr="006A2CBA">
        <w:t>:Region</w:t>
      </w:r>
      <w:proofErr w:type="spellEnd"/>
      <w:proofErr w:type="gramEnd"/>
      <w:r w:rsidRPr="006A2CBA">
        <w:t xml:space="preserve"> Chart</w:t>
      </w:r>
      <w:r w:rsidR="004E16C6">
        <w:t>,</w:t>
      </w:r>
      <w:r w:rsidRPr="006A2CBA">
        <w:t xml:space="preserve"> Department Cost Chart </w:t>
      </w:r>
      <w:r w:rsidR="004E16C6">
        <w:t>,</w:t>
      </w:r>
      <w:r w:rsidRPr="006A2CBA">
        <w:t xml:space="preserve">Outcome Chart </w:t>
      </w:r>
    </w:p>
    <w:p w:rsidR="006A2CBA" w:rsidRDefault="006A2CBA" w:rsidP="007204A9">
      <w:pPr>
        <w:pStyle w:val="Heading2"/>
      </w:pPr>
      <w:r w:rsidRPr="006A2CBA">
        <w:t xml:space="preserve">Add Filters: Hospital </w:t>
      </w:r>
      <w:proofErr w:type="gramStart"/>
      <w:r w:rsidRPr="006A2CBA">
        <w:t xml:space="preserve">Region </w:t>
      </w:r>
      <w:r w:rsidR="004E16C6">
        <w:t>,</w:t>
      </w:r>
      <w:r w:rsidRPr="006A2CBA">
        <w:t>Department</w:t>
      </w:r>
      <w:proofErr w:type="gramEnd"/>
    </w:p>
    <w:p w:rsidR="006A2CBA" w:rsidRPr="007204A9" w:rsidRDefault="006A2CBA" w:rsidP="006A2CBA">
      <w:pPr>
        <w:rPr>
          <w:rStyle w:val="Emphasis"/>
        </w:rPr>
      </w:pPr>
      <w:proofErr w:type="gramStart"/>
      <w:r w:rsidRPr="007204A9">
        <w:rPr>
          <w:rStyle w:val="Emphasis"/>
        </w:rPr>
        <w:t>Ans.</w:t>
      </w:r>
      <w:proofErr w:type="gramEnd"/>
    </w:p>
    <w:p w:rsidR="004E16C6" w:rsidRPr="006A2CBA" w:rsidRDefault="004E16C6" w:rsidP="006A2CBA">
      <w:pPr>
        <w:rPr>
          <w:b/>
          <w:bCs/>
          <w:sz w:val="28"/>
          <w:szCs w:val="28"/>
        </w:rPr>
      </w:pPr>
      <w:r w:rsidRPr="004E16C6">
        <w:rPr>
          <w:b/>
          <w:bCs/>
          <w:noProof/>
          <w:sz w:val="28"/>
          <w:szCs w:val="28"/>
        </w:rPr>
        <w:drawing>
          <wp:inline distT="0" distB="0" distL="0" distR="0">
            <wp:extent cx="4953000" cy="2511954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8556" cy="251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6C6" w:rsidRPr="00B50453" w:rsidRDefault="004E16C6" w:rsidP="007204A9">
      <w:pPr>
        <w:pStyle w:val="Heading2"/>
      </w:pPr>
      <w:r w:rsidRPr="00B50453">
        <w:lastRenderedPageBreak/>
        <w:t>Question</w:t>
      </w:r>
      <w:r>
        <w:t>9</w:t>
      </w:r>
      <w:r w:rsidRPr="00B50453">
        <w:t>.</w:t>
      </w:r>
    </w:p>
    <w:p w:rsidR="004E16C6" w:rsidRPr="004E16C6" w:rsidRDefault="004E16C6" w:rsidP="007204A9">
      <w:pPr>
        <w:pStyle w:val="Heading2"/>
      </w:pPr>
      <w:r w:rsidRPr="004E16C6">
        <w:t xml:space="preserve">Storytelling Flow </w:t>
      </w:r>
    </w:p>
    <w:p w:rsidR="004E16C6" w:rsidRPr="004E16C6" w:rsidRDefault="004E16C6" w:rsidP="007204A9">
      <w:pPr>
        <w:pStyle w:val="Heading2"/>
      </w:pPr>
      <w:r w:rsidRPr="004E16C6">
        <w:t xml:space="preserve">Create a Tableau Story with minimum 4 Story Points: </w:t>
      </w:r>
    </w:p>
    <w:p w:rsidR="004E16C6" w:rsidRPr="004E16C6" w:rsidRDefault="004E16C6" w:rsidP="007204A9">
      <w:pPr>
        <w:pStyle w:val="Heading2"/>
      </w:pPr>
      <w:r w:rsidRPr="004E16C6">
        <w:t xml:space="preserve">Patient Distribution </w:t>
      </w:r>
    </w:p>
    <w:p w:rsidR="004E16C6" w:rsidRPr="004E16C6" w:rsidRDefault="004E16C6" w:rsidP="007204A9">
      <w:pPr>
        <w:pStyle w:val="Heading2"/>
      </w:pPr>
      <w:r w:rsidRPr="004E16C6">
        <w:t xml:space="preserve">Department Cost Analysis </w:t>
      </w:r>
    </w:p>
    <w:p w:rsidR="004E16C6" w:rsidRPr="004E16C6" w:rsidRDefault="004E16C6" w:rsidP="007204A9">
      <w:pPr>
        <w:pStyle w:val="Heading2"/>
      </w:pPr>
      <w:r w:rsidRPr="004E16C6">
        <w:t xml:space="preserve">Outcome Analysis </w:t>
      </w:r>
    </w:p>
    <w:p w:rsidR="006A2CBA" w:rsidRDefault="004E16C6" w:rsidP="007204A9">
      <w:pPr>
        <w:pStyle w:val="Heading2"/>
      </w:pPr>
      <w:r w:rsidRPr="004E16C6">
        <w:t>Doctor Performance</w:t>
      </w:r>
    </w:p>
    <w:p w:rsidR="004E16C6" w:rsidRPr="007204A9" w:rsidRDefault="004E16C6" w:rsidP="004E16C6">
      <w:pPr>
        <w:rPr>
          <w:rStyle w:val="Emphasis"/>
        </w:rPr>
      </w:pPr>
      <w:proofErr w:type="gramStart"/>
      <w:r w:rsidRPr="007204A9">
        <w:rPr>
          <w:rStyle w:val="Emphasis"/>
        </w:rPr>
        <w:t>Ans.</w:t>
      </w:r>
      <w:proofErr w:type="gramEnd"/>
    </w:p>
    <w:p w:rsidR="003068AA" w:rsidRPr="007204A9" w:rsidRDefault="003068AA" w:rsidP="004E16C6">
      <w:pPr>
        <w:rPr>
          <w:rStyle w:val="Emphasis"/>
        </w:rPr>
      </w:pPr>
      <w:r w:rsidRPr="007204A9">
        <w:rPr>
          <w:rStyle w:val="Emphasis"/>
        </w:rPr>
        <w:t xml:space="preserve">1 Patient Distribution </w:t>
      </w:r>
    </w:p>
    <w:p w:rsidR="003068AA" w:rsidRDefault="003068AA" w:rsidP="004E16C6">
      <w:pPr>
        <w:rPr>
          <w:noProof/>
        </w:rPr>
      </w:pPr>
      <w:r w:rsidRPr="003068AA">
        <w:rPr>
          <w:b/>
          <w:bCs/>
          <w:noProof/>
          <w:sz w:val="28"/>
          <w:szCs w:val="28"/>
        </w:rPr>
        <w:drawing>
          <wp:inline distT="0" distB="0" distL="0" distR="0">
            <wp:extent cx="4619625" cy="225488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337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8AA" w:rsidRPr="004E16C6" w:rsidRDefault="003068AA" w:rsidP="003068AA">
      <w:pPr>
        <w:rPr>
          <w:color w:val="ED7D31" w:themeColor="accent2"/>
          <w:sz w:val="28"/>
          <w:szCs w:val="28"/>
        </w:rPr>
      </w:pPr>
      <w:r w:rsidRPr="003068AA">
        <w:rPr>
          <w:b/>
          <w:bCs/>
          <w:sz w:val="28"/>
          <w:szCs w:val="28"/>
        </w:rPr>
        <w:t>2</w:t>
      </w:r>
      <w:r w:rsidRPr="003068AA">
        <w:rPr>
          <w:sz w:val="28"/>
          <w:szCs w:val="28"/>
        </w:rPr>
        <w:t xml:space="preserve">Department Cost Analysis </w:t>
      </w:r>
    </w:p>
    <w:p w:rsidR="003068AA" w:rsidRDefault="003068AA" w:rsidP="004E16C6">
      <w:pPr>
        <w:rPr>
          <w:noProof/>
        </w:rPr>
      </w:pPr>
    </w:p>
    <w:p w:rsidR="004E16C6" w:rsidRDefault="003068AA" w:rsidP="004E16C6">
      <w:pPr>
        <w:rPr>
          <w:noProof/>
        </w:rPr>
      </w:pPr>
      <w:r w:rsidRPr="003068AA">
        <w:rPr>
          <w:b/>
          <w:bCs/>
          <w:noProof/>
          <w:sz w:val="28"/>
          <w:szCs w:val="28"/>
        </w:rPr>
        <w:drawing>
          <wp:inline distT="0" distB="0" distL="0" distR="0">
            <wp:extent cx="4381500" cy="22118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8763" cy="222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8AA" w:rsidRDefault="003068AA" w:rsidP="004E16C6">
      <w:pPr>
        <w:rPr>
          <w:noProof/>
        </w:rPr>
      </w:pPr>
      <w:r>
        <w:rPr>
          <w:b/>
          <w:bCs/>
          <w:sz w:val="28"/>
          <w:szCs w:val="28"/>
        </w:rPr>
        <w:lastRenderedPageBreak/>
        <w:t>3</w:t>
      </w:r>
      <w:r w:rsidRPr="003068AA">
        <w:rPr>
          <w:sz w:val="28"/>
          <w:szCs w:val="28"/>
        </w:rPr>
        <w:t xml:space="preserve">Outcome Analysis </w:t>
      </w:r>
    </w:p>
    <w:p w:rsidR="003068AA" w:rsidRDefault="003068AA" w:rsidP="004E16C6">
      <w:pPr>
        <w:rPr>
          <w:b/>
          <w:bCs/>
          <w:sz w:val="28"/>
          <w:szCs w:val="28"/>
        </w:rPr>
      </w:pPr>
      <w:r w:rsidRPr="003068AA">
        <w:rPr>
          <w:b/>
          <w:bCs/>
          <w:noProof/>
          <w:sz w:val="28"/>
          <w:szCs w:val="28"/>
        </w:rPr>
        <w:drawing>
          <wp:inline distT="0" distB="0" distL="0" distR="0">
            <wp:extent cx="5708363" cy="331470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839" cy="334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8AA" w:rsidRDefault="003068AA" w:rsidP="003068AA">
      <w:pPr>
        <w:rPr>
          <w:color w:val="ED7D31" w:themeColor="accent2"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3068AA">
        <w:rPr>
          <w:sz w:val="28"/>
          <w:szCs w:val="28"/>
        </w:rPr>
        <w:t>Doctor Performance</w:t>
      </w:r>
    </w:p>
    <w:p w:rsidR="003068AA" w:rsidRDefault="003068AA" w:rsidP="003068AA">
      <w:pPr>
        <w:rPr>
          <w:noProof/>
        </w:rPr>
      </w:pPr>
    </w:p>
    <w:p w:rsidR="003068AA" w:rsidRDefault="003068AA" w:rsidP="004E16C6">
      <w:pPr>
        <w:rPr>
          <w:b/>
          <w:bCs/>
          <w:sz w:val="28"/>
          <w:szCs w:val="28"/>
        </w:rPr>
      </w:pPr>
    </w:p>
    <w:p w:rsidR="003068AA" w:rsidRDefault="003068AA" w:rsidP="004E16C6">
      <w:pPr>
        <w:rPr>
          <w:b/>
          <w:bCs/>
          <w:sz w:val="28"/>
          <w:szCs w:val="28"/>
        </w:rPr>
      </w:pPr>
      <w:r w:rsidRPr="003068AA">
        <w:rPr>
          <w:b/>
          <w:bCs/>
          <w:noProof/>
          <w:sz w:val="28"/>
          <w:szCs w:val="28"/>
        </w:rPr>
        <w:drawing>
          <wp:inline distT="0" distB="0" distL="0" distR="0">
            <wp:extent cx="5353050" cy="3076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9656" cy="308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8AA" w:rsidRDefault="003068AA" w:rsidP="004E16C6">
      <w:pPr>
        <w:rPr>
          <w:b/>
          <w:bCs/>
          <w:sz w:val="28"/>
          <w:szCs w:val="28"/>
        </w:rPr>
      </w:pPr>
    </w:p>
    <w:p w:rsidR="003068AA" w:rsidRPr="00B50453" w:rsidRDefault="003068AA" w:rsidP="007204A9">
      <w:pPr>
        <w:pStyle w:val="Heading2"/>
      </w:pPr>
      <w:r w:rsidRPr="00B50453">
        <w:lastRenderedPageBreak/>
        <w:t>Question</w:t>
      </w:r>
      <w:r>
        <w:t>10</w:t>
      </w:r>
      <w:r w:rsidRPr="00B50453">
        <w:t>.</w:t>
      </w:r>
    </w:p>
    <w:p w:rsidR="003068AA" w:rsidRPr="003068AA" w:rsidRDefault="003068AA" w:rsidP="007204A9">
      <w:pPr>
        <w:pStyle w:val="Heading2"/>
      </w:pPr>
      <w:r w:rsidRPr="003068AA">
        <w:t xml:space="preserve">Based on your visuals, answer: </w:t>
      </w:r>
    </w:p>
    <w:p w:rsidR="003068AA" w:rsidRPr="003068AA" w:rsidRDefault="003068AA" w:rsidP="007204A9">
      <w:pPr>
        <w:pStyle w:val="Heading2"/>
      </w:pPr>
      <w:r w:rsidRPr="003068AA">
        <w:t xml:space="preserve">Which department generates the highest treatment cost? </w:t>
      </w:r>
    </w:p>
    <w:p w:rsidR="003068AA" w:rsidRPr="003068AA" w:rsidRDefault="003068AA" w:rsidP="007204A9">
      <w:pPr>
        <w:pStyle w:val="Heading2"/>
      </w:pPr>
      <w:r w:rsidRPr="003068AA">
        <w:t xml:space="preserve">Which region has more critical patients? </w:t>
      </w:r>
    </w:p>
    <w:p w:rsidR="003068AA" w:rsidRPr="003068AA" w:rsidRDefault="003068AA" w:rsidP="007204A9">
      <w:pPr>
        <w:pStyle w:val="Heading2"/>
      </w:pPr>
      <w:r w:rsidRPr="003068AA">
        <w:t>What business decisions can hospital management take from these insights</w:t>
      </w:r>
      <w:r>
        <w:t>?</w:t>
      </w:r>
    </w:p>
    <w:p w:rsidR="003068AA" w:rsidRPr="007204A9" w:rsidRDefault="003068AA" w:rsidP="003068AA">
      <w:pPr>
        <w:rPr>
          <w:rStyle w:val="Emphasis"/>
        </w:rPr>
      </w:pPr>
      <w:proofErr w:type="gramStart"/>
      <w:r w:rsidRPr="007204A9">
        <w:rPr>
          <w:rStyle w:val="Emphasis"/>
        </w:rPr>
        <w:t>Ans.</w:t>
      </w:r>
      <w:proofErr w:type="gramEnd"/>
    </w:p>
    <w:p w:rsidR="003068AA" w:rsidRPr="003068AA" w:rsidRDefault="003068AA" w:rsidP="003068A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204A9">
        <w:rPr>
          <w:rStyle w:val="Emphasis"/>
        </w:rPr>
        <w:t>Insights Based on Visuals</w:t>
      </w:r>
      <w:r>
        <w:rPr>
          <w:rFonts w:asciiTheme="minorHAnsi" w:hAnsiTheme="minorHAnsi" w:cstheme="minorHAnsi"/>
          <w:sz w:val="28"/>
          <w:szCs w:val="28"/>
        </w:rPr>
        <w:t>:</w:t>
      </w:r>
    </w:p>
    <w:p w:rsidR="003068AA" w:rsidRPr="003068AA" w:rsidRDefault="003068AA" w:rsidP="003068A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1. Highest Treatment Cost by Department</w:t>
      </w:r>
    </w:p>
    <w:p w:rsidR="003068AA" w:rsidRPr="003068AA" w:rsidRDefault="003068AA" w:rsidP="003068A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3068AA">
        <w:rPr>
          <w:rFonts w:asciiTheme="minorHAnsi" w:hAnsiTheme="minorHAnsi" w:cstheme="minorHAnsi"/>
          <w:sz w:val="28"/>
          <w:szCs w:val="28"/>
        </w:rPr>
        <w:t xml:space="preserve">From the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Department Cost Analysis</w:t>
      </w:r>
      <w:r w:rsidRPr="003068AA">
        <w:rPr>
          <w:rFonts w:asciiTheme="minorHAnsi" w:hAnsiTheme="minorHAnsi" w:cstheme="minorHAnsi"/>
          <w:sz w:val="28"/>
          <w:szCs w:val="28"/>
        </w:rPr>
        <w:t xml:space="preserve">,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Neurology and Cardiology</w:t>
      </w:r>
      <w:r w:rsidRPr="003068AA">
        <w:rPr>
          <w:rFonts w:asciiTheme="minorHAnsi" w:hAnsiTheme="minorHAnsi" w:cstheme="minorHAnsi"/>
          <w:sz w:val="28"/>
          <w:szCs w:val="28"/>
        </w:rPr>
        <w:t xml:space="preserve"> emerge as the departments with the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highest treatment costs</w:t>
      </w:r>
      <w:r w:rsidRPr="003068AA">
        <w:rPr>
          <w:rFonts w:asciiTheme="minorHAnsi" w:hAnsiTheme="minorHAnsi" w:cstheme="minorHAnsi"/>
          <w:sz w:val="28"/>
          <w:szCs w:val="28"/>
        </w:rPr>
        <w:t>.</w:t>
      </w:r>
    </w:p>
    <w:p w:rsidR="003068AA" w:rsidRPr="003068AA" w:rsidRDefault="003068AA" w:rsidP="003068A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3068AA">
        <w:rPr>
          <w:rFonts w:asciiTheme="minorHAnsi" w:hAnsiTheme="minorHAnsi" w:cstheme="minorHAnsi"/>
          <w:sz w:val="28"/>
          <w:szCs w:val="28"/>
        </w:rPr>
        <w:t xml:space="preserve">This is largely due to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expensive surgeries and therapies</w:t>
      </w:r>
      <w:r w:rsidRPr="003068AA">
        <w:rPr>
          <w:rFonts w:asciiTheme="minorHAnsi" w:hAnsiTheme="minorHAnsi" w:cstheme="minorHAnsi"/>
          <w:sz w:val="28"/>
          <w:szCs w:val="28"/>
        </w:rPr>
        <w:t xml:space="preserve"> associated with conditions like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Heart Disease, Hypertension, and Migraine</w:t>
      </w:r>
      <w:r w:rsidRPr="003068AA">
        <w:rPr>
          <w:rFonts w:asciiTheme="minorHAnsi" w:hAnsiTheme="minorHAnsi" w:cstheme="minorHAnsi"/>
          <w:sz w:val="28"/>
          <w:szCs w:val="28"/>
        </w:rPr>
        <w:t>.</w:t>
      </w:r>
    </w:p>
    <w:p w:rsidR="003068AA" w:rsidRDefault="003068AA" w:rsidP="003068AA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2. Region with More Critical Patients</w:t>
      </w:r>
    </w:p>
    <w:p w:rsidR="007A3606" w:rsidRPr="003068AA" w:rsidRDefault="007A3606" w:rsidP="003068A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A360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6153150" cy="35527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1479" cy="357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606" w:rsidRPr="007A3606" w:rsidRDefault="003068AA" w:rsidP="007A360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7A3606">
        <w:rPr>
          <w:rFonts w:asciiTheme="minorHAnsi" w:hAnsiTheme="minorHAnsi" w:cstheme="minorHAnsi"/>
          <w:sz w:val="28"/>
          <w:szCs w:val="28"/>
        </w:rPr>
        <w:lastRenderedPageBreak/>
        <w:t xml:space="preserve">The </w:t>
      </w:r>
      <w:r w:rsidRPr="007A3606">
        <w:rPr>
          <w:rStyle w:val="Strong"/>
          <w:rFonts w:asciiTheme="minorHAnsi" w:hAnsiTheme="minorHAnsi" w:cstheme="minorHAnsi"/>
          <w:sz w:val="28"/>
          <w:szCs w:val="28"/>
        </w:rPr>
        <w:t>Outcome Analysis by Region</w:t>
      </w:r>
      <w:r w:rsidRPr="007A3606">
        <w:rPr>
          <w:rFonts w:asciiTheme="minorHAnsi" w:hAnsiTheme="minorHAnsi" w:cstheme="minorHAnsi"/>
          <w:sz w:val="28"/>
          <w:szCs w:val="28"/>
        </w:rPr>
        <w:t xml:space="preserve"> shows that the </w:t>
      </w:r>
      <w:r w:rsidRPr="007A3606">
        <w:rPr>
          <w:rStyle w:val="Strong"/>
          <w:rFonts w:asciiTheme="minorHAnsi" w:hAnsiTheme="minorHAnsi" w:cstheme="minorHAnsi"/>
          <w:sz w:val="28"/>
          <w:szCs w:val="28"/>
        </w:rPr>
        <w:t>South and West regions</w:t>
      </w:r>
      <w:r w:rsidRPr="007A3606">
        <w:rPr>
          <w:rFonts w:asciiTheme="minorHAnsi" w:hAnsiTheme="minorHAnsi" w:cstheme="minorHAnsi"/>
          <w:sz w:val="28"/>
          <w:szCs w:val="28"/>
        </w:rPr>
        <w:t xml:space="preserve"> have a </w:t>
      </w:r>
      <w:r w:rsidRPr="007A3606">
        <w:rPr>
          <w:rStyle w:val="Strong"/>
          <w:rFonts w:asciiTheme="minorHAnsi" w:hAnsiTheme="minorHAnsi" w:cstheme="minorHAnsi"/>
          <w:sz w:val="28"/>
          <w:szCs w:val="28"/>
        </w:rPr>
        <w:t>higher proportion of critical patients</w:t>
      </w:r>
      <w:r w:rsidRPr="007A3606">
        <w:rPr>
          <w:rFonts w:asciiTheme="minorHAnsi" w:hAnsiTheme="minorHAnsi" w:cstheme="minorHAnsi"/>
          <w:sz w:val="28"/>
          <w:szCs w:val="28"/>
        </w:rPr>
        <w:t>.</w:t>
      </w:r>
    </w:p>
    <w:p w:rsidR="003068AA" w:rsidRPr="007A3606" w:rsidRDefault="003068AA" w:rsidP="003068A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7A3606">
        <w:rPr>
          <w:rFonts w:asciiTheme="minorHAnsi" w:hAnsiTheme="minorHAnsi" w:cstheme="minorHAnsi"/>
          <w:sz w:val="28"/>
          <w:szCs w:val="28"/>
        </w:rPr>
        <w:t xml:space="preserve">These regions record more cases of </w:t>
      </w:r>
      <w:r w:rsidRPr="007A3606">
        <w:rPr>
          <w:rStyle w:val="Strong"/>
          <w:rFonts w:asciiTheme="minorHAnsi" w:hAnsiTheme="minorHAnsi" w:cstheme="minorHAnsi"/>
          <w:sz w:val="28"/>
          <w:szCs w:val="28"/>
        </w:rPr>
        <w:t>Heart Disease and Hypertension</w:t>
      </w:r>
      <w:r w:rsidRPr="007A3606">
        <w:rPr>
          <w:rFonts w:asciiTheme="minorHAnsi" w:hAnsiTheme="minorHAnsi" w:cstheme="minorHAnsi"/>
          <w:sz w:val="28"/>
          <w:szCs w:val="28"/>
        </w:rPr>
        <w:t>, which often lead to critical outcomes.</w:t>
      </w:r>
    </w:p>
    <w:p w:rsidR="003068AA" w:rsidRPr="003068AA" w:rsidRDefault="003068AA" w:rsidP="003068A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3. Business Decisions for Hospital Management</w:t>
      </w:r>
    </w:p>
    <w:p w:rsidR="003068AA" w:rsidRPr="003068AA" w:rsidRDefault="003068AA" w:rsidP="003068A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Resource Allocation:</w:t>
      </w:r>
      <w:r w:rsidRPr="003068AA">
        <w:rPr>
          <w:rFonts w:asciiTheme="minorHAnsi" w:hAnsiTheme="minorHAnsi" w:cstheme="minorHAnsi"/>
          <w:sz w:val="28"/>
          <w:szCs w:val="28"/>
        </w:rPr>
        <w:t xml:space="preserve"> Increase staffing and equipment in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high-cost departments (Neurology, Cardiology)</w:t>
      </w:r>
      <w:r w:rsidRPr="003068AA">
        <w:rPr>
          <w:rFonts w:asciiTheme="minorHAnsi" w:hAnsiTheme="minorHAnsi" w:cstheme="minorHAnsi"/>
          <w:sz w:val="28"/>
          <w:szCs w:val="28"/>
        </w:rPr>
        <w:t xml:space="preserve"> to manage demand efficiently.</w:t>
      </w:r>
    </w:p>
    <w:p w:rsidR="003068AA" w:rsidRPr="003068AA" w:rsidRDefault="003068AA" w:rsidP="003068A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Regional Support:</w:t>
      </w:r>
      <w:r w:rsidRPr="003068AA">
        <w:rPr>
          <w:rFonts w:asciiTheme="minorHAnsi" w:hAnsiTheme="minorHAnsi" w:cstheme="minorHAnsi"/>
          <w:sz w:val="28"/>
          <w:szCs w:val="28"/>
        </w:rPr>
        <w:t xml:space="preserve"> Provide additional critical care facilities in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South and West regions</w:t>
      </w:r>
      <w:r w:rsidRPr="003068AA">
        <w:rPr>
          <w:rFonts w:asciiTheme="minorHAnsi" w:hAnsiTheme="minorHAnsi" w:cstheme="minorHAnsi"/>
          <w:sz w:val="28"/>
          <w:szCs w:val="28"/>
        </w:rPr>
        <w:t>, where critical cases are more frequent.</w:t>
      </w:r>
    </w:p>
    <w:p w:rsidR="003068AA" w:rsidRPr="003068AA" w:rsidRDefault="003068AA" w:rsidP="003068A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Cost Optimization:</w:t>
      </w:r>
      <w:r w:rsidRPr="003068AA">
        <w:rPr>
          <w:rFonts w:asciiTheme="minorHAnsi" w:hAnsiTheme="minorHAnsi" w:cstheme="minorHAnsi"/>
          <w:sz w:val="28"/>
          <w:szCs w:val="28"/>
        </w:rPr>
        <w:t xml:space="preserve"> Investigate why certain departments incur higher costs—whether due to treatment type (surgery-heavy) or inefficiencies—and explore alternatives like preventive care or early intervention.</w:t>
      </w:r>
    </w:p>
    <w:p w:rsidR="003068AA" w:rsidRPr="003068AA" w:rsidRDefault="003068AA" w:rsidP="003068A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Performance Evaluation:</w:t>
      </w:r>
      <w:r w:rsidRPr="003068AA">
        <w:rPr>
          <w:rFonts w:asciiTheme="minorHAnsi" w:hAnsiTheme="minorHAnsi" w:cstheme="minorHAnsi"/>
          <w:sz w:val="28"/>
          <w:szCs w:val="28"/>
        </w:rPr>
        <w:t xml:space="preserve"> Use doctor performance data to balance workloads, reward top performers, and provide training where recovery rates are lower despite high costs.</w:t>
      </w:r>
    </w:p>
    <w:p w:rsidR="003068AA" w:rsidRPr="004E16C6" w:rsidRDefault="003068AA" w:rsidP="004E16C6">
      <w:pPr>
        <w:rPr>
          <w:b/>
          <w:bCs/>
          <w:sz w:val="28"/>
          <w:szCs w:val="28"/>
        </w:rPr>
      </w:pPr>
    </w:p>
    <w:sectPr w:rsidR="003068AA" w:rsidRPr="004E16C6" w:rsidSect="00F77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A04E3"/>
    <w:multiLevelType w:val="multilevel"/>
    <w:tmpl w:val="3F90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5954D2"/>
    <w:multiLevelType w:val="multilevel"/>
    <w:tmpl w:val="66A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EE6A18"/>
    <w:multiLevelType w:val="multilevel"/>
    <w:tmpl w:val="E780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F47590"/>
    <w:multiLevelType w:val="multilevel"/>
    <w:tmpl w:val="CCE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814974"/>
    <w:multiLevelType w:val="multilevel"/>
    <w:tmpl w:val="5DE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9207D5"/>
    <w:multiLevelType w:val="multilevel"/>
    <w:tmpl w:val="348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986146"/>
    <w:multiLevelType w:val="multilevel"/>
    <w:tmpl w:val="0E8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B35C8F"/>
    <w:multiLevelType w:val="multilevel"/>
    <w:tmpl w:val="59C0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E321D6"/>
    <w:multiLevelType w:val="multilevel"/>
    <w:tmpl w:val="A94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A12A1E"/>
    <w:multiLevelType w:val="multilevel"/>
    <w:tmpl w:val="F7B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6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574E"/>
    <w:rsid w:val="000134C1"/>
    <w:rsid w:val="000850E1"/>
    <w:rsid w:val="00172DA3"/>
    <w:rsid w:val="001C519E"/>
    <w:rsid w:val="003068AA"/>
    <w:rsid w:val="003B57D9"/>
    <w:rsid w:val="003D59B5"/>
    <w:rsid w:val="00490421"/>
    <w:rsid w:val="004E16C6"/>
    <w:rsid w:val="00591022"/>
    <w:rsid w:val="0060407B"/>
    <w:rsid w:val="00675710"/>
    <w:rsid w:val="006A2CBA"/>
    <w:rsid w:val="007204A9"/>
    <w:rsid w:val="00745F49"/>
    <w:rsid w:val="007A3606"/>
    <w:rsid w:val="00892F66"/>
    <w:rsid w:val="0094049D"/>
    <w:rsid w:val="009B2921"/>
    <w:rsid w:val="009F5347"/>
    <w:rsid w:val="00B50453"/>
    <w:rsid w:val="00B66FA3"/>
    <w:rsid w:val="00C11AE1"/>
    <w:rsid w:val="00CD4CF2"/>
    <w:rsid w:val="00D31EE3"/>
    <w:rsid w:val="00D56A77"/>
    <w:rsid w:val="00D6574E"/>
    <w:rsid w:val="00F778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8B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4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657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57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5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574E"/>
    <w:rPr>
      <w:b/>
      <w:bCs/>
    </w:rPr>
  </w:style>
  <w:style w:type="paragraph" w:styleId="ListParagraph">
    <w:name w:val="List Paragraph"/>
    <w:basedOn w:val="Normal"/>
    <w:uiPriority w:val="34"/>
    <w:qFormat/>
    <w:rsid w:val="00D657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1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AE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204A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04A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204A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204A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12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ADMINISTRATER</cp:lastModifiedBy>
  <cp:revision>16</cp:revision>
  <dcterms:created xsi:type="dcterms:W3CDTF">2026-04-21T05:43:00Z</dcterms:created>
  <dcterms:modified xsi:type="dcterms:W3CDTF">2026-04-22T18:11:00Z</dcterms:modified>
</cp:coreProperties>
</file>