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CDRL A002 - Notional Cost Performance Report (SYNTHETIC)</w:t>
      </w:r>
    </w:p>
    <w:p>
      <w:r>
        <w:t>The data item description DI-NOTIONAL-0002 is notional; it names no real data item.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Program id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As of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CDRL item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 item</w:t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Cum BCWP</w:t>
            </w:r>
          </w:p>
        </w:tc>
        <w:tc>
          <w:tcPr>
            <w:tcW w:type="dxa" w:w="1728"/>
          </w:tcPr>
          <w:p>
            <w:r>
              <w:t>Cum ACWP</w:t>
            </w:r>
          </w:p>
        </w:tc>
        <w:tc>
          <w:tcPr>
            <w:tcW w:type="dxa" w:w="1728"/>
          </w:tcPr>
          <w:p>
            <w:r>
              <w:t>Cum CPI</w:t>
            </w:r>
          </w:p>
        </w:tc>
        <w:tc>
          <w:tcPr>
            <w:tcW w:type="dxa" w:w="1728"/>
          </w:tcPr>
          <w:p>
            <w:r>
              <w:t>TCPI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invincible-agent</dc:creator>
  <cp:keywords/>
  <dc:description>generated by python-docx</dc:description>
  <cp:lastModifiedBy>invincible-agent</cp:lastModifiedBy>
  <cp:revision>1</cp:revision>
  <dcterms:created xsi:type="dcterms:W3CDTF">2026-10-28T00:00:00Z</dcterms:created>
  <dcterms:modified xsi:type="dcterms:W3CDTF">2026-10-28T00:00:00Z</dcterms:modified>
  <cp:category/>
</cp:coreProperties>
</file>