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0761CB11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4DB8126F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29A7FC33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2C82FC2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380F6265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13E7F74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15AC58EA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0FDBBF5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7C47EDCD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E7ACE13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840B1CD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4F1EBE6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FF3BC15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4835030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2CA8241F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497E7534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____________</w:t>
          </w:r>
        </w:p>
        <w:p w14:paraId="136331B9" w14:textId="77777777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14:paraId="5F7733E9" w14:textId="77777777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«__»_________ 20__г.</w:t>
          </w:r>
        </w:p>
        <w:p w14:paraId="7B0F6A3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96A30B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9DAF46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FDF082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2A48C039" w14:textId="06E2EF8F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1311D3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</w:t>
          </w:r>
          <w:r w:rsidR="00BA0987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2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4450C68E" w14:textId="77777777" w:rsidTr="009D0410">
            <w:trPr>
              <w:trHeight w:val="680"/>
            </w:trPr>
            <w:tc>
              <w:tcPr>
                <w:tcW w:w="9354" w:type="dxa"/>
                <w:vAlign w:val="bottom"/>
              </w:tcPr>
              <w:p w14:paraId="44030E84" w14:textId="5D9F1D07" w:rsidR="00CA55AD" w:rsidRPr="00AA3205" w:rsidRDefault="00AA3205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val="en-US" w:eastAsia="ru-RU"/>
                    <w14:ligatures w14:val="none"/>
                  </w:rPr>
                  <w:t xml:space="preserve"> 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ИП «ОСИН ЕГОР АЛЕКСЕЕВИЧ»</w:t>
                </w:r>
              </w:p>
            </w:tc>
          </w:tr>
          <w:tr w:rsidR="00084431" w:rsidRPr="002E1075" w14:paraId="048A36BA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69DDFEF0" w14:textId="77777777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60D2C41E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45622283" w14:textId="5CC638DC" w:rsidR="00084431" w:rsidRPr="0008443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</w:t>
                </w:r>
                <w:r w:rsidR="00AA3205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6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ТО0</w:t>
                </w:r>
                <w:r w:rsidR="00BA5FB9">
                  <w:rPr>
                    <w:rFonts w:eastAsia="Times New Roman" w:cs="Times New Roman"/>
                    <w:kern w:val="0"/>
                    <w:sz w:val="40"/>
                    <w:szCs w:val="40"/>
                    <w:lang w:val="en-US" w:eastAsia="ru-RU"/>
                    <w14:ligatures w14:val="none"/>
                  </w:rPr>
                  <w:t>3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. </w:t>
                </w:r>
                <w:r w:rsidR="009D0410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02</w:t>
                </w:r>
                <w:r w:rsidR="00051D2D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3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6478C97F" w14:textId="77777777" w:rsidTr="009D0410">
            <w:trPr>
              <w:trHeight w:val="227"/>
            </w:trPr>
            <w:tc>
              <w:tcPr>
                <w:tcW w:w="9354" w:type="dxa"/>
              </w:tcPr>
              <w:p w14:paraId="10BAAC83" w14:textId="77777777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08D6F7E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9F1794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FC5F47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83FDC4E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4F39857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028330C" w14:textId="77777777" w:rsidR="00670A29" w:rsidRPr="00BA5FB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13B2D7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64D4EA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14:paraId="07821307" w14:textId="77777777" w:rsidTr="009D0410">
            <w:tc>
              <w:tcPr>
                <w:tcW w:w="1384" w:type="dxa"/>
              </w:tcPr>
              <w:p w14:paraId="4ED0587B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29DF3669" w14:textId="527D90C9" w:rsidR="00CA55AD" w:rsidRPr="00E93448" w:rsidRDefault="003E2F9B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326BD947">
                  <w:rPr>
                    <w:rFonts w:eastAsia="Times New Roman" w:cs="Times New Roman"/>
                  </w:rPr>
                  <w:t>ИСПП-35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733717CF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23994CD9" w14:textId="48EA7516" w:rsidR="00CA55AD" w:rsidRPr="00E93448" w:rsidRDefault="004408ED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BA5FB9">
                  <w:rPr>
                    <w:rFonts w:eastAsia="Times New Roman" w:cs="Times New Roman"/>
                  </w:rPr>
                  <w:t>21</w:t>
                </w:r>
                <w:r w:rsidR="003E2F9B" w:rsidRPr="7191697B">
                  <w:rPr>
                    <w:rFonts w:eastAsia="Times New Roman" w:cs="Times New Roman"/>
                  </w:rPr>
                  <w:t>.0</w:t>
                </w:r>
                <w:r w:rsidR="001311D3">
                  <w:rPr>
                    <w:rFonts w:eastAsia="Times New Roman" w:cs="Times New Roman"/>
                  </w:rPr>
                  <w:t>1</w:t>
                </w:r>
                <w:r w:rsidR="003E2F9B" w:rsidRPr="7191697B">
                  <w:rPr>
                    <w:rFonts w:eastAsia="Times New Roman" w:cs="Times New Roman"/>
                  </w:rPr>
                  <w:t>.202</w:t>
                </w:r>
                <w:r w:rsidR="001311D3">
                  <w:rPr>
                    <w:rFonts w:eastAsia="Times New Roman" w:cs="Times New Roman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4B25E2FE" w14:textId="03742818" w:rsidR="00CA55AD" w:rsidRPr="009D0410" w:rsidRDefault="009D0410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</w:rPr>
                  <w:t>А.И. Цырульник</w:t>
                </w:r>
              </w:p>
            </w:tc>
          </w:tr>
          <w:tr w:rsidR="00CA55AD" w:rsidRPr="002E1075" w14:paraId="770F5DD0" w14:textId="77777777" w:rsidTr="009D0410">
            <w:tc>
              <w:tcPr>
                <w:tcW w:w="1384" w:type="dxa"/>
              </w:tcPr>
              <w:p w14:paraId="2420A479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135280E3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5F275084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0248BFCF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3BF3123C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2F329F5E" w14:textId="77777777" w:rsidTr="009D0410">
            <w:tc>
              <w:tcPr>
                <w:tcW w:w="3936" w:type="dxa"/>
                <w:gridSpan w:val="3"/>
              </w:tcPr>
              <w:p w14:paraId="238EF97D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3F05ECE1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615D3D9E" w14:textId="6B1BC977" w:rsidR="00CA55AD" w:rsidRPr="00E93448" w:rsidRDefault="004408ED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lang w:val="en-US"/>
                  </w:rPr>
                  <w:t>21</w:t>
                </w:r>
                <w:r w:rsidR="003E2F9B" w:rsidRPr="7191697B">
                  <w:rPr>
                    <w:rFonts w:eastAsia="Times New Roman" w:cs="Times New Roman"/>
                  </w:rPr>
                  <w:t>.0</w:t>
                </w:r>
                <w:r w:rsidR="001311D3">
                  <w:rPr>
                    <w:rFonts w:eastAsia="Times New Roman" w:cs="Times New Roman"/>
                  </w:rPr>
                  <w:t>1</w:t>
                </w:r>
                <w:r w:rsidR="003E2F9B" w:rsidRPr="7191697B">
                  <w:rPr>
                    <w:rFonts w:eastAsia="Times New Roman" w:cs="Times New Roman"/>
                  </w:rPr>
                  <w:t>.202</w:t>
                </w:r>
                <w:r w:rsidR="001311D3">
                  <w:rPr>
                    <w:rFonts w:eastAsia="Times New Roman" w:cs="Times New Roman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5111B3FC" w14:textId="6D998F22" w:rsidR="00CA55AD" w:rsidRPr="00E93448" w:rsidRDefault="00AA3205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Е.А. Осин</w:t>
                </w:r>
              </w:p>
            </w:tc>
          </w:tr>
          <w:tr w:rsidR="00CA55AD" w:rsidRPr="002E1075" w14:paraId="047D6ACA" w14:textId="77777777" w:rsidTr="009D0410">
            <w:tc>
              <w:tcPr>
                <w:tcW w:w="2010" w:type="dxa"/>
                <w:gridSpan w:val="2"/>
              </w:tcPr>
              <w:p w14:paraId="4418A44D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0063FEEF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1737CBF4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5297FACD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2B7D644B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5A767D2E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EAD379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63A423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40B382F" w14:textId="28471501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</w:t>
          </w:r>
          <w:r w:rsidR="001311D3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6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5D7734BF" w14:textId="77777777" w:rsidR="008532F7" w:rsidRDefault="008532F7" w:rsidP="00C02CA6">
      <w:pPr>
        <w:pStyle w:val="a5"/>
      </w:pPr>
      <w:r>
        <w:lastRenderedPageBreak/>
        <w:t>Содержание</w:t>
      </w:r>
    </w:p>
    <w:p w14:paraId="1DF9B11F" w14:textId="419BCC51" w:rsidR="005F4C13" w:rsidRDefault="00C02CA6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26770179" w:history="1">
        <w:r w:rsidR="005F4C13" w:rsidRPr="00465E7A">
          <w:rPr>
            <w:rStyle w:val="Hyperlink"/>
            <w:noProof/>
          </w:rPr>
          <w:t>Перечень сокращений и обозначений</w:t>
        </w:r>
        <w:r w:rsidR="005F4C13">
          <w:rPr>
            <w:noProof/>
            <w:webHidden/>
          </w:rPr>
          <w:tab/>
        </w:r>
        <w:r w:rsidR="005F4C13">
          <w:rPr>
            <w:noProof/>
            <w:webHidden/>
          </w:rPr>
          <w:fldChar w:fldCharType="begin"/>
        </w:r>
        <w:r w:rsidR="005F4C13">
          <w:rPr>
            <w:noProof/>
            <w:webHidden/>
          </w:rPr>
          <w:instrText xml:space="preserve"> PAGEREF _Toc226770179 \h </w:instrText>
        </w:r>
        <w:r w:rsidR="005F4C13">
          <w:rPr>
            <w:noProof/>
            <w:webHidden/>
          </w:rPr>
        </w:r>
        <w:r w:rsidR="005F4C13">
          <w:rPr>
            <w:noProof/>
            <w:webHidden/>
          </w:rPr>
          <w:fldChar w:fldCharType="separate"/>
        </w:r>
        <w:r w:rsidR="005F4C13">
          <w:rPr>
            <w:noProof/>
            <w:webHidden/>
          </w:rPr>
          <w:t>3</w:t>
        </w:r>
        <w:r w:rsidR="005F4C13">
          <w:rPr>
            <w:noProof/>
            <w:webHidden/>
          </w:rPr>
          <w:fldChar w:fldCharType="end"/>
        </w:r>
      </w:hyperlink>
    </w:p>
    <w:p w14:paraId="0F0CA704" w14:textId="646625DC" w:rsidR="005F4C13" w:rsidRDefault="005F4C13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6770180" w:history="1">
        <w:r w:rsidRPr="00465E7A">
          <w:rPr>
            <w:rStyle w:val="Hyperlink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_Toc226770180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6FF321" w14:textId="1544E4A7" w:rsidR="005F4C13" w:rsidRDefault="005F4C13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6770181" w:history="1">
        <w:r w:rsidRPr="00465E7A">
          <w:rPr>
            <w:rStyle w:val="Hyperlink"/>
            <w:noProof/>
          </w:rPr>
          <w:t>1 Охрана труда и техника безопасности при работе на ПК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_Toc226770181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CF3F69" w14:textId="3C245ABE" w:rsidR="005F4C13" w:rsidRDefault="005F4C13">
      <w:pPr>
        <w:pStyle w:val="TOC2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6770182" w:history="1">
        <w:r w:rsidRPr="00465E7A">
          <w:rPr>
            <w:rStyle w:val="Hyperlink"/>
            <w:rFonts w:eastAsia="Times New Roman"/>
            <w:noProof/>
          </w:rPr>
          <w:t>1.1</w:t>
        </w:r>
        <w:r w:rsidRPr="00465E7A">
          <w:rPr>
            <w:rStyle w:val="Hyperlink"/>
            <w:noProof/>
          </w:rPr>
          <w:t xml:space="preserve"> Общие требования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_Toc226770182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C073E4" w14:textId="52396E5C" w:rsidR="005F4C13" w:rsidRDefault="005F4C13">
      <w:pPr>
        <w:pStyle w:val="TOC2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6770183" w:history="1">
        <w:r w:rsidRPr="00465E7A">
          <w:rPr>
            <w:rStyle w:val="Hyperlink"/>
            <w:rFonts w:eastAsia="Times New Roman"/>
            <w:noProof/>
          </w:rPr>
          <w:t>1.2 Требования безопасности перед началом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_Toc226770183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2AB603" w14:textId="6F8B4DC7" w:rsidR="005F4C13" w:rsidRDefault="005F4C13">
      <w:pPr>
        <w:pStyle w:val="TOC2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6770184" w:history="1">
        <w:r w:rsidRPr="00465E7A">
          <w:rPr>
            <w:rStyle w:val="Hyperlink"/>
            <w:rFonts w:eastAsia="Times New Roman"/>
            <w:noProof/>
          </w:rPr>
          <w:t>1.3 Требования безопасности по окончании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_Toc226770184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95762B" w14:textId="3010755E" w:rsidR="005F4C13" w:rsidRDefault="005F4C13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6770185" w:history="1">
        <w:r w:rsidRPr="00465E7A">
          <w:rPr>
            <w:rStyle w:val="Hyperlink"/>
            <w:noProof/>
            <w:lang w:val="en-US"/>
          </w:rPr>
          <w:t>2</w:t>
        </w:r>
        <w:r w:rsidRPr="00465E7A">
          <w:rPr>
            <w:rStyle w:val="Hyperlink"/>
            <w:noProof/>
          </w:rPr>
          <w:t xml:space="preserve"> Выполнение</w:t>
        </w:r>
        <w:r w:rsidRPr="00465E7A">
          <w:rPr>
            <w:rStyle w:val="Hyperlink"/>
            <w:noProof/>
            <w:lang w:val="en-US"/>
          </w:rPr>
          <w:t xml:space="preserve"> </w:t>
        </w:r>
        <w:r w:rsidRPr="00465E7A">
          <w:rPr>
            <w:rStyle w:val="Hyperlink"/>
            <w:noProof/>
          </w:rPr>
          <w:t>работ</w:t>
        </w:r>
        <w:r w:rsidRPr="00465E7A">
          <w:rPr>
            <w:rStyle w:val="Hyperlink"/>
            <w:noProof/>
            <w:lang w:val="en-US"/>
          </w:rPr>
          <w:t xml:space="preserve"> </w:t>
        </w:r>
        <w:r w:rsidRPr="00465E7A">
          <w:rPr>
            <w:rStyle w:val="Hyperlink"/>
            <w:noProof/>
          </w:rPr>
          <w:t>по</w:t>
        </w:r>
        <w:r w:rsidRPr="00465E7A">
          <w:rPr>
            <w:rStyle w:val="Hyperlink"/>
            <w:noProof/>
            <w:lang w:val="en-US"/>
          </w:rPr>
          <w:t xml:space="preserve"> </w:t>
        </w:r>
        <w:r w:rsidRPr="00465E7A">
          <w:rPr>
            <w:rStyle w:val="Hyperlink"/>
            <w:noProof/>
          </w:rPr>
          <w:t>ПМ</w:t>
        </w:r>
        <w:r w:rsidRPr="00465E7A">
          <w:rPr>
            <w:rStyle w:val="Hyperlink"/>
            <w:noProof/>
            <w:lang w:val="en-US"/>
          </w:rPr>
          <w:t>.02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_Toc226770185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E32ABC" w14:textId="1D3BFFB4" w:rsidR="005F4C13" w:rsidRDefault="005F4C13">
      <w:pPr>
        <w:pStyle w:val="TOC2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6770186" w:history="1">
        <w:r w:rsidRPr="00465E7A">
          <w:rPr>
            <w:rStyle w:val="Hyperlink"/>
            <w:noProof/>
          </w:rPr>
          <w:t>2.1 Анализ и разработка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_Toc226770186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EB4358" w14:textId="5E18EDD4" w:rsidR="005F4C13" w:rsidRDefault="005F4C13">
      <w:pPr>
        <w:pStyle w:val="TOC2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6770187" w:history="1">
        <w:r w:rsidRPr="00465E7A">
          <w:rPr>
            <w:rStyle w:val="Hyperlink"/>
            <w:noProof/>
          </w:rPr>
          <w:t>2.2 Выбор состава программных и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_Toc226770187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8340AA" w14:textId="37A1045E" w:rsidR="005F4C13" w:rsidRDefault="005F4C13">
      <w:pPr>
        <w:pStyle w:val="TOC2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6770188" w:history="1">
        <w:r w:rsidRPr="00465E7A">
          <w:rPr>
            <w:rStyle w:val="Hyperlink"/>
            <w:noProof/>
          </w:rPr>
          <w:t>2.3 Проектирование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_Toc226770188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548E5A" w14:textId="7A01532B" w:rsidR="005F4C13" w:rsidRDefault="005F4C13">
      <w:pPr>
        <w:pStyle w:val="TOC2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6770189" w:history="1">
        <w:r w:rsidRPr="00465E7A">
          <w:rPr>
            <w:rStyle w:val="Hyperlink"/>
            <w:noProof/>
          </w:rPr>
          <w:t>2.4 Разработка и интеграция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_Toc226770189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E5EF4F" w14:textId="06A9E486" w:rsidR="005F4C13" w:rsidRDefault="005F4C13">
      <w:pPr>
        <w:pStyle w:val="TOC2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6770190" w:history="1">
        <w:r w:rsidRPr="00465E7A">
          <w:rPr>
            <w:rStyle w:val="Hyperlink"/>
            <w:noProof/>
          </w:rPr>
          <w:t xml:space="preserve">2.5 Описание работы с </w:t>
        </w:r>
        <w:r w:rsidRPr="00465E7A">
          <w:rPr>
            <w:rStyle w:val="Hyperlink"/>
            <w:noProof/>
            <w:lang w:val="en-US"/>
          </w:rPr>
          <w:t>VCS</w:t>
        </w:r>
        <w:r w:rsidRPr="00465E7A">
          <w:rPr>
            <w:rStyle w:val="Hyperlink"/>
            <w:noProof/>
          </w:rPr>
          <w:t xml:space="preserve"> и проверка соответствия стандартам кодирования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_Toc226770190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1A70A8" w14:textId="1815DFB3" w:rsidR="005F4C13" w:rsidRDefault="005F4C13">
      <w:pPr>
        <w:pStyle w:val="TOC2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6770191" w:history="1">
        <w:r w:rsidRPr="00465E7A">
          <w:rPr>
            <w:rStyle w:val="Hyperlink"/>
            <w:noProof/>
          </w:rPr>
          <w:t>2.6 Отладка и тестирование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_Toc226770191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60B765" w14:textId="2075C338" w:rsidR="005F4C13" w:rsidRDefault="005F4C13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6770192" w:history="1">
        <w:r w:rsidRPr="00465E7A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_Toc226770192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6879C8" w14:textId="02EE0371" w:rsidR="005F4C13" w:rsidRDefault="005F4C13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6770193" w:history="1">
        <w:r w:rsidRPr="00465E7A">
          <w:rPr>
            <w:rStyle w:val="Hyperlink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_Toc226770193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EBBEDE" w14:textId="4E14AA33" w:rsidR="008532F7" w:rsidRPr="008532F7" w:rsidRDefault="00C02CA6" w:rsidP="008532F7">
      <w:r>
        <w:fldChar w:fldCharType="end"/>
      </w:r>
    </w:p>
    <w:p w14:paraId="5F5B08FE" w14:textId="444752BA" w:rsidR="00556BD2" w:rsidRDefault="00C50EF0" w:rsidP="00556BD2">
      <w:pPr>
        <w:pStyle w:val="Heading1"/>
        <w:numPr>
          <w:ilvl w:val="0"/>
          <w:numId w:val="0"/>
        </w:numPr>
        <w:jc w:val="center"/>
      </w:pPr>
      <w:bookmarkStart w:id="0" w:name="_Toc223119244"/>
      <w:bookmarkStart w:id="1" w:name="_Toc226770179"/>
      <w:r>
        <w:lastRenderedPageBreak/>
        <w:t>П</w:t>
      </w:r>
      <w:bookmarkEnd w:id="0"/>
      <w:r>
        <w:t>ЕРЕЧЕНЬ СОКРАЩЕНИЙ И ОБОЗНАЧЕНИЙ</w:t>
      </w:r>
      <w:bookmarkEnd w:id="1"/>
    </w:p>
    <w:p w14:paraId="4274D39C" w14:textId="77777777" w:rsidR="00556BD2" w:rsidRDefault="00556BD2" w:rsidP="00556BD2">
      <w:pPr>
        <w:pStyle w:val="a2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776B179B" w14:textId="78F4CD73" w:rsidR="007F62BE" w:rsidRDefault="007F62BE" w:rsidP="00686F12">
      <w:pPr>
        <w:pStyle w:val="a2"/>
        <w:widowControl w:val="0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БД – база данных</w:t>
      </w:r>
    </w:p>
    <w:p w14:paraId="5B3CD066" w14:textId="6A40E92A" w:rsidR="00227BA7" w:rsidRDefault="00BD3197" w:rsidP="00686F12">
      <w:pPr>
        <w:pStyle w:val="a2"/>
        <w:widowControl w:val="0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ИС – </w:t>
      </w:r>
      <w:r w:rsidR="007F62BE">
        <w:rPr>
          <w:rFonts w:eastAsia="Times New Roman" w:cs="Times New Roman"/>
          <w:color w:val="000000" w:themeColor="text1"/>
        </w:rPr>
        <w:t>и</w:t>
      </w:r>
      <w:r>
        <w:rPr>
          <w:rFonts w:eastAsia="Times New Roman" w:cs="Times New Roman"/>
          <w:color w:val="000000" w:themeColor="text1"/>
        </w:rPr>
        <w:t>нформационная система</w:t>
      </w:r>
    </w:p>
    <w:p w14:paraId="77458779" w14:textId="7ADE3490" w:rsidR="007F62BE" w:rsidRDefault="007F62BE" w:rsidP="00686F12">
      <w:pPr>
        <w:pStyle w:val="a2"/>
        <w:widowControl w:val="0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ПК – персональный компьютер</w:t>
      </w:r>
    </w:p>
    <w:p w14:paraId="144FB58E" w14:textId="15128DBC" w:rsidR="00BD3197" w:rsidRDefault="00BD3197" w:rsidP="00686F12">
      <w:pPr>
        <w:pStyle w:val="a2"/>
        <w:widowControl w:val="0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ПО – </w:t>
      </w:r>
      <w:r w:rsidR="007F62BE">
        <w:rPr>
          <w:rFonts w:eastAsia="Times New Roman" w:cs="Times New Roman"/>
          <w:color w:val="000000" w:themeColor="text1"/>
        </w:rPr>
        <w:t>п</w:t>
      </w:r>
      <w:r>
        <w:rPr>
          <w:rFonts w:eastAsia="Times New Roman" w:cs="Times New Roman"/>
          <w:color w:val="000000" w:themeColor="text1"/>
        </w:rPr>
        <w:t>рограммное обеспечение</w:t>
      </w:r>
    </w:p>
    <w:p w14:paraId="7D24212C" w14:textId="67B95DCB" w:rsidR="00BD3197" w:rsidRDefault="00BD3197" w:rsidP="00686F12">
      <w:pPr>
        <w:pStyle w:val="a2"/>
        <w:widowControl w:val="0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СУБД – </w:t>
      </w:r>
      <w:r w:rsidR="007F62BE">
        <w:rPr>
          <w:rFonts w:eastAsia="Times New Roman" w:cs="Times New Roman"/>
          <w:color w:val="000000" w:themeColor="text1"/>
        </w:rPr>
        <w:t>с</w:t>
      </w:r>
      <w:r>
        <w:rPr>
          <w:rFonts w:eastAsia="Times New Roman" w:cs="Times New Roman"/>
          <w:color w:val="000000" w:themeColor="text1"/>
        </w:rPr>
        <w:t>истема управления базами данных</w:t>
      </w:r>
    </w:p>
    <w:p w14:paraId="131E8C1C" w14:textId="77777777" w:rsidR="007F62BE" w:rsidRDefault="007F62BE" w:rsidP="00686F12">
      <w:pPr>
        <w:pStyle w:val="a2"/>
        <w:widowControl w:val="0"/>
        <w:rPr>
          <w:rFonts w:eastAsia="Times New Roman" w:cs="Times New Roman"/>
          <w:color w:val="000000" w:themeColor="text1"/>
        </w:rPr>
      </w:pPr>
    </w:p>
    <w:p w14:paraId="6C8A1061" w14:textId="5D13B2D3" w:rsidR="007F62BE" w:rsidRPr="007F62BE" w:rsidRDefault="007F62BE" w:rsidP="007F62BE">
      <w:pPr>
        <w:spacing w:line="360" w:lineRule="auto"/>
        <w:ind w:firstLine="709"/>
        <w:rPr>
          <w:szCs w:val="28"/>
        </w:rPr>
      </w:pPr>
      <w:r w:rsidRPr="004E2A6A">
        <w:rPr>
          <w:szCs w:val="28"/>
          <w:lang w:val="en-US"/>
        </w:rPr>
        <w:t>ASP</w:t>
      </w:r>
      <w:r w:rsidRPr="004E2A6A">
        <w:rPr>
          <w:szCs w:val="28"/>
        </w:rPr>
        <w:t>.</w:t>
      </w:r>
      <w:r w:rsidRPr="004E2A6A">
        <w:rPr>
          <w:szCs w:val="28"/>
          <w:lang w:val="en-US"/>
        </w:rPr>
        <w:t>NET</w:t>
      </w:r>
      <w:r w:rsidRPr="004E2A6A">
        <w:rPr>
          <w:szCs w:val="28"/>
        </w:rPr>
        <w:t xml:space="preserve"> – активные страницы сервера для .</w:t>
      </w:r>
      <w:r w:rsidRPr="004E2A6A">
        <w:rPr>
          <w:szCs w:val="28"/>
          <w:lang w:val="en-US"/>
        </w:rPr>
        <w:t>NET</w:t>
      </w:r>
    </w:p>
    <w:p w14:paraId="2988FF50" w14:textId="03F1CB2E" w:rsidR="007F62BE" w:rsidRDefault="007F62BE" w:rsidP="00686F12">
      <w:pPr>
        <w:pStyle w:val="a2"/>
        <w:widowControl w:val="0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val="en-US"/>
        </w:rPr>
        <w:t>IDE</w:t>
      </w:r>
      <w:r w:rsidRPr="00BA5FB9">
        <w:rPr>
          <w:rFonts w:eastAsia="Times New Roman" w:cs="Times New Roman"/>
          <w:color w:val="000000" w:themeColor="text1"/>
        </w:rPr>
        <w:t xml:space="preserve"> – </w:t>
      </w:r>
      <w:r>
        <w:rPr>
          <w:rFonts w:eastAsia="Times New Roman" w:cs="Times New Roman"/>
          <w:color w:val="000000" w:themeColor="text1"/>
        </w:rPr>
        <w:t>интегрированная среда разработки</w:t>
      </w:r>
    </w:p>
    <w:p w14:paraId="0A6B3C5D" w14:textId="3A010C41" w:rsidR="007F62BE" w:rsidRPr="007F62BE" w:rsidRDefault="007F62BE" w:rsidP="007F62BE">
      <w:pPr>
        <w:spacing w:line="360" w:lineRule="auto"/>
        <w:ind w:firstLine="709"/>
        <w:rPr>
          <w:szCs w:val="28"/>
        </w:rPr>
      </w:pPr>
      <w:r w:rsidRPr="004E2A6A">
        <w:rPr>
          <w:szCs w:val="28"/>
          <w:lang w:val="en-US"/>
        </w:rPr>
        <w:t>JWT</w:t>
      </w:r>
      <w:r w:rsidRPr="004E2A6A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4E2A6A">
        <w:rPr>
          <w:szCs w:val="28"/>
        </w:rPr>
        <w:t xml:space="preserve">веб-токен </w:t>
      </w:r>
      <w:r w:rsidRPr="004E2A6A">
        <w:rPr>
          <w:szCs w:val="28"/>
          <w:lang w:val="en-US"/>
        </w:rPr>
        <w:t>JSON</w:t>
      </w:r>
    </w:p>
    <w:p w14:paraId="183FA819" w14:textId="45A5B868" w:rsidR="00556BD2" w:rsidRDefault="00C50EF0" w:rsidP="00556BD2">
      <w:pPr>
        <w:pStyle w:val="Heading1"/>
        <w:numPr>
          <w:ilvl w:val="0"/>
          <w:numId w:val="0"/>
        </w:numPr>
        <w:jc w:val="center"/>
      </w:pPr>
      <w:bookmarkStart w:id="2" w:name="_Toc223119245"/>
      <w:bookmarkStart w:id="3" w:name="_Toc226770180"/>
      <w:r>
        <w:lastRenderedPageBreak/>
        <w:t>В</w:t>
      </w:r>
      <w:bookmarkEnd w:id="2"/>
      <w:r>
        <w:t>ВЕДЕНИЕ</w:t>
      </w:r>
      <w:bookmarkEnd w:id="3"/>
    </w:p>
    <w:p w14:paraId="4233E1F7" w14:textId="77777777" w:rsidR="00556BD2" w:rsidRDefault="00556BD2" w:rsidP="00556BD2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Прохождение производственной практики осуществляется в</w:t>
      </w:r>
      <w:r w:rsidRPr="008F2E2F">
        <w:rPr>
          <w:rFonts w:eastAsia="Times New Roman" w:cs="Times New Roman"/>
          <w:bCs/>
          <w:i/>
          <w:color w:val="000000" w:themeColor="text1"/>
          <w:szCs w:val="28"/>
        </w:rPr>
        <w:t xml:space="preserve"> </w:t>
      </w:r>
      <w:r w:rsidRPr="008F2E2F">
        <w:rPr>
          <w:rFonts w:eastAsia="Times New Roman" w:cs="Times New Roman"/>
          <w:bCs/>
          <w:color w:val="000000" w:themeColor="text1"/>
          <w:szCs w:val="28"/>
        </w:rPr>
        <w:t xml:space="preserve">ИП «Осин Егор Алексеевич». </w:t>
      </w:r>
    </w:p>
    <w:p w14:paraId="1FF27F6E" w14:textId="4BDEECEB" w:rsidR="003E2F9B" w:rsidRPr="006351F3" w:rsidRDefault="003E2F9B" w:rsidP="00556BD2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Производственная практика является неотъемлемой частью учебного процесса образовательной программы среднего профессионального образования по специальности 09.02.07 Информационные системы и программирование.</w:t>
      </w:r>
    </w:p>
    <w:p w14:paraId="3B41BA74" w14:textId="78143ADA" w:rsidR="00D91790" w:rsidRPr="00D91790" w:rsidRDefault="00D91790" w:rsidP="00D8250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Основным видом деятельности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r w:rsidR="004408ED">
        <w:rPr>
          <w:rFonts w:eastAsia="Times New Roman" w:cs="Times New Roman"/>
          <w:bCs/>
          <w:color w:val="000000" w:themeColor="text1"/>
          <w:szCs w:val="28"/>
        </w:rPr>
        <w:t>предприятия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 является предоставление туристических услуг</w:t>
      </w:r>
      <w:r w:rsidRPr="008F2E2F">
        <w:rPr>
          <w:rFonts w:eastAsia="Times New Roman" w:cs="Times New Roman"/>
          <w:bCs/>
          <w:color w:val="000000" w:themeColor="text1"/>
          <w:szCs w:val="28"/>
        </w:rPr>
        <w:t>.</w:t>
      </w:r>
    </w:p>
    <w:p w14:paraId="64140387" w14:textId="561C3205" w:rsidR="003E2F9B" w:rsidRPr="008F2E2F" w:rsidRDefault="003E2F9B" w:rsidP="00D91790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Целью прохождения производственной практики является</w:t>
      </w:r>
      <w:r w:rsidR="00D91790" w:rsidRPr="00D91790"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r w:rsidRPr="008F2E2F">
        <w:rPr>
          <w:rFonts w:eastAsia="Times New Roman" w:cs="Times New Roman"/>
          <w:bCs/>
          <w:color w:val="000000" w:themeColor="text1"/>
          <w:szCs w:val="28"/>
        </w:rPr>
        <w:t>получение практического опыта выполнения работ по ПМ.</w:t>
      </w:r>
      <w:r w:rsidR="00AA3205">
        <w:rPr>
          <w:rFonts w:eastAsia="Times New Roman" w:cs="Times New Roman"/>
          <w:bCs/>
          <w:color w:val="000000" w:themeColor="text1"/>
          <w:szCs w:val="28"/>
        </w:rPr>
        <w:t>0</w:t>
      </w:r>
      <w:r w:rsidR="00BA0987">
        <w:rPr>
          <w:rFonts w:eastAsia="Times New Roman" w:cs="Times New Roman"/>
          <w:bCs/>
          <w:color w:val="000000" w:themeColor="text1"/>
          <w:szCs w:val="28"/>
        </w:rPr>
        <w:t>2</w:t>
      </w:r>
      <w:r w:rsidRPr="008F2E2F">
        <w:rPr>
          <w:rFonts w:eastAsia="Times New Roman" w:cs="Times New Roman"/>
          <w:bCs/>
          <w:color w:val="000000" w:themeColor="text1"/>
          <w:szCs w:val="28"/>
        </w:rPr>
        <w:t xml:space="preserve"> «</w:t>
      </w:r>
      <w:r w:rsidR="00BA0987">
        <w:rPr>
          <w:rFonts w:eastAsia="Times New Roman" w:cs="Times New Roman"/>
          <w:bCs/>
          <w:color w:val="000000" w:themeColor="text1"/>
          <w:szCs w:val="28"/>
        </w:rPr>
        <w:t>Осуществление интеграции програмных модулей</w:t>
      </w:r>
      <w:r w:rsidRPr="008F2E2F">
        <w:rPr>
          <w:rFonts w:eastAsia="Times New Roman" w:cs="Times New Roman"/>
          <w:bCs/>
          <w:color w:val="000000" w:themeColor="text1"/>
          <w:szCs w:val="28"/>
        </w:rPr>
        <w:t>» и развитие общих и профессиональных компетенций.</w:t>
      </w:r>
    </w:p>
    <w:p w14:paraId="6ED82CEE" w14:textId="77777777" w:rsidR="003E2F9B" w:rsidRPr="008F2E2F" w:rsidRDefault="003E2F9B" w:rsidP="003E2F9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Для достижения поставленной цели требуется решить следующие задачи:</w:t>
      </w:r>
    </w:p>
    <w:p w14:paraId="76408CF6" w14:textId="4B3C8A2C" w:rsidR="003E2F9B" w:rsidRPr="008F2E2F" w:rsidRDefault="003E2F9B" w:rsidP="003E2F9B">
      <w:pPr>
        <w:pStyle w:val="a1"/>
      </w:pPr>
      <w:r w:rsidRPr="008F2E2F">
        <w:t>осуществить</w:t>
      </w:r>
      <w:r w:rsidR="00AA3205">
        <w:t xml:space="preserve"> </w:t>
      </w:r>
      <w:r w:rsidR="00BA0987">
        <w:t>анализ функциональных и эксплуатационных требований к ПО</w:t>
      </w:r>
      <w:r w:rsidRPr="008F2E2F">
        <w:t>;</w:t>
      </w:r>
    </w:p>
    <w:p w14:paraId="256CA5CA" w14:textId="75EB1039" w:rsidR="003E2F9B" w:rsidRPr="008F2E2F" w:rsidRDefault="00BA0987" w:rsidP="003E2F9B">
      <w:pPr>
        <w:pStyle w:val="a1"/>
      </w:pPr>
      <w:r>
        <w:t>сформировать требования к программным модулям по предложенной документации</w:t>
      </w:r>
      <w:r w:rsidR="003E2F9B" w:rsidRPr="008F2E2F">
        <w:t>;</w:t>
      </w:r>
    </w:p>
    <w:p w14:paraId="542109ED" w14:textId="02249C90" w:rsidR="003E2F9B" w:rsidRPr="008F2E2F" w:rsidRDefault="00BA0987" w:rsidP="003E2F9B">
      <w:pPr>
        <w:pStyle w:val="a1"/>
      </w:pPr>
      <w:r>
        <w:t>спроектировать архитектуру ПО с использованием специализированных программных пакетов</w:t>
      </w:r>
      <w:r w:rsidR="003E2F9B" w:rsidRPr="008F2E2F">
        <w:t>;</w:t>
      </w:r>
    </w:p>
    <w:p w14:paraId="1286B73F" w14:textId="07DEDF54" w:rsidR="003E2F9B" w:rsidRPr="008F2E2F" w:rsidRDefault="00BA0987" w:rsidP="003E2F9B">
      <w:pPr>
        <w:pStyle w:val="a1"/>
      </w:pPr>
      <w:r>
        <w:t>осуществить реализацию модулей программного обеспечения</w:t>
      </w:r>
      <w:r w:rsidR="003E2F9B" w:rsidRPr="008F2E2F">
        <w:t>;</w:t>
      </w:r>
    </w:p>
    <w:p w14:paraId="55309FD0" w14:textId="2A85B6F8" w:rsidR="003E2F9B" w:rsidRPr="008F2E2F" w:rsidRDefault="00BA0987" w:rsidP="003E2F9B">
      <w:pPr>
        <w:pStyle w:val="a1"/>
      </w:pPr>
      <w:r>
        <w:t>интегрировать модули в ПО</w:t>
      </w:r>
      <w:r w:rsidR="003E2F9B" w:rsidRPr="008F2E2F">
        <w:t>;</w:t>
      </w:r>
    </w:p>
    <w:p w14:paraId="456FC3AE" w14:textId="2D33198F" w:rsidR="003E2F9B" w:rsidRPr="008F2E2F" w:rsidRDefault="00AA3A1E" w:rsidP="003E2F9B">
      <w:pPr>
        <w:pStyle w:val="a1"/>
      </w:pPr>
      <w:r>
        <w:t>использовать системы контроля версии</w:t>
      </w:r>
      <w:r w:rsidR="003E2F9B" w:rsidRPr="008F2E2F">
        <w:t>;</w:t>
      </w:r>
    </w:p>
    <w:p w14:paraId="6BB2D13C" w14:textId="2C42BC25" w:rsidR="003E2F9B" w:rsidRDefault="00AA3A1E" w:rsidP="003E2F9B">
      <w:pPr>
        <w:pStyle w:val="a1"/>
      </w:pPr>
      <w:r>
        <w:t>использовать инструментальные средства на этапе отладки программного продукта;</w:t>
      </w:r>
    </w:p>
    <w:p w14:paraId="757FE29E" w14:textId="73E86886" w:rsidR="00AA3A1E" w:rsidRDefault="00AA3A1E" w:rsidP="003E2F9B">
      <w:pPr>
        <w:pStyle w:val="a1"/>
      </w:pPr>
      <w:r>
        <w:t>разработать тестовые наборы и сценарии;</w:t>
      </w:r>
    </w:p>
    <w:p w14:paraId="0B78725B" w14:textId="4BBFD78F" w:rsidR="00AA3A1E" w:rsidRDefault="00AA3A1E" w:rsidP="003E2F9B">
      <w:pPr>
        <w:pStyle w:val="a1"/>
      </w:pPr>
      <w:r>
        <w:t>провести тестирование программного модуля по определенному сценарию;</w:t>
      </w:r>
    </w:p>
    <w:p w14:paraId="158CB55C" w14:textId="066223A9" w:rsidR="00AA3A1E" w:rsidRPr="008F2E2F" w:rsidRDefault="00AA3A1E" w:rsidP="001D0A9A">
      <w:pPr>
        <w:pStyle w:val="a1"/>
      </w:pPr>
      <w:r>
        <w:lastRenderedPageBreak/>
        <w:t>провести инспектирование разработанных программных модулей на предмет соответствия стандартам кодирования</w:t>
      </w:r>
      <w:r w:rsidR="00BD3197">
        <w:t>.</w:t>
      </w:r>
    </w:p>
    <w:p w14:paraId="51D98770" w14:textId="77777777" w:rsidR="003E2F9B" w:rsidRPr="008F2E2F" w:rsidRDefault="003E2F9B" w:rsidP="003E2F9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Для выполнения поставленных задач будет использоваться ПК со следующим аппаратным и программным обеспечением:</w:t>
      </w:r>
    </w:p>
    <w:p w14:paraId="212DADC1" w14:textId="114D170E" w:rsidR="003E2F9B" w:rsidRPr="00E43AC3" w:rsidRDefault="003E2F9B" w:rsidP="003E2F9B">
      <w:pPr>
        <w:pStyle w:val="a1"/>
        <w:rPr>
          <w:lang w:val="en-US"/>
        </w:rPr>
      </w:pPr>
      <w:r w:rsidRPr="2F36293D">
        <w:t>процессор</w:t>
      </w:r>
      <w:r w:rsidRPr="2F36293D">
        <w:rPr>
          <w:lang w:val="en-US"/>
        </w:rPr>
        <w:t>:</w:t>
      </w:r>
      <w:r w:rsidR="00410FB9">
        <w:t xml:space="preserve"> </w:t>
      </w:r>
      <w:r w:rsidR="00410FB9">
        <w:rPr>
          <w:lang w:val="en-US"/>
        </w:rPr>
        <w:t>AMD Ryzen 5</w:t>
      </w:r>
      <w:r w:rsidR="00536961">
        <w:t xml:space="preserve"> 3600</w:t>
      </w:r>
      <w:r w:rsidRPr="2F36293D">
        <w:rPr>
          <w:lang w:val="en-US"/>
        </w:rPr>
        <w:t>;</w:t>
      </w:r>
    </w:p>
    <w:p w14:paraId="706F8553" w14:textId="699FA33E" w:rsidR="003E2F9B" w:rsidRDefault="003E2F9B" w:rsidP="003E2F9B">
      <w:pPr>
        <w:pStyle w:val="a1"/>
      </w:pPr>
      <w:r w:rsidRPr="2F36293D">
        <w:t xml:space="preserve">видеокарта: </w:t>
      </w:r>
      <w:r w:rsidR="00536961">
        <w:rPr>
          <w:lang w:val="en-US"/>
        </w:rPr>
        <w:t>Nvidia GeForce GTX 1660</w:t>
      </w:r>
      <w:r w:rsidRPr="2F36293D">
        <w:t>;</w:t>
      </w:r>
    </w:p>
    <w:p w14:paraId="015AB48C" w14:textId="20DD9E16" w:rsidR="003E2F9B" w:rsidRDefault="003E2F9B" w:rsidP="003E2F9B">
      <w:pPr>
        <w:pStyle w:val="a1"/>
      </w:pPr>
      <w:r w:rsidRPr="2F36293D">
        <w:t>оперативная память: 16ГБ;</w:t>
      </w:r>
    </w:p>
    <w:p w14:paraId="0FCD07D9" w14:textId="2018BF9E" w:rsidR="003E2F9B" w:rsidRPr="003C2A0F" w:rsidRDefault="003E2F9B" w:rsidP="003E2F9B">
      <w:pPr>
        <w:pStyle w:val="a1"/>
      </w:pPr>
      <w:r w:rsidRPr="2F36293D">
        <w:t>операционная система: Windows 10 Home</w:t>
      </w:r>
      <w:r w:rsidRPr="003C2A0F">
        <w:t>;</w:t>
      </w:r>
    </w:p>
    <w:p w14:paraId="32099335" w14:textId="24123D19" w:rsidR="003E2F9B" w:rsidRDefault="003E2F9B" w:rsidP="004512E1">
      <w:pPr>
        <w:pStyle w:val="a1"/>
      </w:pPr>
      <w:r>
        <w:t xml:space="preserve">среда разработки </w:t>
      </w:r>
      <w:r>
        <w:rPr>
          <w:lang w:val="en-US"/>
        </w:rPr>
        <w:t>Visual</w:t>
      </w:r>
      <w:r w:rsidRPr="003C2A0F">
        <w:t xml:space="preserve"> </w:t>
      </w:r>
      <w:r>
        <w:rPr>
          <w:lang w:val="en-US"/>
        </w:rPr>
        <w:t>Studio</w:t>
      </w:r>
      <w:r w:rsidRPr="003C2A0F">
        <w:t xml:space="preserve"> 2022;</w:t>
      </w:r>
    </w:p>
    <w:p w14:paraId="34612714" w14:textId="59488256" w:rsidR="003E2F9B" w:rsidRPr="004B2B54" w:rsidRDefault="003E2F9B" w:rsidP="003E2F9B">
      <w:pPr>
        <w:pStyle w:val="a1"/>
      </w:pPr>
      <w:r w:rsidRPr="00A86066">
        <w:t xml:space="preserve">программа для создания диаграмм </w:t>
      </w:r>
      <w:r w:rsidRPr="00A86066">
        <w:rPr>
          <w:lang w:val="en-US"/>
        </w:rPr>
        <w:t>Draw</w:t>
      </w:r>
      <w:r w:rsidRPr="00A86066">
        <w:t>.</w:t>
      </w:r>
      <w:r w:rsidRPr="00A86066">
        <w:rPr>
          <w:lang w:val="en-US"/>
        </w:rPr>
        <w:t>io</w:t>
      </w:r>
      <w:r w:rsidRPr="00A86066">
        <w:t>;</w:t>
      </w:r>
    </w:p>
    <w:p w14:paraId="4261578B" w14:textId="495858CD" w:rsidR="00390F2E" w:rsidRPr="00F31BF1" w:rsidRDefault="003E2F9B" w:rsidP="003E2F9B">
      <w:pPr>
        <w:pStyle w:val="a1"/>
      </w:pPr>
      <w:r>
        <w:t xml:space="preserve">СУБД </w:t>
      </w:r>
      <w:r>
        <w:rPr>
          <w:lang w:val="en-US"/>
        </w:rPr>
        <w:t>MySQL</w:t>
      </w:r>
      <w:r w:rsidRPr="004B2B54">
        <w:t>.</w:t>
      </w:r>
    </w:p>
    <w:p w14:paraId="2B684D88" w14:textId="77777777" w:rsidR="00810637" w:rsidRPr="00670A29" w:rsidRDefault="00F116CE" w:rsidP="007B1296">
      <w:pPr>
        <w:pStyle w:val="Heading1"/>
      </w:pPr>
      <w:bookmarkStart w:id="4" w:name="_Toc226770181"/>
      <w:r>
        <w:lastRenderedPageBreak/>
        <w:t>Охрана труда и техника безопасности при работе на ПК</w:t>
      </w:r>
      <w:bookmarkEnd w:id="4"/>
    </w:p>
    <w:p w14:paraId="14852C9F" w14:textId="0FF65982" w:rsidR="003E2F9B" w:rsidRPr="00B71804" w:rsidRDefault="003E2F9B" w:rsidP="003E2F9B">
      <w:pPr>
        <w:pStyle w:val="Heading2"/>
        <w:rPr>
          <w:rFonts w:eastAsia="Times New Roman"/>
        </w:rPr>
      </w:pPr>
      <w:bookmarkStart w:id="5" w:name="_Toc198813370"/>
      <w:bookmarkStart w:id="6" w:name="_Toc226770182"/>
      <w:r w:rsidRPr="00B71804">
        <w:t>Общие требования безопасности</w:t>
      </w:r>
      <w:bookmarkEnd w:id="5"/>
      <w:bookmarkEnd w:id="6"/>
    </w:p>
    <w:p w14:paraId="2989C922" w14:textId="77777777" w:rsidR="003E2F9B" w:rsidRDefault="003E2F9B" w:rsidP="003E2F9B">
      <w:pPr>
        <w:pStyle w:val="a2"/>
      </w:pPr>
      <w:r w:rsidRPr="7191697B">
        <w:t>К работе на персональном компьютере допускаются лица, прошедшие обучение безопасным методам труда, вводный инструктаж, первичный инструктаж на рабочем месте.</w:t>
      </w:r>
    </w:p>
    <w:p w14:paraId="25F5D70C" w14:textId="77777777" w:rsidR="003E2F9B" w:rsidRDefault="003E2F9B" w:rsidP="003E2F9B">
      <w:pPr>
        <w:pStyle w:val="a2"/>
      </w:pPr>
      <w:r w:rsidRPr="326BD947">
        <w:t>При эксплуатации персонального компьютера на работника могут оказывать действие следующие опасные и вредные производственные факторы:</w:t>
      </w:r>
    </w:p>
    <w:p w14:paraId="6347BBF4" w14:textId="4D44A0DA" w:rsidR="003E2F9B" w:rsidRDefault="003E2F9B" w:rsidP="003E2F9B">
      <w:pPr>
        <w:pStyle w:val="a1"/>
      </w:pPr>
      <w:r w:rsidRPr="2F36293D">
        <w:t>повышенный уровень электромагнитных изучений;</w:t>
      </w:r>
    </w:p>
    <w:p w14:paraId="52025C40" w14:textId="719938F7" w:rsidR="003E2F9B" w:rsidRDefault="003E2F9B" w:rsidP="003E2F9B">
      <w:pPr>
        <w:pStyle w:val="a1"/>
      </w:pPr>
      <w:r w:rsidRPr="2F36293D">
        <w:t>повышенный уровень статического электричества;</w:t>
      </w:r>
    </w:p>
    <w:p w14:paraId="3F99F092" w14:textId="7DACB170" w:rsidR="003E2F9B" w:rsidRDefault="003E2F9B" w:rsidP="003E2F9B">
      <w:pPr>
        <w:pStyle w:val="a1"/>
      </w:pPr>
      <w:r w:rsidRPr="2F36293D">
        <w:t>статические физические перегрузки;</w:t>
      </w:r>
    </w:p>
    <w:p w14:paraId="0FAEEB68" w14:textId="18345D56" w:rsidR="003E2F9B" w:rsidRDefault="003E2F9B" w:rsidP="003E2F9B">
      <w:pPr>
        <w:pStyle w:val="a1"/>
      </w:pPr>
      <w:r w:rsidRPr="2CF47DDB">
        <w:t>перенапряжение зрительных анализаторов.</w:t>
      </w:r>
    </w:p>
    <w:p w14:paraId="705EF9C4" w14:textId="481D744B" w:rsidR="003E2F9B" w:rsidRDefault="003E2F9B" w:rsidP="003E2F9B">
      <w:pPr>
        <w:pStyle w:val="a2"/>
      </w:pPr>
      <w:r w:rsidRPr="2F36293D">
        <w:t>Работник обязан выполнять только ту работу, которая определена его должностной инструкцией.</w:t>
      </w:r>
    </w:p>
    <w:p w14:paraId="61A87B0C" w14:textId="5B132F51" w:rsidR="003E2F9B" w:rsidRPr="003E2F9B" w:rsidRDefault="003E2F9B" w:rsidP="003E2F9B">
      <w:pPr>
        <w:pStyle w:val="Heading2"/>
        <w:rPr>
          <w:rFonts w:eastAsia="Times New Roman"/>
        </w:rPr>
      </w:pPr>
      <w:bookmarkStart w:id="7" w:name="_Toc198813371"/>
      <w:bookmarkStart w:id="8" w:name="_Toc226770183"/>
      <w:r w:rsidRPr="2F36293D">
        <w:rPr>
          <w:rFonts w:eastAsia="Times New Roman"/>
        </w:rPr>
        <w:t>Требования безопасности перед началом работы</w:t>
      </w:r>
      <w:bookmarkEnd w:id="7"/>
      <w:bookmarkEnd w:id="8"/>
    </w:p>
    <w:p w14:paraId="17855786" w14:textId="77777777" w:rsidR="003E2F9B" w:rsidRDefault="003E2F9B" w:rsidP="003E2F9B">
      <w:pPr>
        <w:pStyle w:val="a2"/>
      </w:pPr>
      <w:r w:rsidRPr="2F36293D">
        <w:t>Перед началом работы пользователь обязан:</w:t>
      </w:r>
    </w:p>
    <w:p w14:paraId="717B7330" w14:textId="081E522A" w:rsidR="003E2F9B" w:rsidRDefault="003E2F9B" w:rsidP="003E2F9B">
      <w:pPr>
        <w:pStyle w:val="a1"/>
      </w:pPr>
      <w:r w:rsidRPr="2F36293D">
        <w:t>подготовить рабочее место;</w:t>
      </w:r>
    </w:p>
    <w:p w14:paraId="27FEEB87" w14:textId="3343E429" w:rsidR="003E2F9B" w:rsidRDefault="003E2F9B" w:rsidP="003E2F9B">
      <w:pPr>
        <w:pStyle w:val="a1"/>
      </w:pPr>
      <w:r w:rsidRPr="2F36293D">
        <w:t>отрегулировать освещение на рабочем месте, убедиться в отсутствии бликов на экране;</w:t>
      </w:r>
    </w:p>
    <w:p w14:paraId="799E73E1" w14:textId="3B6E6A1D" w:rsidR="003E2F9B" w:rsidRDefault="003E2F9B" w:rsidP="003E2F9B">
      <w:pPr>
        <w:pStyle w:val="a1"/>
      </w:pPr>
      <w:r w:rsidRPr="2F36293D">
        <w:t>проверить правильность подключения оборудования к электросети;</w:t>
      </w:r>
    </w:p>
    <w:p w14:paraId="4ED076C6" w14:textId="3DF983BE" w:rsidR="003E2F9B" w:rsidRDefault="003E2F9B" w:rsidP="003E2F9B">
      <w:pPr>
        <w:pStyle w:val="a1"/>
      </w:pPr>
      <w:r w:rsidRPr="2F36293D">
        <w:t>проверить исправность проводов питания и отсутствие оголенных участков проводов;</w:t>
      </w:r>
    </w:p>
    <w:p w14:paraId="2E696378" w14:textId="36381DC1" w:rsidR="003E2F9B" w:rsidRDefault="003E2F9B" w:rsidP="003E2F9B">
      <w:pPr>
        <w:pStyle w:val="a1"/>
      </w:pPr>
      <w:r w:rsidRPr="2F36293D">
        <w:t>убедиться в наличии заземления системного блока, монитора и защитного экрана;</w:t>
      </w:r>
    </w:p>
    <w:p w14:paraId="251DABFD" w14:textId="4B032721" w:rsidR="003E2F9B" w:rsidRDefault="003E2F9B" w:rsidP="003E2F9B">
      <w:pPr>
        <w:pStyle w:val="a1"/>
      </w:pPr>
      <w:r w:rsidRPr="2F36293D">
        <w:t xml:space="preserve">проверить правильность установки стола, стула, подставки для ног, пюпитра, угла наклона экрана, положение клавиатуры, положение </w:t>
      </w:r>
      <w:r>
        <w:t>«</w:t>
      </w:r>
      <w:r w:rsidRPr="2F36293D">
        <w:t>мыши</w:t>
      </w:r>
      <w:r>
        <w:t>»</w:t>
      </w:r>
      <w:r w:rsidRPr="2F36293D">
        <w:t xml:space="preserve"> на </w:t>
      </w:r>
      <w:r w:rsidRPr="2F36293D">
        <w:lastRenderedPageBreak/>
        <w:t>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 w14:paraId="241FA80E" w14:textId="4A5A059A" w:rsidR="003E2F9B" w:rsidRPr="003E2F9B" w:rsidRDefault="003E2F9B" w:rsidP="003E2F9B">
      <w:pPr>
        <w:pStyle w:val="Heading2"/>
        <w:rPr>
          <w:rFonts w:eastAsia="Times New Roman"/>
        </w:rPr>
      </w:pPr>
      <w:bookmarkStart w:id="9" w:name="_Toc198813372"/>
      <w:bookmarkStart w:id="10" w:name="_Toc226770184"/>
      <w:r w:rsidRPr="2F36293D">
        <w:rPr>
          <w:rFonts w:eastAsia="Times New Roman"/>
        </w:rPr>
        <w:t>Требования безопасности по окончании работы</w:t>
      </w:r>
      <w:bookmarkEnd w:id="9"/>
      <w:bookmarkEnd w:id="10"/>
    </w:p>
    <w:p w14:paraId="6D7EF2D5" w14:textId="77777777" w:rsidR="003E2F9B" w:rsidRPr="003C2A0F" w:rsidRDefault="003E2F9B" w:rsidP="003E2F9B">
      <w:pPr>
        <w:pStyle w:val="a2"/>
      </w:pPr>
      <w:r>
        <w:t>По окончании работы компьютера необходимо</w:t>
      </w:r>
      <w:r w:rsidRPr="003C2A0F">
        <w:t>:</w:t>
      </w:r>
    </w:p>
    <w:p w14:paraId="3A36B5BD" w14:textId="0043E20D" w:rsidR="003E2F9B" w:rsidRPr="003C2A0F" w:rsidRDefault="003E2F9B" w:rsidP="003E2F9B">
      <w:pPr>
        <w:pStyle w:val="a1"/>
      </w:pPr>
      <w:r w:rsidRPr="003C2A0F">
        <w:t>о</w:t>
      </w:r>
      <w:r>
        <w:t>тключить питание компьютера</w:t>
      </w:r>
      <w:r w:rsidRPr="003C2A0F">
        <w:t>;</w:t>
      </w:r>
    </w:p>
    <w:p w14:paraId="5FE6DDEA" w14:textId="0BCCC63E" w:rsidR="003E2F9B" w:rsidRPr="003C2A0F" w:rsidRDefault="003E2F9B" w:rsidP="003E2F9B">
      <w:pPr>
        <w:pStyle w:val="a1"/>
      </w:pPr>
      <w:r w:rsidRPr="003C2A0F">
        <w:t>п</w:t>
      </w:r>
      <w:r>
        <w:t>ривести в порядок рабочее место;</w:t>
      </w:r>
    </w:p>
    <w:p w14:paraId="0472CB06" w14:textId="38A5BD3B" w:rsidR="00BB22C1" w:rsidRPr="00D91790" w:rsidRDefault="003E2F9B" w:rsidP="001311D3">
      <w:pPr>
        <w:pStyle w:val="a1"/>
      </w:pPr>
      <w:r w:rsidRPr="003C2A0F">
        <w:t>выполнить упражнения для глаз и пальцев рук на расслабление.</w:t>
      </w:r>
    </w:p>
    <w:p w14:paraId="158299E3" w14:textId="77E25CEF" w:rsidR="00D91790" w:rsidRPr="00DE499E" w:rsidRDefault="00D91790" w:rsidP="00D91790">
      <w:pPr>
        <w:pStyle w:val="Heading1"/>
        <w:rPr>
          <w:lang w:val="en-US"/>
        </w:rPr>
      </w:pPr>
      <w:bookmarkStart w:id="11" w:name="_Toc223114662"/>
      <w:bookmarkStart w:id="12" w:name="_Toc226770185"/>
      <w:r>
        <w:lastRenderedPageBreak/>
        <w:t>Выполнение</w:t>
      </w:r>
      <w:r w:rsidRPr="00DE499E">
        <w:rPr>
          <w:lang w:val="en-US"/>
        </w:rPr>
        <w:t xml:space="preserve"> </w:t>
      </w:r>
      <w:r>
        <w:t>работ</w:t>
      </w:r>
      <w:r w:rsidRPr="00DE499E">
        <w:rPr>
          <w:lang w:val="en-US"/>
        </w:rPr>
        <w:t xml:space="preserve"> </w:t>
      </w:r>
      <w:r>
        <w:t>по</w:t>
      </w:r>
      <w:r w:rsidRPr="00DE499E">
        <w:rPr>
          <w:lang w:val="en-US"/>
        </w:rPr>
        <w:t xml:space="preserve"> </w:t>
      </w:r>
      <w:r>
        <w:t>ПМ</w:t>
      </w:r>
      <w:r w:rsidRPr="00DE499E">
        <w:rPr>
          <w:lang w:val="en-US"/>
        </w:rPr>
        <w:t>.0</w:t>
      </w:r>
      <w:bookmarkEnd w:id="11"/>
      <w:r w:rsidR="001D0A9A">
        <w:rPr>
          <w:lang w:val="en-US"/>
        </w:rPr>
        <w:t>2</w:t>
      </w:r>
      <w:bookmarkEnd w:id="12"/>
    </w:p>
    <w:p w14:paraId="4E56570E" w14:textId="13B768BC" w:rsidR="00D91790" w:rsidRDefault="001D0A9A" w:rsidP="00D91790">
      <w:pPr>
        <w:pStyle w:val="Heading2"/>
      </w:pPr>
      <w:bookmarkStart w:id="13" w:name="_Toc226770186"/>
      <w:r>
        <w:t>Анализ и разработка требований</w:t>
      </w:r>
      <w:bookmarkEnd w:id="13"/>
    </w:p>
    <w:p w14:paraId="4287C007" w14:textId="2BA79E14" w:rsidR="00FA3DD6" w:rsidRDefault="00FA3DD6" w:rsidP="005F261C">
      <w:pPr>
        <w:pStyle w:val="a2"/>
      </w:pPr>
      <w:r w:rsidRPr="00FA3DD6">
        <w:t>Требуется разработать ИС для</w:t>
      </w:r>
      <w:r>
        <w:t xml:space="preserve"> </w:t>
      </w:r>
      <w:r w:rsidR="00051D2D">
        <w:t>работников туристического агенства, предназначенную для упращения работы со связанными данными</w:t>
      </w:r>
      <w:r w:rsidRPr="00FA3DD6">
        <w:t>.</w:t>
      </w:r>
    </w:p>
    <w:p w14:paraId="7A88F859" w14:textId="2A025A0B" w:rsidR="005D5B00" w:rsidRDefault="005D5B00" w:rsidP="005F261C">
      <w:pPr>
        <w:pStyle w:val="a2"/>
      </w:pPr>
      <w:r>
        <w:t>Область применения ИС охватывает</w:t>
      </w:r>
      <w:r w:rsidR="00051D2D">
        <w:t xml:space="preserve"> </w:t>
      </w:r>
      <w:r w:rsidR="00051D2D" w:rsidRPr="00051D2D">
        <w:t>внутренние операционные процессы турагентства, включая учет клиентской базы</w:t>
      </w:r>
      <w:r w:rsidR="00051D2D">
        <w:t xml:space="preserve"> и </w:t>
      </w:r>
      <w:r w:rsidR="00051D2D" w:rsidRPr="00051D2D">
        <w:t>формирование пакетных туров</w:t>
      </w:r>
      <w:r w:rsidR="00051D2D">
        <w:t>.</w:t>
      </w:r>
    </w:p>
    <w:p w14:paraId="06FEB0C5" w14:textId="43DFC8D9" w:rsidR="00FA3DD6" w:rsidRDefault="00FA3DD6" w:rsidP="005F261C">
      <w:pPr>
        <w:pStyle w:val="a2"/>
      </w:pPr>
      <w:r w:rsidRPr="00FA3DD6">
        <w:t>Основное назначение внедрения разрабатываемой ИС</w:t>
      </w:r>
      <w:r>
        <w:t xml:space="preserve"> </w:t>
      </w:r>
      <w:r w:rsidRPr="00FA3DD6">
        <w:t>состоит</w:t>
      </w:r>
      <w:r>
        <w:t xml:space="preserve"> </w:t>
      </w:r>
      <w:r w:rsidRPr="00FA3DD6">
        <w:t>в</w:t>
      </w:r>
      <w:r>
        <w:t xml:space="preserve"> </w:t>
      </w:r>
      <w:r w:rsidRPr="00FA3DD6">
        <w:t>упрощении и автоматизации процесса</w:t>
      </w:r>
      <w:r w:rsidR="00F613FC">
        <w:t xml:space="preserve"> </w:t>
      </w:r>
      <w:r w:rsidR="00051D2D" w:rsidRPr="00051D2D">
        <w:t>заявок, контроля статусов платежей и формирования сопутствующей документации</w:t>
      </w:r>
      <w:r w:rsidRPr="00FA3DD6">
        <w:t>.</w:t>
      </w:r>
      <w:r>
        <w:t xml:space="preserve"> </w:t>
      </w:r>
      <w:r w:rsidRPr="00FA3DD6">
        <w:t>Внедрение разрабатываемого ПО позволит более эффективно</w:t>
      </w:r>
      <w:r>
        <w:t xml:space="preserve"> </w:t>
      </w:r>
      <w:r w:rsidR="00F613FC">
        <w:t>работать с</w:t>
      </w:r>
      <w:r w:rsidR="00051D2D">
        <w:t xml:space="preserve"> </w:t>
      </w:r>
      <w:r w:rsidR="00051D2D" w:rsidRPr="00051D2D">
        <w:t>большими объемами взаимосвязанных данных, минимизировать риск возникновения ошибок при бронировании и значительно ускорить обслуживание клиентов</w:t>
      </w:r>
      <w:r w:rsidRPr="00FA3DD6">
        <w:t>.</w:t>
      </w:r>
    </w:p>
    <w:p w14:paraId="287EB003" w14:textId="6458852E" w:rsidR="005F261C" w:rsidRDefault="00FA3DD6" w:rsidP="00FA3DD6">
      <w:pPr>
        <w:pStyle w:val="a2"/>
      </w:pPr>
      <w:r w:rsidRPr="00FA3DD6">
        <w:t>Система предназначена для</w:t>
      </w:r>
      <w:r w:rsidR="003D5010" w:rsidRPr="003D5010">
        <w:t xml:space="preserve"> </w:t>
      </w:r>
      <w:r w:rsidR="003D5010">
        <w:t>работников туристического агенства</w:t>
      </w:r>
      <w:r w:rsidR="005F261C" w:rsidRPr="005F261C">
        <w:t>.</w:t>
      </w:r>
    </w:p>
    <w:p w14:paraId="4AD2C56E" w14:textId="235FCA01" w:rsidR="0029072E" w:rsidRPr="0029072E" w:rsidRDefault="00FA3DD6" w:rsidP="0029072E">
      <w:pPr>
        <w:pStyle w:val="Heading2"/>
      </w:pPr>
      <w:bookmarkStart w:id="14" w:name="_Toc226770187"/>
      <w:r>
        <w:t>Выбор состава программных и технических средств</w:t>
      </w:r>
      <w:bookmarkEnd w:id="14"/>
    </w:p>
    <w:p w14:paraId="5F09BE3A" w14:textId="50115896" w:rsidR="00051D2D" w:rsidRDefault="00051D2D" w:rsidP="00FA3DD6">
      <w:pPr>
        <w:pStyle w:val="a2"/>
      </w:pPr>
      <w:r w:rsidRPr="00051D2D">
        <w:t xml:space="preserve">Согласно требованиям необходимо создать ИС, </w:t>
      </w:r>
      <w:r w:rsidR="00A4522D">
        <w:t>обеспечивающую постоянный доступ к данным</w:t>
      </w:r>
      <w:r w:rsidRPr="00051D2D">
        <w:t>.</w:t>
      </w:r>
    </w:p>
    <w:p w14:paraId="048CF972" w14:textId="5C492C8B" w:rsidR="00051D2D" w:rsidRDefault="00A4522D" w:rsidP="00A4522D">
      <w:pPr>
        <w:pStyle w:val="a2"/>
      </w:pPr>
      <w:r>
        <w:t>Для разработки была выбрана веб-платформа</w:t>
      </w:r>
      <w:r w:rsidR="00051D2D" w:rsidRPr="00051D2D">
        <w:t>, так как решение с веб-интерфейсом обеспечива</w:t>
      </w:r>
      <w:r>
        <w:t>ет</w:t>
      </w:r>
      <w:r w:rsidRPr="00A4522D">
        <w:t xml:space="preserve"> </w:t>
      </w:r>
      <w:r w:rsidR="00051D2D" w:rsidRPr="00051D2D">
        <w:t>доступность с большинства устройств</w:t>
      </w:r>
      <w:r>
        <w:t>,</w:t>
      </w:r>
      <w:r w:rsidR="00051D2D" w:rsidRPr="00051D2D">
        <w:t xml:space="preserve"> имеющи</w:t>
      </w:r>
      <w:r>
        <w:t>х</w:t>
      </w:r>
      <w:r w:rsidR="00051D2D" w:rsidRPr="00051D2D">
        <w:t xml:space="preserve"> веб-браузеры</w:t>
      </w:r>
      <w:r w:rsidR="00BA5FB9" w:rsidRPr="00BA5FB9">
        <w:t xml:space="preserve"> </w:t>
      </w:r>
      <w:r w:rsidR="00BA5FB9">
        <w:t>и выход в интернет</w:t>
      </w:r>
      <w:r w:rsidR="00051D2D" w:rsidRPr="00051D2D">
        <w:t>.</w:t>
      </w:r>
    </w:p>
    <w:p w14:paraId="22ED0485" w14:textId="0A91DE10" w:rsidR="00051D2D" w:rsidRDefault="00051D2D" w:rsidP="00FA3DD6">
      <w:pPr>
        <w:pStyle w:val="a2"/>
      </w:pPr>
      <w:r w:rsidRPr="00051D2D">
        <w:t>В качестве основных инструментов разработки выбран</w:t>
      </w:r>
      <w:r w:rsidR="00A4522D" w:rsidRPr="00A4522D">
        <w:t xml:space="preserve"> </w:t>
      </w:r>
      <w:r w:rsidRPr="00051D2D">
        <w:t>язык</w:t>
      </w:r>
      <w:r w:rsidR="00A4522D" w:rsidRPr="00A4522D">
        <w:t xml:space="preserve"> </w:t>
      </w:r>
      <w:r w:rsidRPr="00051D2D">
        <w:t>программирования C#</w:t>
      </w:r>
      <w:r w:rsidR="00BD3E1B">
        <w:t xml:space="preserve"> и</w:t>
      </w:r>
      <w:r w:rsidRPr="00051D2D">
        <w:t xml:space="preserve"> набор инструментов</w:t>
      </w:r>
      <w:r w:rsidR="00A4522D" w:rsidRPr="00A4522D">
        <w:t xml:space="preserve"> </w:t>
      </w:r>
      <w:r w:rsidRPr="00051D2D">
        <w:t>ASP.NET Core</w:t>
      </w:r>
      <w:r w:rsidR="00887715" w:rsidRPr="00887715">
        <w:t xml:space="preserve"> [2]</w:t>
      </w:r>
      <w:r w:rsidRPr="00051D2D">
        <w:t>.</w:t>
      </w:r>
    </w:p>
    <w:p w14:paraId="32793899" w14:textId="23710A3F" w:rsidR="00051D2D" w:rsidRDefault="00051D2D" w:rsidP="00FA3DD6">
      <w:pPr>
        <w:pStyle w:val="a2"/>
      </w:pPr>
      <w:r w:rsidRPr="00051D2D">
        <w:t xml:space="preserve">Для разработки приложения будет использоваться IDE Visual Studio 2022, обладающая следующими преимуществами: </w:t>
      </w:r>
    </w:p>
    <w:p w14:paraId="2F113990" w14:textId="1886867B" w:rsidR="00051D2D" w:rsidRPr="00051D2D" w:rsidRDefault="00051D2D" w:rsidP="00FA3DD6">
      <w:pPr>
        <w:pStyle w:val="a2"/>
      </w:pPr>
      <w:r w:rsidRPr="00051D2D">
        <w:t>- встроенные средства отладки и тестирования кода;</w:t>
      </w:r>
    </w:p>
    <w:p w14:paraId="420E08AC" w14:textId="374ABD51" w:rsidR="00051D2D" w:rsidRPr="00051D2D" w:rsidRDefault="00051D2D" w:rsidP="00FA3DD6">
      <w:pPr>
        <w:pStyle w:val="a2"/>
      </w:pPr>
      <w:r w:rsidRPr="00051D2D">
        <w:t>- автогенерация кода;</w:t>
      </w:r>
    </w:p>
    <w:p w14:paraId="653AE4E8" w14:textId="2D88B8D5" w:rsidR="00051D2D" w:rsidRPr="00051D2D" w:rsidRDefault="00051D2D" w:rsidP="00FA3DD6">
      <w:pPr>
        <w:pStyle w:val="a2"/>
      </w:pPr>
      <w:r w:rsidRPr="00051D2D">
        <w:lastRenderedPageBreak/>
        <w:t>- статический анализ кода;</w:t>
      </w:r>
    </w:p>
    <w:p w14:paraId="2398A4EE" w14:textId="36982F97" w:rsidR="00051D2D" w:rsidRPr="00051D2D" w:rsidRDefault="00051D2D" w:rsidP="00FA3DD6">
      <w:pPr>
        <w:pStyle w:val="a2"/>
      </w:pPr>
      <w:r w:rsidRPr="00051D2D">
        <w:t>- встроенные средства рефакторинга кода;</w:t>
      </w:r>
    </w:p>
    <w:p w14:paraId="2A520C4A" w14:textId="42E97BEF" w:rsidR="00051D2D" w:rsidRPr="00051D2D" w:rsidRDefault="00051D2D" w:rsidP="00FA3DD6">
      <w:pPr>
        <w:pStyle w:val="a2"/>
      </w:pPr>
      <w:r w:rsidRPr="00051D2D">
        <w:t>- встроенный мониторинг системных ресурсов;</w:t>
      </w:r>
    </w:p>
    <w:p w14:paraId="41FBA44B" w14:textId="6DDAA4F0" w:rsidR="00051D2D" w:rsidRDefault="00051D2D" w:rsidP="00FA3DD6">
      <w:pPr>
        <w:pStyle w:val="a2"/>
      </w:pPr>
      <w:r w:rsidRPr="00051D2D">
        <w:t>- интеграция с системами управления версиями.</w:t>
      </w:r>
    </w:p>
    <w:p w14:paraId="36A78D22" w14:textId="77777777" w:rsidR="00A4522D" w:rsidRPr="00A4522D" w:rsidRDefault="00051D2D" w:rsidP="00FA3DD6">
      <w:pPr>
        <w:pStyle w:val="a2"/>
      </w:pPr>
      <w:r w:rsidRPr="00051D2D">
        <w:t>К целевому устройству предъявляются следующие минимальныесистемные требования:</w:t>
      </w:r>
    </w:p>
    <w:p w14:paraId="1A80AD2C" w14:textId="2E3B946D" w:rsidR="00FA3DD6" w:rsidRPr="00BA5FB9" w:rsidRDefault="00BA5FB9" w:rsidP="00FA3DD6">
      <w:pPr>
        <w:pStyle w:val="a2"/>
      </w:pPr>
      <w:r>
        <w:t>- современный веб-браузер</w:t>
      </w:r>
      <w:r w:rsidRPr="00BA5FB9">
        <w:t>;</w:t>
      </w:r>
    </w:p>
    <w:p w14:paraId="3EB9F5AF" w14:textId="5A903059" w:rsidR="00BA5FB9" w:rsidRPr="00150833" w:rsidRDefault="00BA5FB9" w:rsidP="00FA3DD6">
      <w:pPr>
        <w:pStyle w:val="a2"/>
      </w:pPr>
      <w:r w:rsidRPr="00BA5FB9">
        <w:t xml:space="preserve">- </w:t>
      </w:r>
      <w:r>
        <w:t>выход в интернет</w:t>
      </w:r>
      <w:r w:rsidRPr="00150833">
        <w:t>.</w:t>
      </w:r>
    </w:p>
    <w:p w14:paraId="74512A96" w14:textId="2C8BA0F2" w:rsidR="00CD00AA" w:rsidRDefault="00FA3DD6" w:rsidP="00CD00AA">
      <w:pPr>
        <w:pStyle w:val="Heading2"/>
      </w:pPr>
      <w:bookmarkStart w:id="15" w:name="_Toc226770188"/>
      <w:r>
        <w:t>Проектирование программного обеспечения</w:t>
      </w:r>
      <w:bookmarkEnd w:id="15"/>
    </w:p>
    <w:p w14:paraId="2AAFA00A" w14:textId="594EAE61" w:rsidR="00BD3E1B" w:rsidRDefault="00076161" w:rsidP="00BD3E1B">
      <w:pPr>
        <w:pStyle w:val="a2"/>
      </w:pPr>
      <w:r w:rsidRPr="00076161">
        <w:t>Этап проектирования программного обеспечения представляет собой ключевую стадию разработки, в ходе которой закладываются структурные основы системы, обосновывается выбор программных средств и определяются способы реализации функциональных требований.</w:t>
      </w:r>
    </w:p>
    <w:p w14:paraId="2E9B743A" w14:textId="35E3408B" w:rsidR="00BD3E1B" w:rsidRDefault="00076161" w:rsidP="00BD3E1B">
      <w:pPr>
        <w:pStyle w:val="a2"/>
      </w:pPr>
      <w:r w:rsidRPr="00076161">
        <w:t xml:space="preserve">При разработке </w:t>
      </w:r>
      <w:r>
        <w:t>ИС</w:t>
      </w:r>
      <w:r w:rsidRPr="00076161">
        <w:t xml:space="preserve"> для туристического агентства было принято решение использовать архитектуру одностраничного веб-приложения</w:t>
      </w:r>
      <w:r w:rsidR="00BD3E1B" w:rsidRPr="00076161">
        <w:t>.</w:t>
      </w:r>
    </w:p>
    <w:p w14:paraId="1CC6B1AF" w14:textId="68130A60" w:rsidR="00BD3E1B" w:rsidRDefault="00BD3E1B" w:rsidP="00BD3E1B">
      <w:pPr>
        <w:pStyle w:val="a2"/>
      </w:pPr>
      <w:r>
        <w:t xml:space="preserve">В качестве СУБД требуется использовать систему </w:t>
      </w:r>
      <w:r w:rsidR="00076161">
        <w:rPr>
          <w:lang w:val="en-US"/>
        </w:rPr>
        <w:t>MySQL</w:t>
      </w:r>
      <w:r w:rsidR="00887715" w:rsidRPr="00887715">
        <w:t xml:space="preserve"> [3]</w:t>
      </w:r>
      <w:r w:rsidR="00076161">
        <w:t>, так</w:t>
      </w:r>
      <w:r w:rsidR="009B7F8F">
        <w:t xml:space="preserve"> как</w:t>
      </w:r>
      <w:r w:rsidR="00076161">
        <w:t xml:space="preserve"> она </w:t>
      </w:r>
      <w:r>
        <w:t>обладает следующими преимуществами:</w:t>
      </w:r>
    </w:p>
    <w:p w14:paraId="0D9B4D89" w14:textId="590E6FA9" w:rsidR="00BD3E1B" w:rsidRDefault="009B7F8F" w:rsidP="00BD3E1B">
      <w:pPr>
        <w:pStyle w:val="a1"/>
      </w:pPr>
      <w:r>
        <w:t>в</w:t>
      </w:r>
      <w:r w:rsidRPr="009B7F8F">
        <w:t>ысокая производительность при операциях чтения</w:t>
      </w:r>
      <w:r w:rsidR="00BD3E1B">
        <w:t>;</w:t>
      </w:r>
    </w:p>
    <w:p w14:paraId="19FA34C6" w14:textId="1D8FEEC2" w:rsidR="00BD3E1B" w:rsidRDefault="009B7F8F" w:rsidP="00BD3E1B">
      <w:pPr>
        <w:pStyle w:val="a1"/>
      </w:pPr>
      <w:r>
        <w:t>м</w:t>
      </w:r>
      <w:r w:rsidRPr="009B7F8F">
        <w:t>асштабируемость и гибкость настройки</w:t>
      </w:r>
      <w:r w:rsidR="00BD3E1B">
        <w:t>;</w:t>
      </w:r>
    </w:p>
    <w:p w14:paraId="2EC745A8" w14:textId="61830C49" w:rsidR="00BD3E1B" w:rsidRDefault="009B7F8F" w:rsidP="00BD3E1B">
      <w:pPr>
        <w:pStyle w:val="a1"/>
      </w:pPr>
      <w:r>
        <w:t>р</w:t>
      </w:r>
      <w:r w:rsidRPr="009B7F8F">
        <w:t>азвитые механизмы обеспечения безопасности</w:t>
      </w:r>
      <w:r w:rsidR="00BD3E1B">
        <w:t>;</w:t>
      </w:r>
    </w:p>
    <w:p w14:paraId="2DC7FA93" w14:textId="1C0B77A6" w:rsidR="00BD3E1B" w:rsidRDefault="009B7F8F" w:rsidP="00BD3E1B">
      <w:pPr>
        <w:pStyle w:val="a1"/>
      </w:pPr>
      <w:r>
        <w:t>м</w:t>
      </w:r>
      <w:r w:rsidRPr="009B7F8F">
        <w:t>ежплатформенная совместимость</w:t>
      </w:r>
      <w:r w:rsidR="00BD3E1B">
        <w:t>;</w:t>
      </w:r>
    </w:p>
    <w:p w14:paraId="6BE4AA3F" w14:textId="64CCD951" w:rsidR="00BD3E1B" w:rsidRDefault="009B7F8F" w:rsidP="00BD3E1B">
      <w:pPr>
        <w:pStyle w:val="a1"/>
      </w:pPr>
      <w:r>
        <w:t>э</w:t>
      </w:r>
      <w:r w:rsidRPr="009B7F8F">
        <w:t>ффективные средства резервного копирования</w:t>
      </w:r>
      <w:r w:rsidR="00BD3E1B">
        <w:t>.</w:t>
      </w:r>
    </w:p>
    <w:p w14:paraId="3E6432B7" w14:textId="77777777" w:rsidR="00BD3E1B" w:rsidRDefault="00BD3E1B" w:rsidP="00BD3E1B">
      <w:pPr>
        <w:pStyle w:val="a2"/>
      </w:pPr>
      <w:r>
        <w:t xml:space="preserve">Структура БД должна быть разработана с учетом специфики предметной области и возможности дальнейшего масштабирования. </w:t>
      </w:r>
    </w:p>
    <w:p w14:paraId="24FA6BD3" w14:textId="407133EF" w:rsidR="00BD3E1B" w:rsidRDefault="00BD3E1B" w:rsidP="00BD3E1B">
      <w:pPr>
        <w:pStyle w:val="a2"/>
      </w:pPr>
      <w:r>
        <w:t xml:space="preserve">Разработанная физическая модель БД для системы </w:t>
      </w:r>
      <w:r w:rsidR="009B7F8F">
        <w:rPr>
          <w:lang w:val="en-US"/>
        </w:rPr>
        <w:t>MySQL</w:t>
      </w:r>
      <w:r>
        <w:t xml:space="preserve"> представлена на рисунке 1.</w:t>
      </w:r>
    </w:p>
    <w:p w14:paraId="36075339" w14:textId="77777777" w:rsidR="00BD3E1B" w:rsidRDefault="00BD3E1B" w:rsidP="00BD3E1B">
      <w:pPr>
        <w:pStyle w:val="a9"/>
      </w:pPr>
      <w:r w:rsidRPr="00E1703C">
        <w:rPr>
          <w:lang w:eastAsia="ru-RU"/>
        </w:rPr>
        <w:lastRenderedPageBreak/>
        <w:drawing>
          <wp:inline distT="0" distB="0" distL="0" distR="0" wp14:anchorId="430CBC20" wp14:editId="01E490F0">
            <wp:extent cx="5804002" cy="477202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641" cy="478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75D1" w14:textId="77777777" w:rsidR="00BD3E1B" w:rsidRDefault="00BD3E1B" w:rsidP="00BD3E1B">
      <w:pPr>
        <w:pStyle w:val="a9"/>
      </w:pPr>
      <w:r>
        <w:t>Рисунок 1 – Физическая модель БД</w:t>
      </w:r>
    </w:p>
    <w:p w14:paraId="5C84B109" w14:textId="6F2D256F" w:rsidR="00BD3E1B" w:rsidRDefault="00BD3E1B" w:rsidP="00BD3E1B">
      <w:pPr>
        <w:pStyle w:val="a2"/>
        <w:rPr>
          <w:rStyle w:val="a3"/>
        </w:rPr>
      </w:pPr>
      <w:r w:rsidRPr="002A5737">
        <w:rPr>
          <w:rStyle w:val="a3"/>
        </w:rPr>
        <w:t xml:space="preserve">В ходе проектирования пользовательского интерфейса с помощью сервиса </w:t>
      </w:r>
      <w:r w:rsidR="009B7F8F">
        <w:rPr>
          <w:rStyle w:val="a3"/>
          <w:lang w:val="en-US"/>
        </w:rPr>
        <w:t>Figma</w:t>
      </w:r>
      <w:r w:rsidRPr="002A5737">
        <w:rPr>
          <w:rStyle w:val="a3"/>
        </w:rPr>
        <w:t xml:space="preserve"> разработан каркас высокой точности wireframe для </w:t>
      </w:r>
      <w:r w:rsidR="00C57ECD">
        <w:rPr>
          <w:rStyle w:val="a3"/>
        </w:rPr>
        <w:t>приложения</w:t>
      </w:r>
      <w:r w:rsidRPr="00C94287">
        <w:rPr>
          <w:rStyle w:val="a3"/>
        </w:rPr>
        <w:t xml:space="preserve"> [4]</w:t>
      </w:r>
      <w:r w:rsidRPr="002A5737">
        <w:rPr>
          <w:rStyle w:val="a3"/>
        </w:rPr>
        <w:t>.</w:t>
      </w:r>
    </w:p>
    <w:p w14:paraId="69888580" w14:textId="39E3247F" w:rsidR="00BD3E1B" w:rsidRDefault="00BD3E1B" w:rsidP="00BD3E1B">
      <w:pPr>
        <w:pStyle w:val="a2"/>
        <w:rPr>
          <w:rStyle w:val="a3"/>
        </w:rPr>
      </w:pPr>
      <w:r w:rsidRPr="002A5737">
        <w:rPr>
          <w:rStyle w:val="a3"/>
        </w:rPr>
        <w:t xml:space="preserve">Схема взаимодействия с главным экраном управления складом выполнена в соответствии с рисунком 2. На экране присутствуют блок </w:t>
      </w:r>
      <w:r w:rsidR="00364D55">
        <w:rPr>
          <w:rStyle w:val="a3"/>
        </w:rPr>
        <w:t>навигации, содержащий кнопку для выхода из приложения и кнопки переключения между вкладками «Туры», «Отели» и «Заявки», кнопка для создания нового тура</w:t>
      </w:r>
      <w:r w:rsidRPr="002A5737">
        <w:rPr>
          <w:rStyle w:val="a3"/>
        </w:rPr>
        <w:t xml:space="preserve"> </w:t>
      </w:r>
      <w:r>
        <w:rPr>
          <w:rStyle w:val="a3"/>
        </w:rPr>
        <w:t xml:space="preserve">таблица </w:t>
      </w:r>
      <w:r w:rsidR="00364D55">
        <w:rPr>
          <w:rStyle w:val="a3"/>
        </w:rPr>
        <w:t>туров</w:t>
      </w:r>
      <w:r>
        <w:rPr>
          <w:rStyle w:val="a3"/>
        </w:rPr>
        <w:t xml:space="preserve"> с</w:t>
      </w:r>
      <w:r w:rsidRPr="002A5737">
        <w:rPr>
          <w:rStyle w:val="a3"/>
        </w:rPr>
        <w:t xml:space="preserve"> ко</w:t>
      </w:r>
      <w:r>
        <w:rPr>
          <w:rStyle w:val="a3"/>
        </w:rPr>
        <w:t xml:space="preserve">лонками </w:t>
      </w:r>
      <w:r w:rsidR="00364D55">
        <w:rPr>
          <w:rStyle w:val="a3"/>
        </w:rPr>
        <w:t>«Название»</w:t>
      </w:r>
      <w:r w:rsidRPr="002A5737">
        <w:rPr>
          <w:rStyle w:val="a3"/>
        </w:rPr>
        <w:t xml:space="preserve">, </w:t>
      </w:r>
      <w:r w:rsidR="00364D55">
        <w:rPr>
          <w:rStyle w:val="a3"/>
        </w:rPr>
        <w:t>«Даты»</w:t>
      </w:r>
      <w:r w:rsidRPr="002A5737">
        <w:rPr>
          <w:rStyle w:val="a3"/>
        </w:rPr>
        <w:t xml:space="preserve">, </w:t>
      </w:r>
      <w:r w:rsidR="00364D55">
        <w:rPr>
          <w:rStyle w:val="a3"/>
        </w:rPr>
        <w:t>«Цена»,</w:t>
      </w:r>
      <w:r w:rsidRPr="002A5737">
        <w:rPr>
          <w:rStyle w:val="a3"/>
        </w:rPr>
        <w:t xml:space="preserve"> </w:t>
      </w:r>
      <w:r w:rsidR="00364D55">
        <w:rPr>
          <w:rStyle w:val="a3"/>
        </w:rPr>
        <w:t>«Кол-во человек»</w:t>
      </w:r>
      <w:r w:rsidRPr="002A5737">
        <w:rPr>
          <w:rStyle w:val="a3"/>
        </w:rPr>
        <w:t xml:space="preserve"> и </w:t>
      </w:r>
      <w:r w:rsidR="00364D55">
        <w:rPr>
          <w:rStyle w:val="a3"/>
        </w:rPr>
        <w:t>«Отель»</w:t>
      </w:r>
      <w:r w:rsidRPr="002A5737">
        <w:rPr>
          <w:rStyle w:val="a3"/>
        </w:rPr>
        <w:t xml:space="preserve">. </w:t>
      </w:r>
    </w:p>
    <w:p w14:paraId="35767A89" w14:textId="77777777" w:rsidR="00BD3E1B" w:rsidRDefault="00BD3E1B" w:rsidP="00BD3E1B">
      <w:pPr>
        <w:pStyle w:val="a2"/>
        <w:rPr>
          <w:rStyle w:val="a3"/>
        </w:rPr>
      </w:pPr>
      <w:r w:rsidRPr="002A5737">
        <w:rPr>
          <w:rStyle w:val="a3"/>
        </w:rPr>
        <w:t xml:space="preserve">В ходе проектирования поставлена задача спроектировать интерфейс с интуитивно понятной навигацией. Это необходимо для удовлетворения </w:t>
      </w:r>
      <w:r w:rsidRPr="002A5737">
        <w:rPr>
          <w:rStyle w:val="a3"/>
        </w:rPr>
        <w:lastRenderedPageBreak/>
        <w:t>потребностей пользователей в удобном, быстром и эффективном взаимодействии с системой при контроле товарных остатков.</w:t>
      </w:r>
    </w:p>
    <w:p w14:paraId="330F7E5F" w14:textId="77777777" w:rsidR="00364D55" w:rsidRDefault="00364D55" w:rsidP="00BD3E1B">
      <w:pPr>
        <w:pStyle w:val="a2"/>
        <w:rPr>
          <w:rStyle w:val="a3"/>
        </w:rPr>
      </w:pPr>
    </w:p>
    <w:p w14:paraId="1D4796FD" w14:textId="77777777" w:rsidR="00BD3E1B" w:rsidRPr="00741CF3" w:rsidRDefault="00BD3E1B" w:rsidP="00364D55">
      <w:pPr>
        <w:pStyle w:val="a2"/>
        <w:jc w:val="center"/>
        <w:rPr>
          <w:rFonts w:eastAsia="Times New Roman" w:cs="Times New Roman"/>
          <w:sz w:val="24"/>
          <w:szCs w:val="24"/>
          <w:lang w:eastAsia="ru-RU"/>
          <w14:ligatures w14:val="none"/>
        </w:rPr>
      </w:pPr>
      <w:r w:rsidRPr="00741CF3">
        <w:rPr>
          <w:rFonts w:eastAsia="Times New Roman" w:cs="Times New Roman"/>
          <w:noProof/>
          <w:sz w:val="24"/>
          <w:szCs w:val="24"/>
          <w:lang w:eastAsia="ru-RU"/>
          <w14:ligatures w14:val="none"/>
        </w:rPr>
        <w:drawing>
          <wp:inline distT="0" distB="0" distL="0" distR="0" wp14:anchorId="5EA05619" wp14:editId="2D3D9874">
            <wp:extent cx="4457700" cy="545349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731" cy="54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861D" w14:textId="0FB8CBB1" w:rsidR="00FA3DD6" w:rsidRPr="00FA3DD6" w:rsidRDefault="00BD3E1B" w:rsidP="00BD3E1B">
      <w:pPr>
        <w:pStyle w:val="a9"/>
      </w:pPr>
      <w:r w:rsidRPr="00CB3AFF">
        <w:t xml:space="preserve">Рисунок 2 – </w:t>
      </w:r>
      <w:r w:rsidR="00C57ECD">
        <w:rPr>
          <w:lang w:val="en-US"/>
        </w:rPr>
        <w:t>Figma</w:t>
      </w:r>
      <w:r w:rsidRPr="00CB3AFF">
        <w:t>. Wireframe главного экрана</w:t>
      </w:r>
    </w:p>
    <w:p w14:paraId="381EED4E" w14:textId="658B5F17" w:rsidR="00D91790" w:rsidRDefault="00FA3DD6" w:rsidP="00B34EE1">
      <w:pPr>
        <w:pStyle w:val="Heading2"/>
      </w:pPr>
      <w:bookmarkStart w:id="16" w:name="_Toc226770189"/>
      <w:r>
        <w:t>Разработка и интеграция программных модулей</w:t>
      </w:r>
      <w:bookmarkEnd w:id="16"/>
    </w:p>
    <w:p w14:paraId="3149DB1E" w14:textId="78DF09F7" w:rsidR="00073BF9" w:rsidRDefault="00073BF9" w:rsidP="00073BF9">
      <w:pPr>
        <w:pStyle w:val="a1"/>
        <w:numPr>
          <w:ilvl w:val="0"/>
          <w:numId w:val="0"/>
        </w:numPr>
        <w:ind w:firstLine="720"/>
      </w:pPr>
      <w:r w:rsidRPr="00073BF9">
        <w:t xml:space="preserve">В рамках выполнения производственной практики было спроектировано и реализовано веб-приложение на базе программной платформы ASP.NET Core с использованием языка программирования C# в </w:t>
      </w:r>
      <w:r w:rsidRPr="00073BF9">
        <w:lastRenderedPageBreak/>
        <w:t>интегрированной среде разработки Visual Studio 2022</w:t>
      </w:r>
      <w:r w:rsidR="00887715" w:rsidRPr="00887715">
        <w:t xml:space="preserve"> [5]</w:t>
      </w:r>
      <w:r w:rsidRPr="00073BF9">
        <w:t xml:space="preserve">. Программный продукт </w:t>
      </w:r>
      <w:r>
        <w:t>использует</w:t>
      </w:r>
      <w:r w:rsidRPr="00073BF9">
        <w:t xml:space="preserve"> следующи</w:t>
      </w:r>
      <w:r>
        <w:t>е</w:t>
      </w:r>
      <w:r w:rsidRPr="00073BF9">
        <w:t xml:space="preserve"> библиотек</w:t>
      </w:r>
      <w:r>
        <w:t>и</w:t>
      </w:r>
      <w:r w:rsidRPr="00073BF9">
        <w:t xml:space="preserve"> и программны</w:t>
      </w:r>
      <w:r>
        <w:t>е</w:t>
      </w:r>
      <w:r w:rsidRPr="00073BF9">
        <w:t xml:space="preserve"> модул</w:t>
      </w:r>
      <w:r>
        <w:t>и</w:t>
      </w:r>
      <w:r w:rsidRPr="00073BF9">
        <w:t xml:space="preserve">: </w:t>
      </w:r>
    </w:p>
    <w:p w14:paraId="0B819147" w14:textId="1F62EDCF" w:rsidR="00364D55" w:rsidRDefault="00364D55" w:rsidP="00364D55">
      <w:pPr>
        <w:pStyle w:val="a1"/>
      </w:pPr>
      <w:r w:rsidRPr="001452A9">
        <w:t>«Microsoft.AspNetCore.Authentication.JwtBearer» – технология д</w:t>
      </w:r>
      <w:r>
        <w:t>ля внедрения токен-авторизации JWT</w:t>
      </w:r>
      <w:r w:rsidRPr="001452A9">
        <w:t xml:space="preserve">, ограничивающая несанкционированный доступ к функционалу оформления приемок и отгрузок; </w:t>
      </w:r>
    </w:p>
    <w:p w14:paraId="04AF0579" w14:textId="42ACC308" w:rsidR="00364D55" w:rsidRDefault="00364D55" w:rsidP="00364D55">
      <w:pPr>
        <w:pStyle w:val="a1"/>
      </w:pPr>
      <w:r w:rsidRPr="001452A9">
        <w:t>«</w:t>
      </w:r>
      <w:proofErr w:type="spellStart"/>
      <w:r w:rsidR="00073BF9">
        <w:rPr>
          <w:lang w:val="en-US"/>
        </w:rPr>
        <w:t>MySql</w:t>
      </w:r>
      <w:proofErr w:type="spellEnd"/>
      <w:r w:rsidR="00073BF9" w:rsidRPr="00073BF9">
        <w:t>.</w:t>
      </w:r>
      <w:proofErr w:type="spellStart"/>
      <w:r w:rsidR="00073BF9">
        <w:rPr>
          <w:lang w:val="en-US"/>
        </w:rPr>
        <w:t>EntityFrameworkCore</w:t>
      </w:r>
      <w:proofErr w:type="spellEnd"/>
      <w:r w:rsidRPr="001452A9">
        <w:t xml:space="preserve">» – </w:t>
      </w:r>
      <w:r w:rsidR="00073BF9" w:rsidRPr="00073BF9">
        <w:t xml:space="preserve">программный интерфейс для взаимодействия с базой данных </w:t>
      </w:r>
      <w:r w:rsidR="00073BF9">
        <w:rPr>
          <w:lang w:val="en-US"/>
        </w:rPr>
        <w:t>MySQL</w:t>
      </w:r>
      <w:r w:rsidR="00073BF9" w:rsidRPr="00073BF9">
        <w:t xml:space="preserve">, в которой </w:t>
      </w:r>
      <w:r w:rsidR="00073BF9">
        <w:t>хранится</w:t>
      </w:r>
      <w:r w:rsidR="00073BF9" w:rsidRPr="00073BF9">
        <w:t xml:space="preserve"> информация о доступных туристических направлениях, параметрах отелей и актуальных предложениях</w:t>
      </w:r>
      <w:r w:rsidRPr="001452A9">
        <w:t>;</w:t>
      </w:r>
    </w:p>
    <w:p w14:paraId="53709AB2" w14:textId="72AD3E59" w:rsidR="00FA3DD6" w:rsidRPr="00FA3DD6" w:rsidRDefault="00364D55" w:rsidP="00364D55">
      <w:pPr>
        <w:pStyle w:val="a1"/>
      </w:pPr>
      <w:r w:rsidRPr="001452A9">
        <w:t>«Microsoft.EntityFrameworkCore.Tools» – служебный пакет Entity Framework Core, позволяющий управлять структурой таблиц склада и применять миграции через консоль разработчика.</w:t>
      </w:r>
    </w:p>
    <w:p w14:paraId="5F9897A4" w14:textId="7691D67C" w:rsidR="00FA3DD6" w:rsidRDefault="00FA3DD6" w:rsidP="00FA3DD6">
      <w:pPr>
        <w:pStyle w:val="Heading2"/>
      </w:pPr>
      <w:bookmarkStart w:id="17" w:name="_Toc226770190"/>
      <w:r>
        <w:t xml:space="preserve">Описание работы с </w:t>
      </w:r>
      <w:r>
        <w:rPr>
          <w:lang w:val="en-US"/>
        </w:rPr>
        <w:t>VCS</w:t>
      </w:r>
      <w:r w:rsidRPr="00FA3DD6">
        <w:t xml:space="preserve"> </w:t>
      </w:r>
      <w:r>
        <w:t>и проверка соответствия стандартам кодирования</w:t>
      </w:r>
      <w:bookmarkEnd w:id="17"/>
    </w:p>
    <w:p w14:paraId="180B7FD8" w14:textId="4DE7EB28" w:rsidR="00716A1C" w:rsidRDefault="00716A1C" w:rsidP="00716A1C">
      <w:pPr>
        <w:pStyle w:val="a2"/>
      </w:pPr>
      <w:r>
        <w:t>В ходе реализации программного продукта контроль версий осуществлялся с помощью системы Git. Организация рабочего процесса базировалась на модели ветвления «Git Flow», которая предполагает изоляцию новых функций в отдельных ветках и поддержку стабильного состояния основных веток проекта.</w:t>
      </w:r>
    </w:p>
    <w:p w14:paraId="7809CD1E" w14:textId="77777777" w:rsidR="00716A1C" w:rsidRDefault="00716A1C" w:rsidP="00716A1C">
      <w:pPr>
        <w:pStyle w:val="a2"/>
      </w:pPr>
      <w:r>
        <w:t>Для взаимодействия с локальным репозиторием применялись как возможности командной строки через терминал «Git Bash», так и встроенный графический интерфейс среды разработки Visual Studio. Размещение исходного кода в облачном хранилище и координация изменений между рабочими окружениями обеспечивались инструментами сервиса GitHub.</w:t>
      </w:r>
    </w:p>
    <w:p w14:paraId="2F6C8EDF" w14:textId="28936AD6" w:rsidR="003A0EE4" w:rsidRDefault="003A0EE4" w:rsidP="00716A1C">
      <w:pPr>
        <w:pStyle w:val="a2"/>
      </w:pPr>
      <w:r w:rsidRPr="005027B7">
        <w:t xml:space="preserve">Фрагмент графа коммитов в репозитории представлен на рисунке </w:t>
      </w:r>
      <w:r w:rsidR="00716A1C">
        <w:t>3</w:t>
      </w:r>
      <w:r w:rsidRPr="005027B7">
        <w:t>.</w:t>
      </w:r>
    </w:p>
    <w:p w14:paraId="7676849A" w14:textId="77777777" w:rsidR="00716A1C" w:rsidRDefault="00716A1C" w:rsidP="00716A1C">
      <w:pPr>
        <w:pStyle w:val="a2"/>
      </w:pPr>
    </w:p>
    <w:p w14:paraId="51178695" w14:textId="77777777" w:rsidR="00716A1C" w:rsidRDefault="00716A1C" w:rsidP="00716A1C">
      <w:pPr>
        <w:pStyle w:val="a2"/>
      </w:pPr>
    </w:p>
    <w:p w14:paraId="5A0B4846" w14:textId="77777777" w:rsidR="00716A1C" w:rsidRPr="005027B7" w:rsidRDefault="00716A1C" w:rsidP="00716A1C">
      <w:pPr>
        <w:pStyle w:val="a2"/>
      </w:pPr>
    </w:p>
    <w:p w14:paraId="72B1BD7A" w14:textId="77777777" w:rsidR="003A0EE4" w:rsidRDefault="003A0EE4" w:rsidP="003A0EE4">
      <w:pPr>
        <w:pStyle w:val="a9"/>
      </w:pPr>
      <w:r w:rsidRPr="001452A9">
        <w:rPr>
          <w:lang w:eastAsia="ru-RU"/>
        </w:rPr>
        <w:lastRenderedPageBreak/>
        <w:drawing>
          <wp:inline distT="0" distB="0" distL="0" distR="0" wp14:anchorId="60E02F0C" wp14:editId="228A9746">
            <wp:extent cx="4816589" cy="1555667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552" cy="156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31A8" w14:textId="54526EA9" w:rsidR="00FA3DD6" w:rsidRPr="005F4C13" w:rsidRDefault="003A0EE4" w:rsidP="003A0EE4">
      <w:pPr>
        <w:pStyle w:val="a9"/>
      </w:pPr>
      <w:r w:rsidRPr="001452A9">
        <w:t xml:space="preserve">Рисунок 3 – </w:t>
      </w:r>
      <w:r>
        <w:t xml:space="preserve">Фрагмент графа </w:t>
      </w:r>
      <w:r w:rsidRPr="001452A9">
        <w:t>коммитов в репозитории</w:t>
      </w:r>
    </w:p>
    <w:p w14:paraId="652524C9" w14:textId="4930CF47" w:rsidR="00FA3DD6" w:rsidRDefault="00FA3DD6" w:rsidP="00FA3DD6">
      <w:pPr>
        <w:pStyle w:val="Heading2"/>
      </w:pPr>
      <w:bookmarkStart w:id="18" w:name="_Toc226770191"/>
      <w:r>
        <w:t>Отладка и тестирование программных модулей</w:t>
      </w:r>
      <w:bookmarkEnd w:id="18"/>
    </w:p>
    <w:p w14:paraId="2B5A5369" w14:textId="6E777472" w:rsidR="003A0EE4" w:rsidRDefault="003A0EE4" w:rsidP="003A0EE4">
      <w:pPr>
        <w:pStyle w:val="a2"/>
      </w:pPr>
      <w:r w:rsidRPr="005027B7">
        <w:t>Интерфейс IDE Visual Studio 20</w:t>
      </w:r>
      <w:r>
        <w:t>26</w:t>
      </w:r>
      <w:r w:rsidRPr="005027B7">
        <w:t xml:space="preserve"> в режиме отладки представлен в соответствии с рисунком 4. С помощью точки останова выполняется пошаговый контроль корректности обработки </w:t>
      </w:r>
      <w:r w:rsidR="0000258D">
        <w:rPr>
          <w:lang w:val="en-US"/>
        </w:rPr>
        <w:t>GET</w:t>
      </w:r>
      <w:r w:rsidRPr="005027B7">
        <w:t>-запроса</w:t>
      </w:r>
      <w:r w:rsidRPr="00C94287">
        <w:t xml:space="preserve"> [3]</w:t>
      </w:r>
      <w:r w:rsidRPr="005027B7">
        <w:t>.</w:t>
      </w:r>
    </w:p>
    <w:p w14:paraId="433EADC6" w14:textId="77777777" w:rsidR="003A0EE4" w:rsidRPr="005027B7" w:rsidRDefault="003A0EE4" w:rsidP="003A0EE4">
      <w:pPr>
        <w:pStyle w:val="a2"/>
      </w:pPr>
    </w:p>
    <w:p w14:paraId="569D5B79" w14:textId="77777777" w:rsidR="003A0EE4" w:rsidRPr="00620585" w:rsidRDefault="003A0EE4" w:rsidP="003A0EE4">
      <w:pPr>
        <w:pStyle w:val="11"/>
      </w:pPr>
      <w:r>
        <w:rPr>
          <w:noProof/>
        </w:rPr>
        <w:drawing>
          <wp:inline distT="0" distB="0" distL="0" distR="0" wp14:anchorId="203C335D" wp14:editId="5ACD1BF6">
            <wp:extent cx="5210175" cy="30492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035" cy="30772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CB02ED" w14:textId="2305AEDF" w:rsidR="003A0EE4" w:rsidRDefault="003A0EE4" w:rsidP="003A0EE4">
      <w:pPr>
        <w:pStyle w:val="a9"/>
        <w:rPr>
          <w:lang w:val="en-US"/>
        </w:rPr>
      </w:pPr>
      <w:r>
        <w:t xml:space="preserve">Рисунок 4 – «Visual Studio </w:t>
      </w:r>
      <w:r w:rsidRPr="00620585">
        <w:t>2</w:t>
      </w:r>
      <w:r w:rsidRPr="00741CF3">
        <w:t>02</w:t>
      </w:r>
      <w:r w:rsidR="0000258D">
        <w:t>2</w:t>
      </w:r>
      <w:r>
        <w:t>». Вид IDE с установленной точкой останова</w:t>
      </w:r>
    </w:p>
    <w:p w14:paraId="0C185298" w14:textId="0D7169FE" w:rsidR="005E7FC6" w:rsidRDefault="005E7FC6" w:rsidP="005E7FC6">
      <w:pPr>
        <w:pStyle w:val="a2"/>
      </w:pPr>
      <w:r>
        <w:t xml:space="preserve">Для проверки корректности работы приложения создан класс для тестирования контроллера </w:t>
      </w:r>
      <w:proofErr w:type="spellStart"/>
      <w:r>
        <w:rPr>
          <w:lang w:val="en-US"/>
        </w:rPr>
        <w:t>ToursController</w:t>
      </w:r>
      <w:proofErr w:type="spellEnd"/>
      <w:r w:rsidR="00887715" w:rsidRPr="00887715">
        <w:t xml:space="preserve"> [1]</w:t>
      </w:r>
      <w:r w:rsidRPr="005E7FC6">
        <w:t>.</w:t>
      </w:r>
      <w:r>
        <w:t xml:space="preserve"> Код </w:t>
      </w:r>
      <w:r w:rsidR="00502A6C">
        <w:t xml:space="preserve"> метода</w:t>
      </w:r>
      <w:r w:rsidR="00502A6C" w:rsidRPr="00502A6C">
        <w:t>1</w:t>
      </w:r>
      <w:r>
        <w:t xml:space="preserve"> для проверки </w:t>
      </w:r>
      <w:r>
        <w:lastRenderedPageBreak/>
        <w:t>правильности отображения списка доступных туров представлен листингом 1</w:t>
      </w:r>
      <w:r w:rsidRPr="005027B7">
        <w:t>.</w:t>
      </w:r>
    </w:p>
    <w:p w14:paraId="5EAA2926" w14:textId="77777777" w:rsidR="005E7FC6" w:rsidRDefault="005E7FC6" w:rsidP="005E7FC6">
      <w:pPr>
        <w:pStyle w:val="a2"/>
        <w:ind w:firstLine="0"/>
      </w:pPr>
    </w:p>
    <w:p w14:paraId="1CD54496" w14:textId="24154516" w:rsidR="005E7FC6" w:rsidRDefault="005E7FC6" w:rsidP="005E7FC6">
      <w:pPr>
        <w:pStyle w:val="a2"/>
        <w:ind w:firstLine="0"/>
      </w:pPr>
      <w:r>
        <w:t>Листинг</w:t>
      </w:r>
      <w:r w:rsidRPr="005E7FC6">
        <w:rPr>
          <w:lang w:val="en-US"/>
        </w:rPr>
        <w:t xml:space="preserve"> 1 – </w:t>
      </w:r>
      <w:r>
        <w:t>Код</w:t>
      </w:r>
      <w:r w:rsidRPr="005E7FC6">
        <w:rPr>
          <w:lang w:val="en-US"/>
        </w:rPr>
        <w:t xml:space="preserve"> </w:t>
      </w:r>
      <w:r>
        <w:t>метода</w:t>
      </w:r>
      <w:r w:rsidRPr="005E7FC6">
        <w:rPr>
          <w:lang w:val="en-US"/>
        </w:rPr>
        <w:t xml:space="preserve"> </w:t>
      </w:r>
      <w:proofErr w:type="spellStart"/>
      <w:r w:rsidRPr="005E7FC6">
        <w:rPr>
          <w:lang w:val="en-US"/>
        </w:rPr>
        <w:t>Index_ReturnsViewWithTours</w:t>
      </w:r>
      <w:proofErr w:type="spellEnd"/>
    </w:p>
    <w:p w14:paraId="7AA76DC7" w14:textId="77777777" w:rsidR="005E7FC6" w:rsidRPr="00502A6C" w:rsidRDefault="005E7FC6" w:rsidP="005E7FC6">
      <w:pPr>
        <w:pStyle w:val="ac"/>
      </w:pPr>
      <w:r w:rsidRPr="005E7FC6">
        <w:rPr>
          <w:lang w:val="en-US"/>
        </w:rPr>
        <w:t>[Fact]</w:t>
      </w:r>
    </w:p>
    <w:p w14:paraId="042B698D" w14:textId="77777777" w:rsidR="005E7FC6" w:rsidRPr="005E7FC6" w:rsidRDefault="005E7FC6" w:rsidP="005E7FC6">
      <w:pPr>
        <w:pStyle w:val="ac"/>
        <w:rPr>
          <w:lang w:val="en-US"/>
        </w:rPr>
      </w:pPr>
      <w:r w:rsidRPr="005E7FC6">
        <w:rPr>
          <w:lang w:val="en-US"/>
        </w:rPr>
        <w:t xml:space="preserve">public async Task </w:t>
      </w:r>
      <w:proofErr w:type="spellStart"/>
      <w:r w:rsidRPr="005E7FC6">
        <w:rPr>
          <w:lang w:val="en-US"/>
        </w:rPr>
        <w:t>Index_</w:t>
      </w:r>
      <w:proofErr w:type="gramStart"/>
      <w:r w:rsidRPr="005E7FC6">
        <w:rPr>
          <w:lang w:val="en-US"/>
        </w:rPr>
        <w:t>ReturnsViewWithTours</w:t>
      </w:r>
      <w:proofErr w:type="spellEnd"/>
      <w:r w:rsidRPr="005E7FC6">
        <w:rPr>
          <w:lang w:val="en-US"/>
        </w:rPr>
        <w:t>(</w:t>
      </w:r>
      <w:proofErr w:type="gramEnd"/>
      <w:r w:rsidRPr="005E7FC6">
        <w:rPr>
          <w:lang w:val="en-US"/>
        </w:rPr>
        <w:t>)</w:t>
      </w:r>
    </w:p>
    <w:p w14:paraId="27A08163" w14:textId="24A9CF0D" w:rsidR="005E7FC6" w:rsidRPr="005E7FC6" w:rsidRDefault="005E7FC6" w:rsidP="00502A6C">
      <w:pPr>
        <w:pStyle w:val="ac"/>
        <w:rPr>
          <w:lang w:val="en-US"/>
        </w:rPr>
      </w:pPr>
      <w:r w:rsidRPr="005E7FC6">
        <w:rPr>
          <w:lang w:val="en-US"/>
        </w:rPr>
        <w:t>{</w:t>
      </w:r>
    </w:p>
    <w:p w14:paraId="539084DC" w14:textId="77777777" w:rsidR="005E7FC6" w:rsidRPr="005E7FC6" w:rsidRDefault="005E7FC6" w:rsidP="005E7FC6">
      <w:pPr>
        <w:pStyle w:val="ac"/>
        <w:rPr>
          <w:lang w:val="en-US"/>
        </w:rPr>
      </w:pPr>
      <w:r w:rsidRPr="005E7FC6">
        <w:rPr>
          <w:lang w:val="en-US"/>
        </w:rPr>
        <w:t xml:space="preserve">    using var context = </w:t>
      </w:r>
      <w:proofErr w:type="spellStart"/>
      <w:proofErr w:type="gramStart"/>
      <w:r w:rsidRPr="005E7FC6">
        <w:rPr>
          <w:lang w:val="en-US"/>
        </w:rPr>
        <w:t>GetDbContext</w:t>
      </w:r>
      <w:proofErr w:type="spellEnd"/>
      <w:r w:rsidRPr="005E7FC6">
        <w:rPr>
          <w:lang w:val="en-US"/>
        </w:rPr>
        <w:t>();</w:t>
      </w:r>
      <w:proofErr w:type="gramEnd"/>
    </w:p>
    <w:p w14:paraId="6A45DA37" w14:textId="77777777" w:rsidR="005E7FC6" w:rsidRPr="005E7FC6" w:rsidRDefault="005E7FC6" w:rsidP="005E7FC6">
      <w:pPr>
        <w:pStyle w:val="ac"/>
        <w:rPr>
          <w:lang w:val="en-US"/>
        </w:rPr>
      </w:pPr>
      <w:r w:rsidRPr="005E7FC6">
        <w:rPr>
          <w:lang w:val="en-US"/>
        </w:rPr>
        <w:t xml:space="preserve">    </w:t>
      </w:r>
      <w:proofErr w:type="spellStart"/>
      <w:proofErr w:type="gramStart"/>
      <w:r w:rsidRPr="005E7FC6">
        <w:rPr>
          <w:lang w:val="en-US"/>
        </w:rPr>
        <w:t>context.Tours.Add</w:t>
      </w:r>
      <w:proofErr w:type="spellEnd"/>
      <w:proofErr w:type="gramEnd"/>
      <w:r w:rsidRPr="005E7FC6">
        <w:rPr>
          <w:lang w:val="en-US"/>
        </w:rPr>
        <w:t xml:space="preserve">(new Tour </w:t>
      </w:r>
      <w:proofErr w:type="gramStart"/>
      <w:r w:rsidRPr="005E7FC6">
        <w:rPr>
          <w:lang w:val="en-US"/>
        </w:rPr>
        <w:t xml:space="preserve">{ </w:t>
      </w:r>
      <w:proofErr w:type="spellStart"/>
      <w:r w:rsidRPr="005E7FC6">
        <w:rPr>
          <w:lang w:val="en-US"/>
        </w:rPr>
        <w:t>TourId</w:t>
      </w:r>
      <w:proofErr w:type="spellEnd"/>
      <w:proofErr w:type="gramEnd"/>
      <w:r w:rsidRPr="005E7FC6">
        <w:rPr>
          <w:lang w:val="en-US"/>
        </w:rPr>
        <w:t xml:space="preserve"> = 1, </w:t>
      </w:r>
      <w:proofErr w:type="spellStart"/>
      <w:r w:rsidRPr="005E7FC6">
        <w:rPr>
          <w:lang w:val="en-US"/>
        </w:rPr>
        <w:t>TourName</w:t>
      </w:r>
      <w:proofErr w:type="spellEnd"/>
      <w:r w:rsidRPr="005E7FC6">
        <w:rPr>
          <w:lang w:val="en-US"/>
        </w:rPr>
        <w:t xml:space="preserve"> = "</w:t>
      </w:r>
      <w:proofErr w:type="spellStart"/>
      <w:r w:rsidRPr="005E7FC6">
        <w:rPr>
          <w:lang w:val="en-US"/>
        </w:rPr>
        <w:t>Париж</w:t>
      </w:r>
      <w:proofErr w:type="spellEnd"/>
      <w:r w:rsidRPr="005E7FC6">
        <w:rPr>
          <w:lang w:val="en-US"/>
        </w:rPr>
        <w:t xml:space="preserve">", </w:t>
      </w:r>
      <w:proofErr w:type="spellStart"/>
      <w:r w:rsidRPr="005E7FC6">
        <w:rPr>
          <w:lang w:val="en-US"/>
        </w:rPr>
        <w:t>HotelId</w:t>
      </w:r>
      <w:proofErr w:type="spellEnd"/>
      <w:r w:rsidRPr="005E7FC6">
        <w:rPr>
          <w:lang w:val="en-US"/>
        </w:rPr>
        <w:t xml:space="preserve"> = </w:t>
      </w:r>
      <w:proofErr w:type="gramStart"/>
      <w:r w:rsidRPr="005E7FC6">
        <w:rPr>
          <w:lang w:val="en-US"/>
        </w:rPr>
        <w:t>1 });</w:t>
      </w:r>
      <w:proofErr w:type="gramEnd"/>
    </w:p>
    <w:p w14:paraId="14D15835" w14:textId="77777777" w:rsidR="005E7FC6" w:rsidRPr="005E7FC6" w:rsidRDefault="005E7FC6" w:rsidP="005E7FC6">
      <w:pPr>
        <w:pStyle w:val="ac"/>
        <w:rPr>
          <w:lang w:val="en-US"/>
        </w:rPr>
      </w:pPr>
      <w:r w:rsidRPr="005E7FC6">
        <w:rPr>
          <w:lang w:val="en-US"/>
        </w:rPr>
        <w:t xml:space="preserve">    </w:t>
      </w:r>
      <w:proofErr w:type="spellStart"/>
      <w:proofErr w:type="gramStart"/>
      <w:r w:rsidRPr="005E7FC6">
        <w:rPr>
          <w:lang w:val="en-US"/>
        </w:rPr>
        <w:t>context.Tours.Add</w:t>
      </w:r>
      <w:proofErr w:type="spellEnd"/>
      <w:proofErr w:type="gramEnd"/>
      <w:r w:rsidRPr="005E7FC6">
        <w:rPr>
          <w:lang w:val="en-US"/>
        </w:rPr>
        <w:t xml:space="preserve">(new Tour </w:t>
      </w:r>
      <w:proofErr w:type="gramStart"/>
      <w:r w:rsidRPr="005E7FC6">
        <w:rPr>
          <w:lang w:val="en-US"/>
        </w:rPr>
        <w:t xml:space="preserve">{ </w:t>
      </w:r>
      <w:proofErr w:type="spellStart"/>
      <w:r w:rsidRPr="005E7FC6">
        <w:rPr>
          <w:lang w:val="en-US"/>
        </w:rPr>
        <w:t>TourId</w:t>
      </w:r>
      <w:proofErr w:type="spellEnd"/>
      <w:proofErr w:type="gramEnd"/>
      <w:r w:rsidRPr="005E7FC6">
        <w:rPr>
          <w:lang w:val="en-US"/>
        </w:rPr>
        <w:t xml:space="preserve"> = 2, </w:t>
      </w:r>
      <w:proofErr w:type="spellStart"/>
      <w:r w:rsidRPr="005E7FC6">
        <w:rPr>
          <w:lang w:val="en-US"/>
        </w:rPr>
        <w:t>TourName</w:t>
      </w:r>
      <w:proofErr w:type="spellEnd"/>
      <w:r w:rsidRPr="005E7FC6">
        <w:rPr>
          <w:lang w:val="en-US"/>
        </w:rPr>
        <w:t xml:space="preserve"> = "</w:t>
      </w:r>
      <w:proofErr w:type="spellStart"/>
      <w:r w:rsidRPr="005E7FC6">
        <w:rPr>
          <w:lang w:val="en-US"/>
        </w:rPr>
        <w:t>Лондон</w:t>
      </w:r>
      <w:proofErr w:type="spellEnd"/>
      <w:r w:rsidRPr="005E7FC6">
        <w:rPr>
          <w:lang w:val="en-US"/>
        </w:rPr>
        <w:t xml:space="preserve">", </w:t>
      </w:r>
      <w:proofErr w:type="spellStart"/>
      <w:r w:rsidRPr="005E7FC6">
        <w:rPr>
          <w:lang w:val="en-US"/>
        </w:rPr>
        <w:t>HotelId</w:t>
      </w:r>
      <w:proofErr w:type="spellEnd"/>
      <w:r w:rsidRPr="005E7FC6">
        <w:rPr>
          <w:lang w:val="en-US"/>
        </w:rPr>
        <w:t xml:space="preserve"> = </w:t>
      </w:r>
      <w:proofErr w:type="gramStart"/>
      <w:r w:rsidRPr="005E7FC6">
        <w:rPr>
          <w:lang w:val="en-US"/>
        </w:rPr>
        <w:t>1 });</w:t>
      </w:r>
      <w:proofErr w:type="gramEnd"/>
    </w:p>
    <w:p w14:paraId="3E31B621" w14:textId="77777777" w:rsidR="005E7FC6" w:rsidRPr="005E7FC6" w:rsidRDefault="005E7FC6" w:rsidP="005E7FC6">
      <w:pPr>
        <w:pStyle w:val="ac"/>
        <w:rPr>
          <w:lang w:val="en-US"/>
        </w:rPr>
      </w:pPr>
      <w:r w:rsidRPr="005E7FC6">
        <w:rPr>
          <w:lang w:val="en-US"/>
        </w:rPr>
        <w:t xml:space="preserve">    await </w:t>
      </w:r>
      <w:proofErr w:type="spellStart"/>
      <w:proofErr w:type="gramStart"/>
      <w:r w:rsidRPr="005E7FC6">
        <w:rPr>
          <w:lang w:val="en-US"/>
        </w:rPr>
        <w:t>context.SaveChangesAsync</w:t>
      </w:r>
      <w:proofErr w:type="spellEnd"/>
      <w:proofErr w:type="gramEnd"/>
      <w:r w:rsidRPr="005E7FC6">
        <w:rPr>
          <w:lang w:val="en-US"/>
        </w:rPr>
        <w:t>(</w:t>
      </w:r>
      <w:proofErr w:type="gramStart"/>
      <w:r w:rsidRPr="005E7FC6">
        <w:rPr>
          <w:lang w:val="en-US"/>
        </w:rPr>
        <w:t>);</w:t>
      </w:r>
      <w:proofErr w:type="gramEnd"/>
    </w:p>
    <w:p w14:paraId="1424F7C4" w14:textId="77777777" w:rsidR="005E7FC6" w:rsidRPr="005E7FC6" w:rsidRDefault="005E7FC6" w:rsidP="005E7FC6">
      <w:pPr>
        <w:pStyle w:val="ac"/>
        <w:rPr>
          <w:lang w:val="en-US"/>
        </w:rPr>
      </w:pPr>
    </w:p>
    <w:p w14:paraId="6941E3A1" w14:textId="77777777" w:rsidR="005E7FC6" w:rsidRPr="005E7FC6" w:rsidRDefault="005E7FC6" w:rsidP="005E7FC6">
      <w:pPr>
        <w:pStyle w:val="ac"/>
        <w:rPr>
          <w:lang w:val="en-US"/>
        </w:rPr>
      </w:pPr>
      <w:r w:rsidRPr="005E7FC6">
        <w:rPr>
          <w:lang w:val="en-US"/>
        </w:rPr>
        <w:t xml:space="preserve">    var controller = new </w:t>
      </w:r>
      <w:proofErr w:type="spellStart"/>
      <w:r w:rsidRPr="005E7FC6">
        <w:rPr>
          <w:lang w:val="en-US"/>
        </w:rPr>
        <w:t>ToursController</w:t>
      </w:r>
      <w:proofErr w:type="spellEnd"/>
      <w:r w:rsidRPr="005E7FC6">
        <w:rPr>
          <w:lang w:val="en-US"/>
        </w:rPr>
        <w:t>(context</w:t>
      </w:r>
      <w:proofErr w:type="gramStart"/>
      <w:r w:rsidRPr="005E7FC6">
        <w:rPr>
          <w:lang w:val="en-US"/>
        </w:rPr>
        <w:t>);</w:t>
      </w:r>
      <w:proofErr w:type="gramEnd"/>
    </w:p>
    <w:p w14:paraId="41E7FB69" w14:textId="77777777" w:rsidR="005E7FC6" w:rsidRDefault="005E7FC6" w:rsidP="005E7FC6">
      <w:pPr>
        <w:pStyle w:val="ac"/>
      </w:pPr>
      <w:r w:rsidRPr="005E7FC6">
        <w:rPr>
          <w:lang w:val="en-US"/>
        </w:rPr>
        <w:t xml:space="preserve">    var result = await </w:t>
      </w:r>
      <w:proofErr w:type="spellStart"/>
      <w:proofErr w:type="gramStart"/>
      <w:r w:rsidRPr="005E7FC6">
        <w:rPr>
          <w:lang w:val="en-US"/>
        </w:rPr>
        <w:t>controller.Index</w:t>
      </w:r>
      <w:proofErr w:type="spellEnd"/>
      <w:proofErr w:type="gramEnd"/>
      <w:r w:rsidRPr="005E7FC6">
        <w:rPr>
          <w:lang w:val="en-US"/>
        </w:rPr>
        <w:t>(</w:t>
      </w:r>
      <w:proofErr w:type="gramStart"/>
      <w:r w:rsidRPr="005E7FC6">
        <w:rPr>
          <w:lang w:val="en-US"/>
        </w:rPr>
        <w:t>);</w:t>
      </w:r>
      <w:proofErr w:type="gramEnd"/>
    </w:p>
    <w:p w14:paraId="10EE1E31" w14:textId="77777777" w:rsidR="00502A6C" w:rsidRPr="00502A6C" w:rsidRDefault="00502A6C" w:rsidP="005E7FC6">
      <w:pPr>
        <w:pStyle w:val="ac"/>
      </w:pPr>
    </w:p>
    <w:p w14:paraId="4C836B91" w14:textId="77777777" w:rsidR="005E7FC6" w:rsidRPr="005E7FC6" w:rsidRDefault="005E7FC6" w:rsidP="005E7FC6">
      <w:pPr>
        <w:pStyle w:val="ac"/>
        <w:rPr>
          <w:lang w:val="en-US"/>
        </w:rPr>
      </w:pPr>
      <w:r w:rsidRPr="005E7FC6">
        <w:rPr>
          <w:lang w:val="en-US"/>
        </w:rPr>
        <w:t xml:space="preserve">    var </w:t>
      </w:r>
      <w:proofErr w:type="spellStart"/>
      <w:r w:rsidRPr="005E7FC6">
        <w:rPr>
          <w:lang w:val="en-US"/>
        </w:rPr>
        <w:t>viewResult</w:t>
      </w:r>
      <w:proofErr w:type="spellEnd"/>
      <w:r w:rsidRPr="005E7FC6">
        <w:rPr>
          <w:lang w:val="en-US"/>
        </w:rPr>
        <w:t xml:space="preserve"> = </w:t>
      </w:r>
      <w:proofErr w:type="spellStart"/>
      <w:r w:rsidRPr="005E7FC6">
        <w:rPr>
          <w:lang w:val="en-US"/>
        </w:rPr>
        <w:t>Assert.IsType</w:t>
      </w:r>
      <w:proofErr w:type="spellEnd"/>
      <w:r w:rsidRPr="005E7FC6">
        <w:rPr>
          <w:lang w:val="en-US"/>
        </w:rPr>
        <w:t>&lt;</w:t>
      </w:r>
      <w:proofErr w:type="spellStart"/>
      <w:r w:rsidRPr="005E7FC6">
        <w:rPr>
          <w:lang w:val="en-US"/>
        </w:rPr>
        <w:t>ViewResult</w:t>
      </w:r>
      <w:proofErr w:type="spellEnd"/>
      <w:r w:rsidRPr="005E7FC6">
        <w:rPr>
          <w:lang w:val="en-US"/>
        </w:rPr>
        <w:t>&gt;(result</w:t>
      </w:r>
      <w:proofErr w:type="gramStart"/>
      <w:r w:rsidRPr="005E7FC6">
        <w:rPr>
          <w:lang w:val="en-US"/>
        </w:rPr>
        <w:t>);</w:t>
      </w:r>
      <w:proofErr w:type="gramEnd"/>
    </w:p>
    <w:p w14:paraId="68C28918" w14:textId="77777777" w:rsidR="005E7FC6" w:rsidRPr="005E7FC6" w:rsidRDefault="005E7FC6" w:rsidP="005E7FC6">
      <w:pPr>
        <w:pStyle w:val="ac"/>
        <w:rPr>
          <w:lang w:val="en-US"/>
        </w:rPr>
      </w:pPr>
      <w:r w:rsidRPr="005E7FC6">
        <w:rPr>
          <w:lang w:val="en-US"/>
        </w:rPr>
        <w:t xml:space="preserve">    var model = Assert.IsAssignableFrom&lt;IEnumerable&lt;Tour&gt;&gt;(</w:t>
      </w:r>
      <w:proofErr w:type="gramStart"/>
      <w:r w:rsidRPr="005E7FC6">
        <w:rPr>
          <w:lang w:val="en-US"/>
        </w:rPr>
        <w:t>viewResult.ViewData.Model);</w:t>
      </w:r>
      <w:proofErr w:type="gramEnd"/>
    </w:p>
    <w:p w14:paraId="0A123B62" w14:textId="77777777" w:rsidR="005E7FC6" w:rsidRPr="005E7FC6" w:rsidRDefault="005E7FC6" w:rsidP="005E7FC6">
      <w:pPr>
        <w:pStyle w:val="ac"/>
        <w:rPr>
          <w:lang w:val="en-US"/>
        </w:rPr>
      </w:pPr>
      <w:r w:rsidRPr="005E7FC6">
        <w:rPr>
          <w:lang w:val="en-US"/>
        </w:rPr>
        <w:t xml:space="preserve">    </w:t>
      </w:r>
      <w:proofErr w:type="spellStart"/>
      <w:r w:rsidRPr="005E7FC6">
        <w:rPr>
          <w:lang w:val="en-US"/>
        </w:rPr>
        <w:t>Assert.Equal</w:t>
      </w:r>
      <w:proofErr w:type="spellEnd"/>
      <w:r w:rsidRPr="005E7FC6">
        <w:rPr>
          <w:lang w:val="en-US"/>
        </w:rPr>
        <w:t xml:space="preserve">(2, </w:t>
      </w:r>
      <w:proofErr w:type="spellStart"/>
      <w:proofErr w:type="gramStart"/>
      <w:r w:rsidRPr="005E7FC6">
        <w:rPr>
          <w:lang w:val="en-US"/>
        </w:rPr>
        <w:t>model.Count</w:t>
      </w:r>
      <w:proofErr w:type="spellEnd"/>
      <w:proofErr w:type="gramEnd"/>
      <w:r w:rsidRPr="005E7FC6">
        <w:rPr>
          <w:lang w:val="en-US"/>
        </w:rPr>
        <w:t>()</w:t>
      </w:r>
      <w:proofErr w:type="gramStart"/>
      <w:r w:rsidRPr="005E7FC6">
        <w:rPr>
          <w:lang w:val="en-US"/>
        </w:rPr>
        <w:t>);</w:t>
      </w:r>
      <w:proofErr w:type="gramEnd"/>
    </w:p>
    <w:p w14:paraId="052D97A9" w14:textId="787CD406" w:rsidR="005E7FC6" w:rsidRPr="005E7FC6" w:rsidRDefault="005E7FC6" w:rsidP="005E7FC6">
      <w:pPr>
        <w:pStyle w:val="ac"/>
      </w:pPr>
      <w:r w:rsidRPr="005E7FC6">
        <w:rPr>
          <w:lang w:val="en-US"/>
        </w:rPr>
        <w:t>}</w:t>
      </w:r>
    </w:p>
    <w:p w14:paraId="6E29A6EA" w14:textId="0DBBA9CB" w:rsidR="00827B8D" w:rsidRPr="00C50EF0" w:rsidRDefault="00C50EF0" w:rsidP="00827B8D">
      <w:pPr>
        <w:pStyle w:val="Heading1"/>
        <w:numPr>
          <w:ilvl w:val="0"/>
          <w:numId w:val="0"/>
        </w:numPr>
        <w:jc w:val="center"/>
      </w:pPr>
      <w:bookmarkStart w:id="19" w:name="_Toc226770192"/>
      <w:r>
        <w:lastRenderedPageBreak/>
        <w:t>ЗАКЛЮЧЕНИЕ</w:t>
      </w:r>
      <w:bookmarkEnd w:id="19"/>
    </w:p>
    <w:p w14:paraId="4EF5425D" w14:textId="488D005D" w:rsidR="00827B8D" w:rsidRPr="001B1C2B" w:rsidRDefault="00827B8D" w:rsidP="00827B8D">
      <w:pPr>
        <w:pStyle w:val="a2"/>
      </w:pPr>
      <w:r w:rsidRPr="7191697B">
        <w:t xml:space="preserve">Для прохождения практики </w:t>
      </w:r>
      <w:r w:rsidRPr="7191697B">
        <w:rPr>
          <w:color w:val="000000" w:themeColor="text1"/>
        </w:rPr>
        <w:t xml:space="preserve">в ИП «Осин Егор Алексеевич» </w:t>
      </w:r>
      <w:r w:rsidRPr="7191697B">
        <w:t>предоставлено</w:t>
      </w:r>
      <w:r>
        <w:t xml:space="preserve"> необходимое оборудование и ПО.</w:t>
      </w:r>
    </w:p>
    <w:p w14:paraId="31FFBE3B" w14:textId="77777777" w:rsidR="00827B8D" w:rsidRDefault="00827B8D" w:rsidP="00827B8D">
      <w:pPr>
        <w:pStyle w:val="a2"/>
      </w:pPr>
      <w:r w:rsidRPr="7191697B">
        <w:t>Цели производственной практики достигнуты:</w:t>
      </w:r>
    </w:p>
    <w:p w14:paraId="6EB0EDB4" w14:textId="3C0FF80A" w:rsidR="00BD3197" w:rsidRPr="008F2E2F" w:rsidRDefault="00BD3197" w:rsidP="00BD3197">
      <w:pPr>
        <w:pStyle w:val="a1"/>
      </w:pPr>
      <w:r>
        <w:t>проанализированы функциональные и эксплуатационные требования к ПО</w:t>
      </w:r>
      <w:r w:rsidRPr="008F2E2F">
        <w:t>;</w:t>
      </w:r>
    </w:p>
    <w:p w14:paraId="149C0123" w14:textId="35DE3F05" w:rsidR="00BD3197" w:rsidRPr="008F2E2F" w:rsidRDefault="00BD3197" w:rsidP="00BD3197">
      <w:pPr>
        <w:pStyle w:val="a1"/>
      </w:pPr>
      <w:r>
        <w:t>сформированы требования к программным модулям по предложенной документации</w:t>
      </w:r>
      <w:r w:rsidRPr="008F2E2F">
        <w:t>;</w:t>
      </w:r>
    </w:p>
    <w:p w14:paraId="3FE4612C" w14:textId="25538E58" w:rsidR="00BD3197" w:rsidRPr="008F2E2F" w:rsidRDefault="00BD3197" w:rsidP="00BD3197">
      <w:pPr>
        <w:pStyle w:val="a1"/>
      </w:pPr>
      <w:r>
        <w:t>спроектирована архитектура ПО с использованием специализированных программных пакетов</w:t>
      </w:r>
      <w:r w:rsidRPr="008F2E2F">
        <w:t>;</w:t>
      </w:r>
    </w:p>
    <w:p w14:paraId="3770BD6F" w14:textId="64AE3F98" w:rsidR="00BD3197" w:rsidRPr="008F2E2F" w:rsidRDefault="00BD3197" w:rsidP="00BD3197">
      <w:pPr>
        <w:pStyle w:val="a1"/>
      </w:pPr>
      <w:r>
        <w:t>осуществлена реализация модулей ПО</w:t>
      </w:r>
      <w:r w:rsidRPr="008F2E2F">
        <w:t>;</w:t>
      </w:r>
    </w:p>
    <w:p w14:paraId="7B202D1A" w14:textId="477F4305" w:rsidR="00BD3197" w:rsidRPr="008F2E2F" w:rsidRDefault="00BD3197" w:rsidP="00BD3197">
      <w:pPr>
        <w:pStyle w:val="a1"/>
      </w:pPr>
      <w:r>
        <w:t>интегрированы модули в ПО</w:t>
      </w:r>
      <w:r w:rsidRPr="008F2E2F">
        <w:t>;</w:t>
      </w:r>
    </w:p>
    <w:p w14:paraId="1C6F4039" w14:textId="0F691FCE" w:rsidR="00BD3197" w:rsidRPr="008F2E2F" w:rsidRDefault="00BD3197" w:rsidP="00BD3197">
      <w:pPr>
        <w:pStyle w:val="a1"/>
      </w:pPr>
      <w:r>
        <w:t>использована системы контроля версии</w:t>
      </w:r>
      <w:r w:rsidRPr="008F2E2F">
        <w:t>;</w:t>
      </w:r>
    </w:p>
    <w:p w14:paraId="72FF9542" w14:textId="6FEF8D35" w:rsidR="00BD3197" w:rsidRDefault="00BD3197" w:rsidP="00BD3197">
      <w:pPr>
        <w:pStyle w:val="a1"/>
      </w:pPr>
      <w:r>
        <w:t>использова</w:t>
      </w:r>
      <w:r w:rsidR="00E601D7">
        <w:t>ны</w:t>
      </w:r>
      <w:r>
        <w:t xml:space="preserve"> инструментальные средства на этапе отладки программного продукта;</w:t>
      </w:r>
    </w:p>
    <w:p w14:paraId="520DFAEA" w14:textId="528209E8" w:rsidR="00BD3197" w:rsidRDefault="00BD3197" w:rsidP="00BD3197">
      <w:pPr>
        <w:pStyle w:val="a1"/>
      </w:pPr>
      <w:r>
        <w:t>разработа</w:t>
      </w:r>
      <w:r w:rsidR="00E601D7">
        <w:t>ны</w:t>
      </w:r>
      <w:r>
        <w:t xml:space="preserve"> тестовые наборы и сценарии;</w:t>
      </w:r>
    </w:p>
    <w:p w14:paraId="7D5FB93F" w14:textId="42E7DE0B" w:rsidR="00BD3197" w:rsidRDefault="00BD3197" w:rsidP="00BD3197">
      <w:pPr>
        <w:pStyle w:val="a1"/>
      </w:pPr>
      <w:r>
        <w:t>прове</w:t>
      </w:r>
      <w:r w:rsidR="00E601D7">
        <w:t>дено</w:t>
      </w:r>
      <w:r>
        <w:t xml:space="preserve"> тестирование программного модуля по определенному сценарию</w:t>
      </w:r>
    </w:p>
    <w:p w14:paraId="337E9F5A" w14:textId="69982BD5" w:rsidR="00E601D7" w:rsidRDefault="00E601D7" w:rsidP="00BD3197">
      <w:pPr>
        <w:pStyle w:val="a1"/>
      </w:pPr>
      <w:r>
        <w:t>проведено инспектирование разработанных программных модулей на предмет соответствия стандартам кодирования.</w:t>
      </w:r>
    </w:p>
    <w:p w14:paraId="5AC0DAC9" w14:textId="1EA521D5" w:rsidR="00827B8D" w:rsidRPr="00A91042" w:rsidRDefault="00C50EF0" w:rsidP="00BD3197">
      <w:pPr>
        <w:pStyle w:val="Heading1"/>
        <w:numPr>
          <w:ilvl w:val="0"/>
          <w:numId w:val="0"/>
        </w:numPr>
        <w:jc w:val="center"/>
      </w:pPr>
      <w:bookmarkStart w:id="20" w:name="_Toc226770193"/>
      <w:r w:rsidRPr="00A91042">
        <w:lastRenderedPageBreak/>
        <w:t>СПИСОК ИСПОЛЬЗОВАННЫХ ИСТОЧНИКОВ</w:t>
      </w:r>
      <w:bookmarkEnd w:id="20"/>
    </w:p>
    <w:p w14:paraId="41C60AA2" w14:textId="77BD8340" w:rsidR="00A91042" w:rsidRPr="00C01805" w:rsidRDefault="00A91042" w:rsidP="00A91042">
      <w:pPr>
        <w:pStyle w:val="1"/>
      </w:pPr>
      <w:r w:rsidRPr="00C01805">
        <w:t xml:space="preserve">Бек, К. Экстремальное программирование: разработка через тестирование. – Санкт-Петербург : Питер, 2021. – 224 с. – URL: https://ibooks.ru/bookshelf/376974/reading (дата обращения: </w:t>
      </w:r>
      <w:r w:rsidRPr="00A91042">
        <w:t>18</w:t>
      </w:r>
      <w:r w:rsidRPr="00C01805">
        <w:t>.</w:t>
      </w:r>
      <w:r w:rsidRPr="00A91042">
        <w:t>02</w:t>
      </w:r>
      <w:r w:rsidRPr="00C01805">
        <w:t>.202</w:t>
      </w:r>
      <w:r w:rsidRPr="00A91042">
        <w:t>6</w:t>
      </w:r>
      <w:r w:rsidRPr="00C01805">
        <w:t>). – Режим доступа: для зарегистрир. пользователей. – Текст: электронный.</w:t>
      </w:r>
    </w:p>
    <w:p w14:paraId="6592B7C0" w14:textId="66219335" w:rsidR="00A91042" w:rsidRPr="00C01805" w:rsidRDefault="00A91042" w:rsidP="00A91042">
      <w:pPr>
        <w:pStyle w:val="1"/>
      </w:pPr>
      <w:r w:rsidRPr="00C01805">
        <w:t xml:space="preserve"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2023. – 400 с. – URL: https://znanium.com/catalog/product/1895679 (дата обращения: </w:t>
      </w:r>
      <w:r w:rsidRPr="00A91042">
        <w:t>10</w:t>
      </w:r>
      <w:r w:rsidRPr="00C01805">
        <w:t>.</w:t>
      </w:r>
      <w:r w:rsidRPr="00A91042">
        <w:t>02</w:t>
      </w:r>
      <w:r w:rsidRPr="00C01805">
        <w:t>.202</w:t>
      </w:r>
      <w:r w:rsidRPr="00A91042">
        <w:t>6</w:t>
      </w:r>
      <w:r w:rsidRPr="00C01805">
        <w:t>). – Режим доступа: по подписке. – Текст : электронный.</w:t>
      </w:r>
    </w:p>
    <w:p w14:paraId="48A024DB" w14:textId="14732D34" w:rsidR="00A91042" w:rsidRPr="00C01805" w:rsidRDefault="00A91042" w:rsidP="00A91042">
      <w:pPr>
        <w:pStyle w:val="1"/>
      </w:pPr>
      <w:r w:rsidRPr="00C01805">
        <w:t xml:space="preserve">Мартишин, С. А. Базы данных. Практическое применение СУБД SQL- и NoSQL-типа для проектирования информационных систем : учебное пособие / С. А. Мартишин, В. Л. Симонов, М. В. Храпченко. — Москва : ФОРУМ : ИНФРА-М, 2023. — 368 с. - URL: https://znanium.com/catalog/product/1912454 (дата обращения: </w:t>
      </w:r>
      <w:r w:rsidRPr="00A91042">
        <w:t>02</w:t>
      </w:r>
      <w:r w:rsidRPr="00C01805">
        <w:t>.</w:t>
      </w:r>
      <w:r w:rsidRPr="00A91042">
        <w:t>02</w:t>
      </w:r>
      <w:r w:rsidRPr="00C01805">
        <w:t>.202</w:t>
      </w:r>
      <w:r w:rsidRPr="00A91042">
        <w:t>6</w:t>
      </w:r>
      <w:r w:rsidRPr="00C01805">
        <w:t>). – Режим доступа: по подписке. — Текст : электронный.</w:t>
      </w:r>
    </w:p>
    <w:p w14:paraId="42B2B2CF" w14:textId="2520A019" w:rsidR="00A91042" w:rsidRPr="00C01805" w:rsidRDefault="00A91042" w:rsidP="00A91042">
      <w:pPr>
        <w:pStyle w:val="1"/>
        <w:rPr>
          <w:color w:val="000000" w:themeColor="text1"/>
          <w:sz w:val="24"/>
          <w:szCs w:val="24"/>
        </w:rPr>
      </w:pPr>
      <w:r w:rsidRPr="00C01805">
        <w:rPr>
          <w:color w:val="000000" w:themeColor="text1"/>
        </w:rPr>
        <w:t xml:space="preserve">Тидвелл, Д. Разработка интерфейсов. Паттерны проектирования. 3-е изд. – Санкт-Петербург : Питер, 2022. – 560 с. – Текст : электронный. – URL: </w:t>
      </w:r>
      <w:hyperlink r:id="rId12" w:history="1">
        <w:r w:rsidRPr="00502A6C">
          <w:rPr>
            <w:rStyle w:val="Hyperlink"/>
            <w:color w:val="000000" w:themeColor="text1"/>
            <w:szCs w:val="28"/>
            <w:u w:val="none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</w:t>
      </w:r>
      <w:r w:rsidRPr="00A91042">
        <w:rPr>
          <w:color w:val="000000" w:themeColor="text1"/>
        </w:rPr>
        <w:t xml:space="preserve"> 11</w:t>
      </w:r>
      <w:r w:rsidRPr="00C01805">
        <w:rPr>
          <w:color w:val="000000" w:themeColor="text1"/>
        </w:rPr>
        <w:t>.</w:t>
      </w:r>
      <w:r w:rsidRPr="00A91042">
        <w:rPr>
          <w:color w:val="000000" w:themeColor="text1"/>
        </w:rPr>
        <w:t>02</w:t>
      </w:r>
      <w:r w:rsidRPr="00C01805">
        <w:rPr>
          <w:color w:val="000000" w:themeColor="text1"/>
        </w:rPr>
        <w:t>.202</w:t>
      </w:r>
      <w:r w:rsidRPr="00A91042">
        <w:rPr>
          <w:color w:val="000000" w:themeColor="text1"/>
        </w:rPr>
        <w:t>6</w:t>
      </w:r>
      <w:r w:rsidRPr="00C01805">
        <w:rPr>
          <w:color w:val="000000" w:themeColor="text1"/>
        </w:rPr>
        <w:t>). – Режим доступа: для зарегистрир. пользователей.</w:t>
      </w:r>
    </w:p>
    <w:p w14:paraId="38F6C67E" w14:textId="5AA7F50F" w:rsidR="00827B8D" w:rsidRPr="00716A1C" w:rsidRDefault="00A91042" w:rsidP="00716A1C">
      <w:pPr>
        <w:pStyle w:val="1"/>
      </w:pPr>
      <w:r w:rsidRPr="00C01805"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13" w:history="1">
        <w:r w:rsidRPr="00502A6C">
          <w:rPr>
            <w:rStyle w:val="Hyperlink"/>
            <w:color w:val="000000" w:themeColor="text1"/>
            <w:szCs w:val="28"/>
            <w:u w:val="none"/>
          </w:rPr>
          <w:t>https://znanium.ru/catalog/product/2083407</w:t>
        </w:r>
      </w:hyperlink>
      <w:r w:rsidRPr="00C01805">
        <w:t xml:space="preserve"> (дата обращения: </w:t>
      </w:r>
      <w:r w:rsidRPr="00A91042">
        <w:t>19</w:t>
      </w:r>
      <w:r w:rsidRPr="00C01805">
        <w:t>.</w:t>
      </w:r>
      <w:r w:rsidRPr="00A91042">
        <w:t>02</w:t>
      </w:r>
      <w:r w:rsidRPr="00C01805">
        <w:t>.202</w:t>
      </w:r>
      <w:r w:rsidRPr="00A91042">
        <w:t>6</w:t>
      </w:r>
      <w:r w:rsidRPr="00C01805">
        <w:t>). – Режим доступа: по подписке. – Текст : электронный</w:t>
      </w:r>
      <w:r w:rsidR="00827B8D" w:rsidRPr="00A91042">
        <w:t>.</w:t>
      </w:r>
    </w:p>
    <w:sectPr w:rsidR="00827B8D" w:rsidRPr="00716A1C" w:rsidSect="007B1296">
      <w:footerReference w:type="default" r:id="rId14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63392" w14:textId="77777777" w:rsidR="00E87281" w:rsidRDefault="00E87281" w:rsidP="007B1296">
      <w:r>
        <w:separator/>
      </w:r>
    </w:p>
  </w:endnote>
  <w:endnote w:type="continuationSeparator" w:id="0">
    <w:p w14:paraId="4874F486" w14:textId="77777777" w:rsidR="00E87281" w:rsidRDefault="00E87281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3FEAA72C" w14:textId="3A2904B2" w:rsidR="00346D7F" w:rsidRDefault="00346D7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5FB9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80880" w14:textId="77777777" w:rsidR="00E87281" w:rsidRDefault="00E87281" w:rsidP="007B1296">
      <w:r>
        <w:separator/>
      </w:r>
    </w:p>
  </w:footnote>
  <w:footnote w:type="continuationSeparator" w:id="0">
    <w:p w14:paraId="0625AAD6" w14:textId="77777777" w:rsidR="00E87281" w:rsidRDefault="00E87281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D21"/>
    <w:multiLevelType w:val="multilevel"/>
    <w:tmpl w:val="261EB3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2436FC"/>
    <w:multiLevelType w:val="multilevel"/>
    <w:tmpl w:val="261EB3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-169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F056D4"/>
    <w:multiLevelType w:val="hybridMultilevel"/>
    <w:tmpl w:val="AAA61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FA6CCF"/>
    <w:multiLevelType w:val="multilevel"/>
    <w:tmpl w:val="5F026790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1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943322">
    <w:abstractNumId w:val="10"/>
  </w:num>
  <w:num w:numId="2" w16cid:durableId="521667135">
    <w:abstractNumId w:val="5"/>
  </w:num>
  <w:num w:numId="3" w16cid:durableId="1333141419">
    <w:abstractNumId w:val="3"/>
  </w:num>
  <w:num w:numId="4" w16cid:durableId="966743954">
    <w:abstractNumId w:val="3"/>
    <w:lvlOverride w:ilvl="0">
      <w:startOverride w:val="1"/>
    </w:lvlOverride>
  </w:num>
  <w:num w:numId="5" w16cid:durableId="1973092922">
    <w:abstractNumId w:val="3"/>
    <w:lvlOverride w:ilvl="0">
      <w:startOverride w:val="1"/>
    </w:lvlOverride>
  </w:num>
  <w:num w:numId="6" w16cid:durableId="1337541465">
    <w:abstractNumId w:val="7"/>
  </w:num>
  <w:num w:numId="7" w16cid:durableId="306207106">
    <w:abstractNumId w:val="8"/>
  </w:num>
  <w:num w:numId="8" w16cid:durableId="1335256349">
    <w:abstractNumId w:val="2"/>
  </w:num>
  <w:num w:numId="9" w16cid:durableId="1665082441">
    <w:abstractNumId w:val="1"/>
  </w:num>
  <w:num w:numId="10" w16cid:durableId="107160949">
    <w:abstractNumId w:val="11"/>
  </w:num>
  <w:num w:numId="11" w16cid:durableId="13845936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3807609">
    <w:abstractNumId w:val="1"/>
    <w:lvlOverride w:ilvl="0">
      <w:startOverride w:val="1"/>
    </w:lvlOverride>
  </w:num>
  <w:num w:numId="13" w16cid:durableId="1559702822">
    <w:abstractNumId w:val="4"/>
  </w:num>
  <w:num w:numId="14" w16cid:durableId="790514309">
    <w:abstractNumId w:val="9"/>
  </w:num>
  <w:num w:numId="15" w16cid:durableId="1957101892">
    <w:abstractNumId w:val="0"/>
  </w:num>
  <w:num w:numId="16" w16cid:durableId="5040585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2F9B"/>
    <w:rsid w:val="0000258D"/>
    <w:rsid w:val="00006D8A"/>
    <w:rsid w:val="00022EAD"/>
    <w:rsid w:val="000272CC"/>
    <w:rsid w:val="00031936"/>
    <w:rsid w:val="00046A82"/>
    <w:rsid w:val="00051A6E"/>
    <w:rsid w:val="00051D2D"/>
    <w:rsid w:val="000547B5"/>
    <w:rsid w:val="00070444"/>
    <w:rsid w:val="00071534"/>
    <w:rsid w:val="00073BF9"/>
    <w:rsid w:val="00076161"/>
    <w:rsid w:val="0008038A"/>
    <w:rsid w:val="00084431"/>
    <w:rsid w:val="000A1C1C"/>
    <w:rsid w:val="000B2040"/>
    <w:rsid w:val="000C03D0"/>
    <w:rsid w:val="000D42D2"/>
    <w:rsid w:val="001137F4"/>
    <w:rsid w:val="001210E1"/>
    <w:rsid w:val="00122DF6"/>
    <w:rsid w:val="00126FE5"/>
    <w:rsid w:val="001311D3"/>
    <w:rsid w:val="00133509"/>
    <w:rsid w:val="00135AB1"/>
    <w:rsid w:val="00137173"/>
    <w:rsid w:val="00150833"/>
    <w:rsid w:val="00154AC6"/>
    <w:rsid w:val="0015775B"/>
    <w:rsid w:val="00157D07"/>
    <w:rsid w:val="0018210A"/>
    <w:rsid w:val="00183C87"/>
    <w:rsid w:val="001954CD"/>
    <w:rsid w:val="001955AA"/>
    <w:rsid w:val="00197DAC"/>
    <w:rsid w:val="00197EED"/>
    <w:rsid w:val="001A3081"/>
    <w:rsid w:val="001B0868"/>
    <w:rsid w:val="001B17C1"/>
    <w:rsid w:val="001B1C2B"/>
    <w:rsid w:val="001B5082"/>
    <w:rsid w:val="001B5A61"/>
    <w:rsid w:val="001C1026"/>
    <w:rsid w:val="001D0A9A"/>
    <w:rsid w:val="001F2E60"/>
    <w:rsid w:val="001F6761"/>
    <w:rsid w:val="001F79C9"/>
    <w:rsid w:val="002037EC"/>
    <w:rsid w:val="0022213E"/>
    <w:rsid w:val="0022470A"/>
    <w:rsid w:val="00227BA7"/>
    <w:rsid w:val="00230654"/>
    <w:rsid w:val="00234EB9"/>
    <w:rsid w:val="00244503"/>
    <w:rsid w:val="00244833"/>
    <w:rsid w:val="00267E9D"/>
    <w:rsid w:val="0029072E"/>
    <w:rsid w:val="0029075A"/>
    <w:rsid w:val="0029217B"/>
    <w:rsid w:val="002D5F2F"/>
    <w:rsid w:val="002D66AE"/>
    <w:rsid w:val="002E1075"/>
    <w:rsid w:val="002F1F23"/>
    <w:rsid w:val="003004A0"/>
    <w:rsid w:val="00310630"/>
    <w:rsid w:val="00313BD4"/>
    <w:rsid w:val="003140F3"/>
    <w:rsid w:val="00333DDD"/>
    <w:rsid w:val="00346D7F"/>
    <w:rsid w:val="00350DEC"/>
    <w:rsid w:val="003616AA"/>
    <w:rsid w:val="00362590"/>
    <w:rsid w:val="0036311E"/>
    <w:rsid w:val="00364D55"/>
    <w:rsid w:val="00373634"/>
    <w:rsid w:val="00390F2E"/>
    <w:rsid w:val="003A0EE4"/>
    <w:rsid w:val="003A40F8"/>
    <w:rsid w:val="003A6D6C"/>
    <w:rsid w:val="003D1AD3"/>
    <w:rsid w:val="003D4907"/>
    <w:rsid w:val="003D5010"/>
    <w:rsid w:val="003E2F9B"/>
    <w:rsid w:val="003E563E"/>
    <w:rsid w:val="003F696A"/>
    <w:rsid w:val="00410FB9"/>
    <w:rsid w:val="00427464"/>
    <w:rsid w:val="004408ED"/>
    <w:rsid w:val="00446D2F"/>
    <w:rsid w:val="004512E1"/>
    <w:rsid w:val="00464268"/>
    <w:rsid w:val="00473C53"/>
    <w:rsid w:val="00485388"/>
    <w:rsid w:val="00497DF3"/>
    <w:rsid w:val="004D1C92"/>
    <w:rsid w:val="004D1D4C"/>
    <w:rsid w:val="004D2CE9"/>
    <w:rsid w:val="004F11F8"/>
    <w:rsid w:val="00502A6C"/>
    <w:rsid w:val="00512990"/>
    <w:rsid w:val="005145CC"/>
    <w:rsid w:val="005315CF"/>
    <w:rsid w:val="00536961"/>
    <w:rsid w:val="00540F99"/>
    <w:rsid w:val="00545772"/>
    <w:rsid w:val="00547AB8"/>
    <w:rsid w:val="00556BD2"/>
    <w:rsid w:val="005728C6"/>
    <w:rsid w:val="005842D8"/>
    <w:rsid w:val="005976D6"/>
    <w:rsid w:val="005B25A2"/>
    <w:rsid w:val="005C5271"/>
    <w:rsid w:val="005C6335"/>
    <w:rsid w:val="005C7397"/>
    <w:rsid w:val="005D0FDF"/>
    <w:rsid w:val="005D10F9"/>
    <w:rsid w:val="005D5B00"/>
    <w:rsid w:val="005E7FC6"/>
    <w:rsid w:val="005F261C"/>
    <w:rsid w:val="005F4C13"/>
    <w:rsid w:val="00611E2C"/>
    <w:rsid w:val="006337E1"/>
    <w:rsid w:val="006351F3"/>
    <w:rsid w:val="0066530A"/>
    <w:rsid w:val="00670A29"/>
    <w:rsid w:val="006771BD"/>
    <w:rsid w:val="00682EC2"/>
    <w:rsid w:val="00685504"/>
    <w:rsid w:val="00686F12"/>
    <w:rsid w:val="00691E55"/>
    <w:rsid w:val="006947D9"/>
    <w:rsid w:val="006B2E38"/>
    <w:rsid w:val="006D0C39"/>
    <w:rsid w:val="006D5BB4"/>
    <w:rsid w:val="006F5B1A"/>
    <w:rsid w:val="00701393"/>
    <w:rsid w:val="007056CF"/>
    <w:rsid w:val="00711564"/>
    <w:rsid w:val="00715B4C"/>
    <w:rsid w:val="00716A1C"/>
    <w:rsid w:val="00736035"/>
    <w:rsid w:val="00764B09"/>
    <w:rsid w:val="00775943"/>
    <w:rsid w:val="007A1695"/>
    <w:rsid w:val="007B1296"/>
    <w:rsid w:val="007B2561"/>
    <w:rsid w:val="007B43F3"/>
    <w:rsid w:val="007C440D"/>
    <w:rsid w:val="007F0C50"/>
    <w:rsid w:val="007F62BE"/>
    <w:rsid w:val="00800364"/>
    <w:rsid w:val="00810637"/>
    <w:rsid w:val="008156AB"/>
    <w:rsid w:val="00827B8D"/>
    <w:rsid w:val="0083534A"/>
    <w:rsid w:val="0084608B"/>
    <w:rsid w:val="008532F7"/>
    <w:rsid w:val="00854417"/>
    <w:rsid w:val="008558FA"/>
    <w:rsid w:val="00856DDD"/>
    <w:rsid w:val="00871F21"/>
    <w:rsid w:val="0088631F"/>
    <w:rsid w:val="00887715"/>
    <w:rsid w:val="008900FC"/>
    <w:rsid w:val="00891437"/>
    <w:rsid w:val="00891E1F"/>
    <w:rsid w:val="008976F7"/>
    <w:rsid w:val="008A3D99"/>
    <w:rsid w:val="008A6C48"/>
    <w:rsid w:val="008A7779"/>
    <w:rsid w:val="008C6246"/>
    <w:rsid w:val="008E75C0"/>
    <w:rsid w:val="00907A2C"/>
    <w:rsid w:val="009171D5"/>
    <w:rsid w:val="00927D29"/>
    <w:rsid w:val="009422C4"/>
    <w:rsid w:val="009500FD"/>
    <w:rsid w:val="009532B6"/>
    <w:rsid w:val="00953832"/>
    <w:rsid w:val="0095489E"/>
    <w:rsid w:val="00960E1E"/>
    <w:rsid w:val="009A5998"/>
    <w:rsid w:val="009B7F8F"/>
    <w:rsid w:val="009C3EC4"/>
    <w:rsid w:val="009C61C2"/>
    <w:rsid w:val="009D0410"/>
    <w:rsid w:val="009D373F"/>
    <w:rsid w:val="009E2A51"/>
    <w:rsid w:val="00A15409"/>
    <w:rsid w:val="00A2251D"/>
    <w:rsid w:val="00A23795"/>
    <w:rsid w:val="00A4522D"/>
    <w:rsid w:val="00A55821"/>
    <w:rsid w:val="00A57474"/>
    <w:rsid w:val="00A6068A"/>
    <w:rsid w:val="00A711AB"/>
    <w:rsid w:val="00A91042"/>
    <w:rsid w:val="00A9702A"/>
    <w:rsid w:val="00AA3205"/>
    <w:rsid w:val="00AA3A1E"/>
    <w:rsid w:val="00AF5A4A"/>
    <w:rsid w:val="00B1423E"/>
    <w:rsid w:val="00B2044F"/>
    <w:rsid w:val="00B34EE1"/>
    <w:rsid w:val="00B44461"/>
    <w:rsid w:val="00B44A6D"/>
    <w:rsid w:val="00B64EC5"/>
    <w:rsid w:val="00B73778"/>
    <w:rsid w:val="00BA0987"/>
    <w:rsid w:val="00BA5FB9"/>
    <w:rsid w:val="00BB22C1"/>
    <w:rsid w:val="00BC632A"/>
    <w:rsid w:val="00BD3197"/>
    <w:rsid w:val="00BD3E1B"/>
    <w:rsid w:val="00BE2E89"/>
    <w:rsid w:val="00BE5043"/>
    <w:rsid w:val="00BF4374"/>
    <w:rsid w:val="00C011FE"/>
    <w:rsid w:val="00C02CA6"/>
    <w:rsid w:val="00C50EF0"/>
    <w:rsid w:val="00C57ECD"/>
    <w:rsid w:val="00C66E06"/>
    <w:rsid w:val="00C706EA"/>
    <w:rsid w:val="00C83940"/>
    <w:rsid w:val="00C871DC"/>
    <w:rsid w:val="00C934F9"/>
    <w:rsid w:val="00CA55AD"/>
    <w:rsid w:val="00CB5F04"/>
    <w:rsid w:val="00CC32CF"/>
    <w:rsid w:val="00CC3301"/>
    <w:rsid w:val="00CC768B"/>
    <w:rsid w:val="00CD00AA"/>
    <w:rsid w:val="00CE3B5E"/>
    <w:rsid w:val="00CE58C3"/>
    <w:rsid w:val="00CE7CE8"/>
    <w:rsid w:val="00CF7DA0"/>
    <w:rsid w:val="00D160AE"/>
    <w:rsid w:val="00D51EAF"/>
    <w:rsid w:val="00D56F33"/>
    <w:rsid w:val="00D67757"/>
    <w:rsid w:val="00D67C14"/>
    <w:rsid w:val="00D8250B"/>
    <w:rsid w:val="00D91790"/>
    <w:rsid w:val="00D96D59"/>
    <w:rsid w:val="00DC5D25"/>
    <w:rsid w:val="00DD2D10"/>
    <w:rsid w:val="00DD2E9E"/>
    <w:rsid w:val="00DE499E"/>
    <w:rsid w:val="00E2309C"/>
    <w:rsid w:val="00E46B85"/>
    <w:rsid w:val="00E601D7"/>
    <w:rsid w:val="00E86806"/>
    <w:rsid w:val="00E87281"/>
    <w:rsid w:val="00E879ED"/>
    <w:rsid w:val="00E93448"/>
    <w:rsid w:val="00EB1BD4"/>
    <w:rsid w:val="00EC645F"/>
    <w:rsid w:val="00ED2643"/>
    <w:rsid w:val="00EE2660"/>
    <w:rsid w:val="00F116CE"/>
    <w:rsid w:val="00F13B96"/>
    <w:rsid w:val="00F17744"/>
    <w:rsid w:val="00F31BF1"/>
    <w:rsid w:val="00F359E2"/>
    <w:rsid w:val="00F42B8C"/>
    <w:rsid w:val="00F44D11"/>
    <w:rsid w:val="00F51CC9"/>
    <w:rsid w:val="00F613FC"/>
    <w:rsid w:val="00F62180"/>
    <w:rsid w:val="00F8129D"/>
    <w:rsid w:val="00FA3DD6"/>
    <w:rsid w:val="00FB6614"/>
    <w:rsid w:val="00FD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184F0"/>
  <w15:docId w15:val="{5BF73404-02B9-4900-B36F-121D6366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a2"/>
    <w:link w:val="Heading1Char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Heading1"/>
    <w:next w:val="a2"/>
    <w:link w:val="Heading2Char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Heading3">
    <w:name w:val="heading 3"/>
    <w:basedOn w:val="Heading2"/>
    <w:next w:val="a2"/>
    <w:link w:val="Heading3Char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a2"/>
    <w:link w:val="TitleChar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2">
    <w:name w:val="Основной"/>
    <w:basedOn w:val="Normal"/>
    <w:link w:val="a3"/>
    <w:qFormat/>
    <w:rsid w:val="00F31BF1"/>
    <w:pPr>
      <w:spacing w:line="360" w:lineRule="auto"/>
      <w:ind w:firstLine="709"/>
    </w:pPr>
  </w:style>
  <w:style w:type="character" w:customStyle="1" w:styleId="a3">
    <w:name w:val="Основной Знак"/>
    <w:basedOn w:val="DefaultParagraphFont"/>
    <w:link w:val="a2"/>
    <w:rsid w:val="00F31BF1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5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129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2"/>
    <w:link w:val="a4"/>
    <w:qFormat/>
    <w:rsid w:val="006B2E38"/>
    <w:pPr>
      <w:numPr>
        <w:numId w:val="3"/>
      </w:numPr>
    </w:pPr>
  </w:style>
  <w:style w:type="character" w:customStyle="1" w:styleId="a4">
    <w:name w:val="Список маркированный Знак"/>
    <w:basedOn w:val="a3"/>
    <w:link w:val="a1"/>
    <w:rsid w:val="006B2E38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02CA6"/>
    <w:pPr>
      <w:spacing w:after="100"/>
      <w:ind w:left="840"/>
    </w:pPr>
  </w:style>
  <w:style w:type="paragraph" w:styleId="TOC1">
    <w:name w:val="toc 1"/>
    <w:basedOn w:val="Normal"/>
    <w:next w:val="Normal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TOC2">
    <w:name w:val="toc 2"/>
    <w:basedOn w:val="TOC1"/>
    <w:next w:val="Normal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TOC3">
    <w:name w:val="toc 3"/>
    <w:basedOn w:val="TOC2"/>
    <w:next w:val="Normal"/>
    <w:autoRedefine/>
    <w:uiPriority w:val="39"/>
    <w:unhideWhenUsed/>
    <w:rsid w:val="00C02CA6"/>
    <w:pPr>
      <w:ind w:left="1276"/>
    </w:pPr>
  </w:style>
  <w:style w:type="character" w:styleId="Hyperlink">
    <w:name w:val="Hyperlink"/>
    <w:basedOn w:val="DefaultParagraphFont"/>
    <w:uiPriority w:val="99"/>
    <w:unhideWhenUsed/>
    <w:qFormat/>
    <w:rsid w:val="00C02CA6"/>
    <w:rPr>
      <w:color w:val="467886" w:themeColor="hyperlink"/>
      <w:u w:val="single"/>
    </w:rPr>
  </w:style>
  <w:style w:type="paragraph" w:customStyle="1" w:styleId="a5">
    <w:name w:val="Заголовок Содержание"/>
    <w:basedOn w:val="Title"/>
    <w:link w:val="a6"/>
    <w:qFormat/>
    <w:rsid w:val="00C02CA6"/>
  </w:style>
  <w:style w:type="character" w:customStyle="1" w:styleId="a6">
    <w:name w:val="Заголовок Содержание Знак"/>
    <w:basedOn w:val="TitleChar"/>
    <w:link w:val="a5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2"/>
    <w:link w:val="a7"/>
    <w:qFormat/>
    <w:rsid w:val="00A57474"/>
    <w:pPr>
      <w:numPr>
        <w:numId w:val="8"/>
      </w:numPr>
    </w:pPr>
  </w:style>
  <w:style w:type="character" w:customStyle="1" w:styleId="a7">
    <w:name w:val="Список буквенный Знак"/>
    <w:basedOn w:val="a3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2"/>
    <w:link w:val="a8"/>
    <w:qFormat/>
    <w:rsid w:val="00F44D11"/>
    <w:pPr>
      <w:numPr>
        <w:numId w:val="9"/>
      </w:numPr>
    </w:pPr>
  </w:style>
  <w:style w:type="character" w:customStyle="1" w:styleId="a8">
    <w:name w:val="Список нумерованный Знак"/>
    <w:basedOn w:val="a3"/>
    <w:link w:val="a"/>
    <w:rsid w:val="00F44D11"/>
    <w:rPr>
      <w:rFonts w:ascii="Times New Roman" w:hAnsi="Times New Roman"/>
      <w:sz w:val="28"/>
    </w:rPr>
  </w:style>
  <w:style w:type="paragraph" w:customStyle="1" w:styleId="a9">
    <w:name w:val="Рисунок"/>
    <w:basedOn w:val="Normal"/>
    <w:next w:val="Normal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a">
    <w:name w:val="Подпись рисунка"/>
    <w:basedOn w:val="Normal"/>
    <w:next w:val="a2"/>
    <w:link w:val="ab"/>
    <w:qFormat/>
    <w:rsid w:val="00CB5F04"/>
    <w:pPr>
      <w:spacing w:before="642" w:after="642"/>
      <w:jc w:val="center"/>
    </w:pPr>
  </w:style>
  <w:style w:type="character" w:customStyle="1" w:styleId="ab">
    <w:name w:val="Подпись рисунка Знак"/>
    <w:basedOn w:val="DefaultParagraphFont"/>
    <w:link w:val="aa"/>
    <w:rsid w:val="00CB5F04"/>
    <w:rPr>
      <w:rFonts w:ascii="Times New Roman" w:hAnsi="Times New Roman"/>
      <w:sz w:val="28"/>
    </w:rPr>
  </w:style>
  <w:style w:type="paragraph" w:customStyle="1" w:styleId="ac">
    <w:name w:val="Листинг"/>
    <w:basedOn w:val="Normal"/>
    <w:link w:val="ad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d">
    <w:name w:val="Листинг Знак"/>
    <w:basedOn w:val="DefaultParagraphFont"/>
    <w:link w:val="ac"/>
    <w:rsid w:val="00D51EAF"/>
    <w:rPr>
      <w:rFonts w:ascii="Courier New" w:hAnsi="Courier New" w:cs="Courier New"/>
      <w:sz w:val="24"/>
      <w:szCs w:val="20"/>
    </w:rPr>
  </w:style>
  <w:style w:type="paragraph" w:customStyle="1" w:styleId="ae">
    <w:name w:val="Подпись элемента"/>
    <w:basedOn w:val="Normal"/>
    <w:qFormat/>
    <w:rsid w:val="00DE499E"/>
    <w:pPr>
      <w:keepNext/>
      <w:spacing w:before="482" w:after="642"/>
    </w:pPr>
  </w:style>
  <w:style w:type="character" w:styleId="CommentReference">
    <w:name w:val="annotation reference"/>
    <w:basedOn w:val="DefaultParagraphFont"/>
    <w:uiPriority w:val="99"/>
    <w:semiHidden/>
    <w:unhideWhenUsed/>
    <w:rsid w:val="003E2F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2F9B"/>
    <w:pPr>
      <w:spacing w:after="160"/>
      <w:jc w:val="left"/>
    </w:pPr>
    <w:rPr>
      <w:rFonts w:asciiTheme="minorHAnsi" w:hAnsiTheme="minorHAnsi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2F9B"/>
    <w:rPr>
      <w:kern w:val="0"/>
      <w:sz w:val="20"/>
      <w:szCs w:val="20"/>
      <w14:ligatures w14:val="none"/>
    </w:rPr>
  </w:style>
  <w:style w:type="character" w:customStyle="1" w:styleId="whitespace-normal">
    <w:name w:val="whitespace-normal"/>
    <w:basedOn w:val="DefaultParagraphFont"/>
    <w:rsid w:val="00D91790"/>
  </w:style>
  <w:style w:type="table" w:customStyle="1" w:styleId="PlainTable21">
    <w:name w:val="Plain Table 21"/>
    <w:basedOn w:val="TableNormal"/>
    <w:uiPriority w:val="59"/>
    <w:rsid w:val="005F261C"/>
    <w:pPr>
      <w:spacing w:after="0" w:line="240" w:lineRule="auto"/>
    </w:pPr>
    <w:rPr>
      <w:rFonts w:eastAsiaTheme="minorEastAsia"/>
      <w:kern w:val="0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6BD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7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761"/>
    <w:rPr>
      <w:rFonts w:ascii="Tahoma" w:hAnsi="Tahoma" w:cs="Tahoma"/>
      <w:sz w:val="16"/>
      <w:szCs w:val="16"/>
    </w:rPr>
  </w:style>
  <w:style w:type="paragraph" w:customStyle="1" w:styleId="1">
    <w:name w:val="Стиль1"/>
    <w:basedOn w:val="Normal"/>
    <w:link w:val="10"/>
    <w:qFormat/>
    <w:rsid w:val="00A91042"/>
    <w:pPr>
      <w:numPr>
        <w:numId w:val="16"/>
      </w:numPr>
      <w:tabs>
        <w:tab w:val="left" w:pos="993"/>
      </w:tabs>
      <w:spacing w:line="360" w:lineRule="auto"/>
    </w:pPr>
    <w:rPr>
      <w:rFonts w:eastAsiaTheme="minorEastAsia" w:cs="Times New Roman"/>
      <w:kern w:val="0"/>
      <w:lang w:eastAsia="ru-RU"/>
      <w14:ligatures w14:val="none"/>
    </w:rPr>
  </w:style>
  <w:style w:type="character" w:customStyle="1" w:styleId="10">
    <w:name w:val="Стиль1 Знак"/>
    <w:basedOn w:val="DefaultParagraphFont"/>
    <w:link w:val="1"/>
    <w:rsid w:val="00A91042"/>
    <w:rPr>
      <w:rFonts w:ascii="Times New Roman" w:eastAsiaTheme="minorEastAsia" w:hAnsi="Times New Roman" w:cs="Times New Roman"/>
      <w:kern w:val="0"/>
      <w:sz w:val="28"/>
      <w:lang w:eastAsia="ru-RU"/>
      <w14:ligatures w14:val="none"/>
    </w:rPr>
  </w:style>
  <w:style w:type="paragraph" w:customStyle="1" w:styleId="11">
    <w:name w:val="Рисунок 1"/>
    <w:basedOn w:val="NormalWeb"/>
    <w:link w:val="12"/>
    <w:qFormat/>
    <w:rsid w:val="003A0EE4"/>
    <w:pPr>
      <w:spacing w:before="0" w:beforeAutospacing="0" w:after="0" w:afterAutospacing="0"/>
      <w:jc w:val="center"/>
    </w:pPr>
  </w:style>
  <w:style w:type="character" w:customStyle="1" w:styleId="12">
    <w:name w:val="Рисунок 1 Знак"/>
    <w:basedOn w:val="DefaultParagraphFont"/>
    <w:link w:val="11"/>
    <w:rsid w:val="003A0EE4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znanium.ru/catalog/product/208340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books.ru/bookshelf/386796/readin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GitEdu\ProjectsGuide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9A82B-A460-4777-9149-752676634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461</TotalTime>
  <Pages>16</Pages>
  <Words>2201</Words>
  <Characters>12547</Characters>
  <Application>Microsoft Office Word</Application>
  <DocSecurity>0</DocSecurity>
  <Lines>104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edgyboii x</cp:lastModifiedBy>
  <cp:revision>19</cp:revision>
  <dcterms:created xsi:type="dcterms:W3CDTF">2026-03-14T10:00:00Z</dcterms:created>
  <dcterms:modified xsi:type="dcterms:W3CDTF">2026-04-12T22:18:00Z</dcterms:modified>
</cp:coreProperties>
</file>