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F624B6" w:rsidRPr="00C463BA" w:rsidRDefault="00F624B6" w:rsidP="00C16EF1">
                            <w:pPr>
                              <w:jc w:val="center"/>
                              <w:rPr>
                                <w:rFonts w:cs="Arial"/>
                                <w:b/>
                              </w:rPr>
                            </w:pPr>
                            <w:r>
                              <w:rPr>
                                <w:rFonts w:cs="Arial"/>
                                <w:b/>
                              </w:rPr>
                              <w:t>“SISTEMA DE GESTION DE TRAZABILIDAD PARA PROCESOS AGROINDUSTRIALES”</w:t>
                            </w:r>
                          </w:p>
                          <w:p w:rsidR="00F624B6" w:rsidRPr="00424637" w:rsidRDefault="00F624B6"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F624B6" w:rsidRPr="00C463BA" w:rsidRDefault="00F624B6" w:rsidP="00C16EF1">
                      <w:pPr>
                        <w:jc w:val="center"/>
                        <w:rPr>
                          <w:rFonts w:cs="Arial"/>
                          <w:b/>
                        </w:rPr>
                      </w:pPr>
                      <w:r>
                        <w:rPr>
                          <w:rFonts w:cs="Arial"/>
                          <w:b/>
                        </w:rPr>
                        <w:t>“SISTEMA DE GESTION DE TRAZABILIDAD PARA PROCESOS AGROINDUSTRIALES”</w:t>
                      </w:r>
                    </w:p>
                    <w:p w:rsidR="00F624B6" w:rsidRPr="00424637" w:rsidRDefault="00F624B6"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bookmarkStart w:id="0" w:name="_GoBack"/>
      <w:bookmarkEnd w:id="0"/>
    </w:p>
    <w:p w:rsidR="00C16EF1" w:rsidRPr="00AA7FE4" w:rsidRDefault="00C16EF1" w:rsidP="00C16EF1">
      <w:pPr>
        <w:pStyle w:val="Puesto"/>
      </w:pPr>
      <w:bookmarkStart w:id="1" w:name="_Toc379540430"/>
      <w:r>
        <w:t>ÍNDICE DE CONTENIDOS</w:t>
      </w:r>
      <w:bookmarkEnd w:id="1"/>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F624B6"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624B6"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624B6"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624B6"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624B6"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F624B6"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2" w:name="_Toc379540431"/>
      <w:r>
        <w:lastRenderedPageBreak/>
        <w:t>DATOS PRELIMINARES</w:t>
      </w:r>
      <w:bookmarkEnd w:id="2"/>
    </w:p>
    <w:p w:rsidR="00D976DC" w:rsidRDefault="00D976DC" w:rsidP="008464CA">
      <w:pPr>
        <w:pStyle w:val="Ttulo2"/>
      </w:pPr>
      <w:bookmarkStart w:id="3" w:name="_Toc379540432"/>
      <w:r>
        <w:t>Facultad</w:t>
      </w:r>
      <w:bookmarkEnd w:id="3"/>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4" w:name="_Toc379540433"/>
      <w:r>
        <w:t>Carrera profesional</w:t>
      </w:r>
      <w:bookmarkEnd w:id="4"/>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5" w:name="_Toc379540434"/>
      <w:r w:rsidRPr="002711D0">
        <w:t>Título de</w:t>
      </w:r>
      <w:r>
        <w:t xml:space="preserve"> la investigación</w:t>
      </w:r>
      <w:bookmarkEnd w:id="5"/>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6" w:name="_Toc379540435"/>
      <w:r w:rsidRPr="002711D0">
        <w:t>Autor</w:t>
      </w:r>
      <w:r>
        <w:t>(es)</w:t>
      </w:r>
      <w:bookmarkEnd w:id="6"/>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7" w:name="_Toc379540436"/>
      <w:r>
        <w:t>Asesor</w:t>
      </w:r>
      <w:bookmarkEnd w:id="7"/>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8" w:name="_Toc379540437"/>
      <w:r>
        <w:t>Tipo de investigación</w:t>
      </w:r>
      <w:bookmarkEnd w:id="8"/>
    </w:p>
    <w:p w:rsidR="004F70C9" w:rsidRDefault="004F70C9" w:rsidP="004F70C9">
      <w:pPr>
        <w:pStyle w:val="Ttulo3"/>
      </w:pPr>
      <w:bookmarkStart w:id="9" w:name="_Toc379540438"/>
      <w:r w:rsidRPr="002711D0">
        <w:t>Según el propósito.</w:t>
      </w:r>
      <w:bookmarkEnd w:id="9"/>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10" w:name="_Toc379540439"/>
      <w:r w:rsidRPr="002711D0">
        <w:lastRenderedPageBreak/>
        <w:t>Según el diseño de investigación.</w:t>
      </w:r>
      <w:bookmarkEnd w:id="10"/>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1" w:name="_Toc379540440"/>
      <w:r>
        <w:t>Localización</w:t>
      </w:r>
      <w:bookmarkEnd w:id="11"/>
    </w:p>
    <w:p w:rsidR="0025370D" w:rsidRDefault="0025370D" w:rsidP="0025370D">
      <w:pPr>
        <w:pStyle w:val="Ttulo3"/>
      </w:pPr>
      <w:bookmarkStart w:id="12" w:name="_Toc379540441"/>
      <w:r w:rsidRPr="002711D0">
        <w:t>Institución donde se desarrollará el proyecto.</w:t>
      </w:r>
      <w:bookmarkEnd w:id="12"/>
    </w:p>
    <w:p w:rsidR="005C0861" w:rsidRPr="005C0861" w:rsidRDefault="0025370D" w:rsidP="005C0861">
      <w:pPr>
        <w:pStyle w:val="Ttulo4"/>
        <w:rPr>
          <w:lang w:val="es-ES_tradnl"/>
        </w:rPr>
      </w:pPr>
      <w:bookmarkStart w:id="13" w:name="_Toc379540442"/>
      <w:r w:rsidRPr="005C0861">
        <w:rPr>
          <w:lang w:val="es-ES_tradnl"/>
        </w:rPr>
        <w:t>El trabajo de campo o aplicación:</w:t>
      </w:r>
      <w:bookmarkEnd w:id="13"/>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4" w:name="_Toc379540443"/>
      <w:r w:rsidRPr="003B70D8">
        <w:t>Las tareas de gabinete</w:t>
      </w:r>
      <w:bookmarkEnd w:id="14"/>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5" w:name="_Toc379540444"/>
      <w:r w:rsidRPr="002711D0">
        <w:t xml:space="preserve">Distrito, Provincia, </w:t>
      </w:r>
      <w:r>
        <w:t>Región</w:t>
      </w:r>
      <w:r w:rsidRPr="002711D0">
        <w:t>.</w:t>
      </w:r>
      <w:bookmarkEnd w:id="15"/>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6" w:name="_Toc379540445"/>
      <w:r>
        <w:t>Alcance</w:t>
      </w:r>
      <w:bookmarkEnd w:id="16"/>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 xml:space="preserve">en planta, </w:t>
      </w:r>
      <w:r w:rsidR="00B94CA4">
        <w:rPr>
          <w:lang w:val="es-ES_tradnl"/>
        </w:rPr>
        <w:t>esta</w:t>
      </w:r>
      <w:r w:rsidR="00406291">
        <w:rPr>
          <w:lang w:val="es-ES_tradnl"/>
        </w:rPr>
        <w:t xml:space="preserve"> se encarga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7" w:name="_Toc379540446"/>
      <w:r>
        <w:t>Recursos</w:t>
      </w:r>
      <w:bookmarkEnd w:id="17"/>
    </w:p>
    <w:p w:rsidR="00B14A7F" w:rsidRPr="00D41C1D" w:rsidRDefault="00B14A7F" w:rsidP="00B14A7F">
      <w:pPr>
        <w:pStyle w:val="Ttulo3"/>
      </w:pPr>
      <w:bookmarkStart w:id="18" w:name="_Toc379540447"/>
      <w:r w:rsidRPr="00D41C1D">
        <w:t>Humanos.</w:t>
      </w:r>
      <w:bookmarkEnd w:id="18"/>
    </w:p>
    <w:p w:rsidR="00B14A7F" w:rsidRDefault="00B77FF3" w:rsidP="009B508E">
      <w:pPr>
        <w:ind w:left="1418"/>
      </w:pPr>
      <w:r>
        <w:t>Jerry Randy Guzmán Valderrama  -  Analista Programador</w:t>
      </w:r>
    </w:p>
    <w:p w:rsidR="00B77FF3" w:rsidRDefault="00B77FF3" w:rsidP="009B508E">
      <w:pPr>
        <w:ind w:left="1418"/>
      </w:pPr>
      <w:r>
        <w:t>Eder Haro Araujo  – Programador</w:t>
      </w:r>
    </w:p>
    <w:p w:rsidR="00B77FF3" w:rsidRDefault="00B77FF3" w:rsidP="009B508E">
      <w:pPr>
        <w:ind w:left="1418"/>
      </w:pPr>
      <w:r>
        <w:t>Julio Peláez Vera – Jefe de Proyecto</w:t>
      </w:r>
    </w:p>
    <w:p w:rsidR="00B14A7F" w:rsidRPr="00B14A7F" w:rsidRDefault="00B14A7F" w:rsidP="009B508E">
      <w:pPr>
        <w:ind w:left="1418"/>
      </w:pPr>
    </w:p>
    <w:p w:rsidR="00B14A7F" w:rsidRPr="00D41C1D" w:rsidRDefault="00B14A7F" w:rsidP="00B14A7F">
      <w:pPr>
        <w:pStyle w:val="Ttulo3"/>
      </w:pPr>
      <w:bookmarkStart w:id="19" w:name="_Toc379540448"/>
      <w:r w:rsidRPr="00D41C1D">
        <w:t>Materiales.</w:t>
      </w:r>
      <w:bookmarkEnd w:id="19"/>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20" w:name="_Toc379540449"/>
      <w:r w:rsidRPr="00D41C1D">
        <w:t>Servicios.</w:t>
      </w:r>
      <w:bookmarkEnd w:id="20"/>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Pr>
              <w:noProof/>
            </w:rPr>
            <w:t xml:space="preserve"> (Wikipendia, s.f.)</w:t>
          </w:r>
          <w:r>
            <w:fldChar w:fldCharType="end"/>
          </w:r>
        </w:sdtContent>
      </w:sdt>
    </w:p>
    <w:p w:rsidR="00F624B6" w:rsidRDefault="00F624B6" w:rsidP="009B508E">
      <w:pPr>
        <w:ind w:left="1418"/>
      </w:pPr>
      <w:r>
        <w:t>Actualmente l</w:t>
      </w:r>
      <w:r w:rsidRPr="00F624B6">
        <w:t xml:space="preserve">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costa del país. Este es el sector que se </w:t>
      </w:r>
      <w:r w:rsidR="00866975">
        <w:t>analizara en el presente proyecto</w:t>
      </w:r>
      <w:r w:rsidRPr="00F624B6">
        <w:t>.</w:t>
      </w:r>
    </w:p>
    <w:p w:rsidR="00F624B6" w:rsidRPr="00C5252F" w:rsidRDefault="00F624B6" w:rsidP="009B508E">
      <w:pPr>
        <w:ind w:left="1418"/>
      </w:pP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lastRenderedPageBreak/>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1C32C2">
        <w:t>las empresas peruanas</w:t>
      </w:r>
      <w:r w:rsidRPr="009267D1">
        <w:t>?</w:t>
      </w:r>
    </w:p>
    <w:p w:rsidR="00C16EF1" w:rsidRDefault="00C16EF1" w:rsidP="009B508E">
      <w:pPr>
        <w:ind w:left="1418"/>
      </w:pPr>
    </w:p>
    <w:p w:rsidR="009B508E" w:rsidRDefault="00D04533" w:rsidP="009B508E">
      <w:pPr>
        <w:pStyle w:val="Ttulo3"/>
      </w:pPr>
      <w:bookmarkStart w:id="28" w:name="_Toc379540457"/>
      <w:r>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lastRenderedPageBreak/>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 controlar y optimizar</w:t>
      </w:r>
      <w:r>
        <w:t xml:space="preserve"> el proceso de trazabilidad en planta del producto</w:t>
      </w:r>
      <w:r w:rsidR="00EA2161">
        <w:t xml:space="preserve"> en las Agroindustrias</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AC3406" w:rsidRPr="00D01595" w:rsidRDefault="00D01595" w:rsidP="002B6CBC">
      <w:pPr>
        <w:pStyle w:val="Prrafodelista"/>
        <w:numPr>
          <w:ilvl w:val="0"/>
          <w:numId w:val="18"/>
        </w:numPr>
      </w:pPr>
      <w:r>
        <w:rPr>
          <w:rFonts w:ascii="Arial" w:hAnsi="Arial" w:cs="Arial"/>
          <w:sz w:val="22"/>
          <w:szCs w:val="22"/>
        </w:rPr>
        <w:t xml:space="preserve">Desarrollar los módulos de Recepción, Producción, </w:t>
      </w:r>
      <w:proofErr w:type="spellStart"/>
      <w:r>
        <w:rPr>
          <w:rFonts w:ascii="Arial" w:hAnsi="Arial" w:cs="Arial"/>
          <w:sz w:val="22"/>
          <w:szCs w:val="22"/>
        </w:rPr>
        <w:t>Paletizaje</w:t>
      </w:r>
      <w:proofErr w:type="spellEnd"/>
      <w:r>
        <w:rPr>
          <w:rFonts w:ascii="Arial" w:hAnsi="Arial" w:cs="Arial"/>
          <w:sz w:val="22"/>
          <w:szCs w:val="22"/>
        </w:rPr>
        <w:t>, Control de Frio y Embarque.</w:t>
      </w:r>
    </w:p>
    <w:p w:rsidR="00D01595" w:rsidRPr="00D01595" w:rsidRDefault="00D21C46" w:rsidP="002B6CBC">
      <w:pPr>
        <w:pStyle w:val="Prrafodelista"/>
        <w:numPr>
          <w:ilvl w:val="0"/>
          <w:numId w:val="18"/>
        </w:numPr>
      </w:pPr>
      <w:r>
        <w:rPr>
          <w:rFonts w:ascii="Arial" w:hAnsi="Arial" w:cs="Arial"/>
          <w:sz w:val="22"/>
          <w:szCs w:val="22"/>
        </w:rPr>
        <w:t>Sincronización de datos.</w:t>
      </w:r>
    </w:p>
    <w:p w:rsidR="00D01595" w:rsidRPr="00D01595" w:rsidRDefault="00D01595" w:rsidP="002B6CBC">
      <w:pPr>
        <w:pStyle w:val="Prrafodelista"/>
        <w:numPr>
          <w:ilvl w:val="0"/>
          <w:numId w:val="18"/>
        </w:numPr>
      </w:pPr>
      <w:r>
        <w:rPr>
          <w:rFonts w:ascii="Arial" w:hAnsi="Arial" w:cs="Arial"/>
          <w:sz w:val="22"/>
          <w:szCs w:val="22"/>
        </w:rPr>
        <w:t xml:space="preserve">Desarrollo módulos de configuración </w:t>
      </w:r>
      <w:proofErr w:type="spellStart"/>
      <w:r>
        <w:rPr>
          <w:rFonts w:ascii="Arial" w:hAnsi="Arial" w:cs="Arial"/>
          <w:sz w:val="22"/>
          <w:szCs w:val="22"/>
        </w:rPr>
        <w:t>dashboard</w:t>
      </w:r>
      <w:proofErr w:type="spellEnd"/>
      <w:r>
        <w:rPr>
          <w:rFonts w:ascii="Arial" w:hAnsi="Arial" w:cs="Arial"/>
          <w:sz w:val="22"/>
          <w:szCs w:val="22"/>
        </w:rPr>
        <w:t>.</w:t>
      </w:r>
    </w:p>
    <w:p w:rsidR="00D01595" w:rsidRDefault="00D21C46" w:rsidP="002B6CBC">
      <w:pPr>
        <w:pStyle w:val="Prrafodelista"/>
        <w:numPr>
          <w:ilvl w:val="0"/>
          <w:numId w:val="18"/>
        </w:numPr>
      </w:pPr>
      <w:r>
        <w:rPr>
          <w:rFonts w:ascii="Arial" w:hAnsi="Arial" w:cs="Arial"/>
          <w:sz w:val="22"/>
          <w:szCs w:val="22"/>
        </w:rPr>
        <w:t>Diseño de base de datos.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lastRenderedPageBreak/>
        <w:t>Bases Teóricas</w:t>
      </w:r>
      <w:bookmarkEnd w:id="39"/>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lastRenderedPageBreak/>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w:t>
            </w:r>
            <w:r w:rsidRPr="003D4B30">
              <w:rPr>
                <w:rFonts w:cs="Arial"/>
                <w:sz w:val="18"/>
                <w:szCs w:val="18"/>
              </w:rPr>
              <w:lastRenderedPageBreak/>
              <w:t>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 xml:space="preserve">Tipos de </w:t>
            </w:r>
            <w:r w:rsidRPr="003D4B30">
              <w:rPr>
                <w:rFonts w:cs="Arial"/>
                <w:sz w:val="18"/>
                <w:szCs w:val="18"/>
              </w:rPr>
              <w:lastRenderedPageBreak/>
              <w:t>posicionamiento</w:t>
            </w:r>
          </w:p>
        </w:tc>
        <w:tc>
          <w:tcPr>
            <w:tcW w:w="2409" w:type="dxa"/>
          </w:tcPr>
          <w:p w:rsidR="002D4FEF" w:rsidRPr="003D4B30" w:rsidRDefault="002D4FEF" w:rsidP="00462C58">
            <w:pPr>
              <w:rPr>
                <w:rFonts w:cs="Arial"/>
                <w:sz w:val="18"/>
                <w:szCs w:val="18"/>
              </w:rPr>
            </w:pPr>
            <w:r w:rsidRPr="003D4B30">
              <w:rPr>
                <w:rFonts w:cs="Arial"/>
                <w:sz w:val="18"/>
                <w:szCs w:val="18"/>
              </w:rPr>
              <w:lastRenderedPageBreak/>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lastRenderedPageBreak/>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Respuestas cognitivas, emocionales y conductuales estables que se ponen en marcha ante una situación, evaluada por la persona como amenazante o desbordante de los recursos, con la intención de 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 xml:space="preserve">Emocional (intentar poner la situación en perspectiva y no involucrarse </w:t>
            </w:r>
            <w:r w:rsidRPr="00492B12">
              <w:rPr>
                <w:rFonts w:cs="Arial"/>
                <w:sz w:val="18"/>
                <w:szCs w:val="18"/>
              </w:rPr>
              <w:lastRenderedPageBreak/>
              <w:t>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frecuencia con la que reaccionan de esa manera cuando las situaciones le molestan, en un rango que va desde 1 Nunca hasta 4 Siempre, que fueron divididos </w:t>
            </w:r>
            <w:r w:rsidRPr="00492B12">
              <w:rPr>
                <w:rFonts w:cs="Arial"/>
                <w:sz w:val="18"/>
                <w:szCs w:val="18"/>
              </w:rPr>
              <w:lastRenderedPageBreak/>
              <w:t>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lastRenderedPageBreak/>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 xml:space="preserve">Detalla las técnicas, procedimientos e instrumentos que se utilizarán para procesar y analizar la información, de tal modo </w:t>
      </w:r>
      <w:r w:rsidRPr="00D04533">
        <w:lastRenderedPageBreak/>
        <w:t>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388" w:rsidRDefault="00C87388" w:rsidP="00C16EF1">
      <w:pPr>
        <w:spacing w:after="0"/>
      </w:pPr>
      <w:r>
        <w:separator/>
      </w:r>
    </w:p>
  </w:endnote>
  <w:endnote w:type="continuationSeparator" w:id="0">
    <w:p w:rsidR="00C87388" w:rsidRDefault="00C87388"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F624B6" w:rsidTr="00BE06D0">
      <w:trPr>
        <w:jc w:val="center"/>
      </w:trPr>
      <w:tc>
        <w:tcPr>
          <w:tcW w:w="7583" w:type="dxa"/>
        </w:tcPr>
        <w:p w:rsidR="00F624B6" w:rsidRPr="00085796" w:rsidRDefault="00F624B6" w:rsidP="00BE06D0">
          <w:pPr>
            <w:pStyle w:val="Piedepgina"/>
            <w:jc w:val="left"/>
            <w:rPr>
              <w:b/>
              <w:sz w:val="16"/>
            </w:rPr>
          </w:pPr>
          <w:r>
            <w:rPr>
              <w:b/>
              <w:sz w:val="16"/>
            </w:rPr>
            <w:t>Br. Nombres y Apellidos</w:t>
          </w:r>
        </w:p>
      </w:tc>
      <w:tc>
        <w:tcPr>
          <w:tcW w:w="1344" w:type="dxa"/>
        </w:tcPr>
        <w:p w:rsidR="00F624B6" w:rsidRPr="00085796" w:rsidRDefault="00F624B6"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FC110B">
            <w:rPr>
              <w:b/>
              <w:noProof/>
              <w:sz w:val="16"/>
            </w:rPr>
            <w:t>iii</w:t>
          </w:r>
          <w:r w:rsidRPr="0018163B">
            <w:rPr>
              <w:b/>
              <w:sz w:val="16"/>
            </w:rPr>
            <w:fldChar w:fldCharType="end"/>
          </w:r>
        </w:p>
      </w:tc>
    </w:tr>
  </w:tbl>
  <w:p w:rsidR="00F624B6" w:rsidRPr="00C16EF1" w:rsidRDefault="00F624B6">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388" w:rsidRDefault="00C87388" w:rsidP="00C16EF1">
      <w:pPr>
        <w:spacing w:after="0"/>
      </w:pPr>
      <w:r>
        <w:separator/>
      </w:r>
    </w:p>
  </w:footnote>
  <w:footnote w:type="continuationSeparator" w:id="0">
    <w:p w:rsidR="00C87388" w:rsidRDefault="00C87388"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624B6" w:rsidTr="00462C58">
      <w:trPr>
        <w:jc w:val="center"/>
      </w:trPr>
      <w:tc>
        <w:tcPr>
          <w:tcW w:w="3472" w:type="dxa"/>
        </w:tcPr>
        <w:p w:rsidR="00F624B6" w:rsidRDefault="00F624B6"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624B6" w:rsidRPr="00085796" w:rsidRDefault="00F624B6"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F624B6" w:rsidRPr="00B90C41" w:rsidRDefault="00F624B6"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624B6" w:rsidTr="00B90C41">
      <w:trPr>
        <w:jc w:val="center"/>
      </w:trPr>
      <w:tc>
        <w:tcPr>
          <w:tcW w:w="3472" w:type="dxa"/>
        </w:tcPr>
        <w:p w:rsidR="00F624B6" w:rsidRDefault="00F624B6"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624B6" w:rsidRPr="00085796" w:rsidRDefault="00F624B6"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F624B6" w:rsidRPr="00D90182" w:rsidRDefault="00F624B6"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20"/>
  </w:num>
  <w:num w:numId="4">
    <w:abstractNumId w:val="15"/>
  </w:num>
  <w:num w:numId="5">
    <w:abstractNumId w:val="6"/>
  </w:num>
  <w:num w:numId="6">
    <w:abstractNumId w:val="3"/>
  </w:num>
  <w:num w:numId="7">
    <w:abstractNumId w:val="1"/>
  </w:num>
  <w:num w:numId="8">
    <w:abstractNumId w:val="0"/>
  </w:num>
  <w:num w:numId="9">
    <w:abstractNumId w:val="9"/>
  </w:num>
  <w:num w:numId="10">
    <w:abstractNumId w:val="12"/>
  </w:num>
  <w:num w:numId="11">
    <w:abstractNumId w:val="14"/>
  </w:num>
  <w:num w:numId="12">
    <w:abstractNumId w:val="4"/>
  </w:num>
  <w:num w:numId="13">
    <w:abstractNumId w:val="18"/>
  </w:num>
  <w:num w:numId="14">
    <w:abstractNumId w:val="16"/>
  </w:num>
  <w:num w:numId="15">
    <w:abstractNumId w:val="7"/>
  </w:num>
  <w:num w:numId="16">
    <w:abstractNumId w:val="11"/>
  </w:num>
  <w:num w:numId="17">
    <w:abstractNumId w:val="8"/>
  </w:num>
  <w:num w:numId="18">
    <w:abstractNumId w:val="17"/>
  </w:num>
  <w:num w:numId="19">
    <w:abstractNumId w:val="2"/>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4584A"/>
    <w:rsid w:val="001836F4"/>
    <w:rsid w:val="00184395"/>
    <w:rsid w:val="00184B10"/>
    <w:rsid w:val="001B312B"/>
    <w:rsid w:val="001C32C2"/>
    <w:rsid w:val="001C3807"/>
    <w:rsid w:val="0021245F"/>
    <w:rsid w:val="0025370D"/>
    <w:rsid w:val="002B6CBC"/>
    <w:rsid w:val="002D4FEF"/>
    <w:rsid w:val="002E2ED2"/>
    <w:rsid w:val="00363BD7"/>
    <w:rsid w:val="003671C8"/>
    <w:rsid w:val="00392883"/>
    <w:rsid w:val="003C77C7"/>
    <w:rsid w:val="004024C7"/>
    <w:rsid w:val="00406291"/>
    <w:rsid w:val="00462C58"/>
    <w:rsid w:val="00463063"/>
    <w:rsid w:val="004637FB"/>
    <w:rsid w:val="004C6689"/>
    <w:rsid w:val="004E79A9"/>
    <w:rsid w:val="004F70C9"/>
    <w:rsid w:val="00512D07"/>
    <w:rsid w:val="00577BED"/>
    <w:rsid w:val="005C0861"/>
    <w:rsid w:val="005C38ED"/>
    <w:rsid w:val="005E1549"/>
    <w:rsid w:val="00661FC3"/>
    <w:rsid w:val="00664B43"/>
    <w:rsid w:val="006C50EF"/>
    <w:rsid w:val="006D237D"/>
    <w:rsid w:val="006E21DA"/>
    <w:rsid w:val="00757E62"/>
    <w:rsid w:val="007B280A"/>
    <w:rsid w:val="007C6D64"/>
    <w:rsid w:val="007F623B"/>
    <w:rsid w:val="0083572C"/>
    <w:rsid w:val="008464CA"/>
    <w:rsid w:val="00846E8F"/>
    <w:rsid w:val="008566E9"/>
    <w:rsid w:val="00866975"/>
    <w:rsid w:val="00901208"/>
    <w:rsid w:val="00902D87"/>
    <w:rsid w:val="009267D1"/>
    <w:rsid w:val="00961560"/>
    <w:rsid w:val="009B28F3"/>
    <w:rsid w:val="009B508E"/>
    <w:rsid w:val="009C063E"/>
    <w:rsid w:val="009F77A8"/>
    <w:rsid w:val="00A24424"/>
    <w:rsid w:val="00A53D64"/>
    <w:rsid w:val="00AC3406"/>
    <w:rsid w:val="00AC47CA"/>
    <w:rsid w:val="00AE2667"/>
    <w:rsid w:val="00B14A7F"/>
    <w:rsid w:val="00B20769"/>
    <w:rsid w:val="00B77FF3"/>
    <w:rsid w:val="00B8102F"/>
    <w:rsid w:val="00B90C41"/>
    <w:rsid w:val="00B94CA4"/>
    <w:rsid w:val="00BC1799"/>
    <w:rsid w:val="00BD09C6"/>
    <w:rsid w:val="00BD7F88"/>
    <w:rsid w:val="00BE06D0"/>
    <w:rsid w:val="00BF62D0"/>
    <w:rsid w:val="00C16EF1"/>
    <w:rsid w:val="00C5252F"/>
    <w:rsid w:val="00C87388"/>
    <w:rsid w:val="00C9328F"/>
    <w:rsid w:val="00C93D21"/>
    <w:rsid w:val="00CC457F"/>
    <w:rsid w:val="00D01595"/>
    <w:rsid w:val="00D036AD"/>
    <w:rsid w:val="00D04533"/>
    <w:rsid w:val="00D20175"/>
    <w:rsid w:val="00D21C46"/>
    <w:rsid w:val="00D90182"/>
    <w:rsid w:val="00D976DC"/>
    <w:rsid w:val="00DF025D"/>
    <w:rsid w:val="00E86B50"/>
    <w:rsid w:val="00EA2161"/>
    <w:rsid w:val="00ED0B7B"/>
    <w:rsid w:val="00F0705E"/>
    <w:rsid w:val="00F624B6"/>
    <w:rsid w:val="00F84EC4"/>
    <w:rsid w:val="00FA6A39"/>
    <w:rsid w:val="00FC110B"/>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{91D2F9E5-9494-426F-A416-C01222BE9BE5}</b:Guid>
    <b:Title>Wikipendia</b:Title>
    <b:Author>
      <b:Author>
        <b:NameList>
          <b:Person>
            <b:Last>Wikipendia</b:Last>
          </b:Person>
        </b:NameList>
      </b:Author>
    </b:Author>
    <b:RefOrder>1</b:RefOrder>
  </b:Source>
</b:Sources>
</file>

<file path=customXml/itemProps1.xml><?xml version="1.0" encoding="utf-8"?>
<ds:datastoreItem xmlns:ds="http://schemas.openxmlformats.org/officeDocument/2006/customXml" ds:itemID="{39EB53BC-296D-4161-9F9B-DE8181B7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20</Pages>
  <Words>3544</Words>
  <Characters>19495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16</cp:revision>
  <dcterms:created xsi:type="dcterms:W3CDTF">2014-05-15T15:30:00Z</dcterms:created>
  <dcterms:modified xsi:type="dcterms:W3CDTF">2015-03-24T00:22:00Z</dcterms:modified>
</cp:coreProperties>
</file>