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9"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B8102F" w:rsidRPr="00C463BA" w:rsidRDefault="00B8102F" w:rsidP="00C16EF1">
                            <w:pPr>
                              <w:jc w:val="center"/>
                              <w:rPr>
                                <w:rFonts w:cs="Arial"/>
                                <w:b/>
                              </w:rPr>
                            </w:pPr>
                            <w:r w:rsidRPr="00C463BA">
                              <w:rPr>
                                <w:rFonts w:cs="Arial"/>
                                <w:b/>
                              </w:rPr>
                              <w:t>“</w:t>
                            </w:r>
                            <w:r>
                              <w:rPr>
                                <w:b/>
                                <w:sz w:val="24"/>
                              </w:rPr>
                              <w:t>TÍTULO DE</w:t>
                            </w:r>
                            <w:r w:rsidRPr="00BD4AC2">
                              <w:rPr>
                                <w:b/>
                                <w:sz w:val="24"/>
                              </w:rPr>
                              <w:t>L</w:t>
                            </w:r>
                            <w:r>
                              <w:rPr>
                                <w:b/>
                                <w:sz w:val="24"/>
                              </w:rPr>
                              <w:t xml:space="preserve"> PROYECTO DE</w:t>
                            </w:r>
                            <w:r w:rsidRPr="00BD4AC2">
                              <w:rPr>
                                <w:b/>
                                <w:sz w:val="24"/>
                              </w:rPr>
                              <w:t xml:space="preserve"> TESIS. En éste espacio escribir el título del </w:t>
                            </w:r>
                            <w:r>
                              <w:rPr>
                                <w:b/>
                                <w:sz w:val="24"/>
                              </w:rPr>
                              <w:t xml:space="preserve">proyecto de </w:t>
                            </w:r>
                            <w:r w:rsidRPr="00BD4AC2">
                              <w:rPr>
                                <w:b/>
                                <w:sz w:val="24"/>
                              </w:rPr>
                              <w:t>tesis con letra MAYÚSCULA y entre comillas. Toda palabra en MAYÚSCULA se tilda, si es el caso. NO CAMBIAR EL FORMATO DADO</w:t>
                            </w:r>
                            <w:proofErr w:type="gramStart"/>
                            <w:r w:rsidRPr="00BD4AC2">
                              <w:rPr>
                                <w:b/>
                                <w:sz w:val="24"/>
                              </w:rPr>
                              <w:t>!!!</w:t>
                            </w:r>
                            <w:proofErr w:type="gramEnd"/>
                            <w:r w:rsidRPr="00BD4AC2">
                              <w:rPr>
                                <w:b/>
                                <w:sz w:val="24"/>
                              </w:rPr>
                              <w:t>”</w:t>
                            </w:r>
                          </w:p>
                          <w:p w:rsidR="00B8102F" w:rsidRPr="00424637" w:rsidRDefault="00B8102F"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B8102F" w:rsidRPr="00C463BA" w:rsidRDefault="00B8102F" w:rsidP="00C16EF1">
                      <w:pPr>
                        <w:jc w:val="center"/>
                        <w:rPr>
                          <w:rFonts w:cs="Arial"/>
                          <w:b/>
                        </w:rPr>
                      </w:pPr>
                      <w:r w:rsidRPr="00C463BA">
                        <w:rPr>
                          <w:rFonts w:cs="Arial"/>
                          <w:b/>
                        </w:rPr>
                        <w:t>“</w:t>
                      </w:r>
                      <w:r>
                        <w:rPr>
                          <w:b/>
                          <w:sz w:val="24"/>
                        </w:rPr>
                        <w:t>TÍTULO DE</w:t>
                      </w:r>
                      <w:r w:rsidRPr="00BD4AC2">
                        <w:rPr>
                          <w:b/>
                          <w:sz w:val="24"/>
                        </w:rPr>
                        <w:t>L</w:t>
                      </w:r>
                      <w:r>
                        <w:rPr>
                          <w:b/>
                          <w:sz w:val="24"/>
                        </w:rPr>
                        <w:t xml:space="preserve"> PROYECTO DE</w:t>
                      </w:r>
                      <w:r w:rsidRPr="00BD4AC2">
                        <w:rPr>
                          <w:b/>
                          <w:sz w:val="24"/>
                        </w:rPr>
                        <w:t xml:space="preserve"> TESIS. En éste espacio escribir el título del </w:t>
                      </w:r>
                      <w:r>
                        <w:rPr>
                          <w:b/>
                          <w:sz w:val="24"/>
                        </w:rPr>
                        <w:t xml:space="preserve">proyecto de </w:t>
                      </w:r>
                      <w:r w:rsidRPr="00BD4AC2">
                        <w:rPr>
                          <w:b/>
                          <w:sz w:val="24"/>
                        </w:rPr>
                        <w:t>tesis con letra MAYÚSCULA y entre comillas. Toda palabra en MAYÚSCULA se tilda, si es el caso. NO CAMBIAR EL FORMATO DADO</w:t>
                      </w:r>
                      <w:proofErr w:type="gramStart"/>
                      <w:r w:rsidRPr="00BD4AC2">
                        <w:rPr>
                          <w:b/>
                          <w:sz w:val="24"/>
                        </w:rPr>
                        <w:t>!!!</w:t>
                      </w:r>
                      <w:proofErr w:type="gramEnd"/>
                      <w:r w:rsidRPr="00BD4AC2">
                        <w:rPr>
                          <w:b/>
                          <w:sz w:val="24"/>
                        </w:rPr>
                        <w:t>”</w:t>
                      </w:r>
                    </w:p>
                    <w:p w:rsidR="00B8102F" w:rsidRPr="00424637" w:rsidRDefault="00B8102F"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Br. Nombres y Apellidos</w:t>
      </w:r>
    </w:p>
    <w:p w:rsidR="00C16EF1" w:rsidRDefault="00C16EF1" w:rsidP="00C16EF1"/>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Nombres y Apellidos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C16EF1" w:rsidP="007C6D64">
      <w:pPr>
        <w:jc w:val="center"/>
      </w:pPr>
      <w:r w:rsidRPr="007C6D64">
        <w:rPr>
          <w:b/>
          <w:sz w:val="24"/>
        </w:rPr>
        <w:t>2014</w:t>
      </w:r>
    </w:p>
    <w:p w:rsidR="00C16EF1" w:rsidRPr="00AA7FE4" w:rsidRDefault="00C16EF1" w:rsidP="00C16EF1">
      <w:pPr>
        <w:pStyle w:val="Ttulo"/>
      </w:pPr>
      <w:bookmarkStart w:id="0" w:name="_Toc379540430"/>
      <w:r>
        <w:lastRenderedPageBreak/>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AC47CA"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AC47CA"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AC47CA"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AC47CA"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AC47CA"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AC47CA"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10"/>
          <w:footerReference w:type="default" r:id="rId11"/>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2E2ED2" w:rsidRPr="002E2ED2" w:rsidRDefault="002E2ED2" w:rsidP="002E2ED2">
      <w:pPr>
        <w:ind w:left="567"/>
        <w:rPr>
          <w:lang w:val="es-ES_tradnl"/>
        </w:rPr>
      </w:pPr>
      <w:r w:rsidRPr="002E2ED2">
        <w:rPr>
          <w:lang w:val="es-ES_tradnl"/>
        </w:rPr>
        <w:t>El título debe ser concreto y resumir la situación abordada. Debe ser presentado en un número máximo de 21 palabras.</w:t>
      </w:r>
    </w:p>
    <w:p w:rsidR="00C16EF1" w:rsidRPr="002E2ED2" w:rsidRDefault="00C16EF1" w:rsidP="002E2ED2">
      <w:pPr>
        <w:ind w:left="567"/>
        <w:rPr>
          <w:lang w:val="es-ES_tradnl"/>
        </w:rPr>
      </w:pP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Pr="002E2ED2">
        <w:rPr>
          <w:lang w:val="es-ES_tradnl"/>
        </w:rPr>
        <w:t>Nombre</w:t>
      </w:r>
      <w:r>
        <w:rPr>
          <w:lang w:val="es-ES_tradnl"/>
        </w:rPr>
        <w:t>s y Apellidos</w:t>
      </w:r>
      <w:r w:rsidRPr="002E2ED2">
        <w:rPr>
          <w:lang w:val="es-ES_tradnl"/>
        </w:rPr>
        <w:t xml:space="preserve"> del autor</w:t>
      </w:r>
      <w:r>
        <w:rPr>
          <w:lang w:val="es-ES_tradnl"/>
        </w:rPr>
        <w:t xml:space="preserve"> </w:t>
      </w:r>
      <w:r w:rsidRPr="002E2ED2">
        <w:rPr>
          <w:lang w:val="es-ES_tradnl"/>
        </w:rPr>
        <w:t>1</w:t>
      </w:r>
    </w:p>
    <w:p w:rsidR="002E2ED2" w:rsidRPr="002E2ED2" w:rsidRDefault="002E2ED2" w:rsidP="002E2ED2">
      <w:pPr>
        <w:ind w:left="567"/>
        <w:rPr>
          <w:lang w:val="es-ES_tradnl"/>
        </w:rPr>
      </w:pPr>
      <w:r w:rsidRPr="002E2ED2">
        <w:rPr>
          <w:lang w:val="es-ES_tradnl"/>
        </w:rPr>
        <w:t>Correo electrónico del autor</w:t>
      </w:r>
      <w:r>
        <w:rPr>
          <w:lang w:val="es-ES_tradnl"/>
        </w:rPr>
        <w:t xml:space="preserve"> </w:t>
      </w:r>
      <w:r w:rsidRPr="002E2ED2">
        <w:rPr>
          <w:lang w:val="es-ES_tradnl"/>
        </w:rPr>
        <w:t>1</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Pr="002E2ED2">
        <w:rPr>
          <w:lang w:val="es-ES_tradnl"/>
        </w:rPr>
        <w:t>Nombre</w:t>
      </w:r>
      <w:r>
        <w:rPr>
          <w:lang w:val="es-ES_tradnl"/>
        </w:rPr>
        <w:t>s y Apellidos</w:t>
      </w:r>
      <w:r w:rsidRPr="002E2ED2">
        <w:rPr>
          <w:lang w:val="es-ES_tradnl"/>
        </w:rPr>
        <w:t xml:space="preserve"> del autor</w:t>
      </w:r>
      <w:r>
        <w:rPr>
          <w:lang w:val="es-ES_tradnl"/>
        </w:rPr>
        <w:t xml:space="preserve"> 2</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2E2ED2" w:rsidP="002E2ED2">
      <w:pPr>
        <w:ind w:left="567"/>
        <w:rPr>
          <w:lang w:val="es-ES_tradnl"/>
        </w:rPr>
      </w:pPr>
      <w:r w:rsidRPr="002E2ED2">
        <w:rPr>
          <w:lang w:val="es-ES_tradnl"/>
        </w:rPr>
        <w:t>Se sugiere considerar algún docente de la especialidad experto en el tema de investigación.</w:t>
      </w:r>
    </w:p>
    <w:p w:rsidR="002E2ED2" w:rsidRPr="002E2ED2" w:rsidRDefault="004F70C9" w:rsidP="002E2ED2">
      <w:pPr>
        <w:ind w:left="567"/>
        <w:rPr>
          <w:lang w:val="es-ES_tradnl"/>
        </w:rPr>
      </w:pPr>
      <w:r>
        <w:rPr>
          <w:lang w:val="es-ES_tradnl"/>
        </w:rPr>
        <w:t xml:space="preserve">Ing. </w:t>
      </w:r>
      <w:r w:rsidR="002E2ED2" w:rsidRPr="002E2ED2">
        <w:rPr>
          <w:lang w:val="es-ES_tradnl"/>
        </w:rPr>
        <w:t>Nombre</w:t>
      </w:r>
      <w:r>
        <w:rPr>
          <w:lang w:val="es-ES_tradnl"/>
        </w:rPr>
        <w:t>s y Apellidos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lastRenderedPageBreak/>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25370D" w:rsidP="005C0861">
      <w:pPr>
        <w:ind w:left="2552"/>
        <w:rPr>
          <w:lang w:val="es-ES_tradnl"/>
        </w:rPr>
      </w:pPr>
      <w:r w:rsidRPr="005C0861">
        <w:rPr>
          <w:lang w:val="es-ES_tradnl"/>
        </w:rPr>
        <w:t>Colocar N</w:t>
      </w:r>
      <w:r w:rsidR="005C0861">
        <w:rPr>
          <w:lang w:val="es-ES_tradnl"/>
        </w:rPr>
        <w:t>ombre de la Carrera Profesional</w:t>
      </w:r>
      <w:r w:rsidRPr="005C0861">
        <w:rPr>
          <w:lang w:val="es-ES_tradnl"/>
        </w:rPr>
        <w:t>, en la UPN.</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B70D8" w:rsidRDefault="005C0861" w:rsidP="005C0861">
      <w:pPr>
        <w:ind w:left="567"/>
        <w:rPr>
          <w:lang w:val="es-ES_tradnl"/>
        </w:rPr>
      </w:pPr>
      <w:r w:rsidRPr="003B70D8">
        <w:rPr>
          <w:lang w:val="es-ES_tradnl"/>
        </w:rPr>
        <w:t>Indicar el alcance de la investigación, desde qué ámbito de las ciencias y técnicas se está abordando el tema de investigación y el carácter aca</w:t>
      </w:r>
      <w:r>
        <w:rPr>
          <w:lang w:val="es-ES_tradnl"/>
        </w:rPr>
        <w:t>démico profesional de la misma.</w:t>
      </w:r>
    </w:p>
    <w:p w:rsidR="005C0861" w:rsidRPr="003B70D8" w:rsidRDefault="005C0861" w:rsidP="005C0861">
      <w:pPr>
        <w:ind w:left="567"/>
      </w:pPr>
      <w:r w:rsidRPr="003B70D8">
        <w:rPr>
          <w:lang w:val="es-ES_tradnl"/>
        </w:rPr>
        <w:t xml:space="preserve">Por ejemplo: «La presente es una investigación Exploratoria / Descriptiva / </w:t>
      </w:r>
      <w:proofErr w:type="spellStart"/>
      <w:r w:rsidRPr="003B70D8">
        <w:rPr>
          <w:lang w:val="es-ES_tradnl"/>
        </w:rPr>
        <w:t>Correlacional</w:t>
      </w:r>
      <w:proofErr w:type="spellEnd"/>
      <w:r w:rsidRPr="003B70D8">
        <w:rPr>
          <w:lang w:val="es-ES_tradnl"/>
        </w:rPr>
        <w:t xml:space="preserve"> / Explicativa, enmarcada en el ámbito de las ciencias sociales que considera principalmente  la gestión </w:t>
      </w:r>
      <w:r>
        <w:rPr>
          <w:lang w:val="es-ES_tradnl"/>
        </w:rPr>
        <w:t>a</w:t>
      </w:r>
      <w:r w:rsidRPr="003B70D8">
        <w:rPr>
          <w:lang w:val="es-ES_tradnl"/>
        </w:rPr>
        <w:t>dministrativa</w:t>
      </w:r>
      <w:r>
        <w:rPr>
          <w:lang w:val="es-ES_tradnl"/>
        </w:rPr>
        <w:t>.</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14A7F" w:rsidP="009B508E">
      <w:pPr>
        <w:ind w:left="1418"/>
      </w:pPr>
      <w:r w:rsidRPr="00B14A7F">
        <w:t>Listar los recursos humanos que participarán en la investigación.</w:t>
      </w:r>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14A7F" w:rsidP="009B508E">
      <w:pPr>
        <w:ind w:left="1418"/>
      </w:pPr>
      <w:r w:rsidRPr="00B14A7F">
        <w:t>Listar los recursos materiales que se utilizarán en la investigación.</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B14A7F" w:rsidRPr="00B14A7F" w:rsidRDefault="00B14A7F" w:rsidP="009B508E">
      <w:pPr>
        <w:ind w:left="1418"/>
      </w:pPr>
      <w:r w:rsidRPr="00B14A7F">
        <w:t>Listar los servicios que se requerirán en la investigación.</w:t>
      </w:r>
    </w:p>
    <w:p w:rsidR="00C16EF1" w:rsidRDefault="00C16EF1" w:rsidP="009B508E">
      <w:pPr>
        <w:ind w:left="1418"/>
      </w:pPr>
    </w:p>
    <w:p w:rsidR="00B14A7F" w:rsidRDefault="00B14A7F" w:rsidP="00B14A7F">
      <w:pPr>
        <w:pStyle w:val="Ttulo2"/>
      </w:pPr>
      <w:bookmarkStart w:id="20" w:name="_Toc379540450"/>
      <w:r>
        <w:t>Presupuesto</w:t>
      </w:r>
      <w:bookmarkEnd w:id="20"/>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1" w:name="_Toc379540451"/>
      <w:r>
        <w:t>Financiamiento</w:t>
      </w:r>
      <w:bookmarkEnd w:id="21"/>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2" w:name="_Toc379540452"/>
      <w:r>
        <w:t>Cronograma</w:t>
      </w:r>
      <w:bookmarkEnd w:id="22"/>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2"/>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3" w:name="_Toc379540453"/>
      <w:r w:rsidRPr="002711D0">
        <w:lastRenderedPageBreak/>
        <w:t>PLAN DE INVESTIGACIÓN</w:t>
      </w:r>
      <w:bookmarkEnd w:id="23"/>
    </w:p>
    <w:p w:rsidR="00C5252F" w:rsidRDefault="00D04533" w:rsidP="00C5252F">
      <w:pPr>
        <w:pStyle w:val="Ttulo2"/>
      </w:pPr>
      <w:bookmarkStart w:id="24" w:name="_Toc379540454"/>
      <w:r>
        <w:t>Problema de Investigación</w:t>
      </w:r>
      <w:bookmarkEnd w:id="24"/>
    </w:p>
    <w:p w:rsidR="00C5252F" w:rsidRDefault="00D04533" w:rsidP="00C5252F">
      <w:pPr>
        <w:pStyle w:val="Ttulo3"/>
      </w:pPr>
      <w:bookmarkStart w:id="25" w:name="_Toc379540455"/>
      <w:r>
        <w:t>Realidad Problemática</w:t>
      </w:r>
      <w:bookmarkEnd w:id="25"/>
    </w:p>
    <w:p w:rsidR="00C5252F" w:rsidRPr="00C5252F" w:rsidRDefault="00C5252F" w:rsidP="009B508E">
      <w:pPr>
        <w:ind w:left="1418"/>
      </w:pPr>
      <w:r w:rsidRPr="00C5252F">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C5252F" w:rsidRPr="00C5252F" w:rsidRDefault="00C5252F" w:rsidP="009B508E">
      <w:pPr>
        <w:ind w:left="1418"/>
      </w:pPr>
    </w:p>
    <w:p w:rsidR="00C5252F" w:rsidRDefault="00D04533" w:rsidP="00C5252F">
      <w:pPr>
        <w:pStyle w:val="Ttulo3"/>
      </w:pPr>
      <w:bookmarkStart w:id="26" w:name="_Toc379540456"/>
      <w:r>
        <w:t>Formulación del problema</w:t>
      </w:r>
      <w:bookmarkEnd w:id="26"/>
    </w:p>
    <w:p w:rsidR="00C5252F" w:rsidRPr="00C5252F" w:rsidRDefault="00C5252F" w:rsidP="009B508E">
      <w:pPr>
        <w:ind w:left="1418"/>
      </w:pPr>
      <w:r w:rsidRPr="00C5252F">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Pr="00C5252F" w:rsidRDefault="00C5252F" w:rsidP="009B508E">
      <w:pPr>
        <w:ind w:left="1418"/>
      </w:pPr>
      <w:r w:rsidRPr="00C5252F">
        <w:t>El problema se suele enunciar en forma interrogativa y explícita, conteniendo una o más variables. Es válido también realizar sub preguntas, que corresponderían luego a objetivos específicos.</w:t>
      </w:r>
    </w:p>
    <w:p w:rsidR="00C16EF1" w:rsidRDefault="00C16EF1" w:rsidP="009B508E">
      <w:pPr>
        <w:ind w:left="1418"/>
      </w:pPr>
    </w:p>
    <w:p w:rsidR="009B508E" w:rsidRDefault="00D04533" w:rsidP="009B508E">
      <w:pPr>
        <w:pStyle w:val="Ttulo3"/>
      </w:pPr>
      <w:bookmarkStart w:id="27" w:name="_Toc379540457"/>
      <w:r>
        <w:t>Justificación del problema</w:t>
      </w:r>
      <w:bookmarkEnd w:id="27"/>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8" w:name="_Toc379540458"/>
      <w:r w:rsidRPr="0000147F">
        <w:rPr>
          <w:b/>
        </w:rPr>
        <w:t>Justificación teórica</w:t>
      </w:r>
      <w:bookmarkEnd w:id="28"/>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29" w:name="_Toc379540459"/>
      <w:r w:rsidRPr="0000147F">
        <w:rPr>
          <w:b/>
        </w:rPr>
        <w:t>Justificación aplicativa o práctica</w:t>
      </w:r>
      <w:bookmarkEnd w:id="29"/>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0" w:name="_Toc379540460"/>
      <w:r w:rsidRPr="0000147F">
        <w:rPr>
          <w:b/>
        </w:rPr>
        <w:lastRenderedPageBreak/>
        <w:t>Justificación valorativa</w:t>
      </w:r>
      <w:bookmarkEnd w:id="30"/>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1" w:name="_Toc379540461"/>
      <w:r w:rsidRPr="00AC3406">
        <w:rPr>
          <w:b/>
        </w:rPr>
        <w:t>Justificación académica</w:t>
      </w:r>
      <w:bookmarkEnd w:id="31"/>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2" w:name="_Toc379540462"/>
      <w:r>
        <w:t>Limitaciones</w:t>
      </w:r>
      <w:bookmarkEnd w:id="32"/>
    </w:p>
    <w:p w:rsidR="00BF62D0" w:rsidRPr="00BF62D0" w:rsidRDefault="00BF62D0" w:rsidP="00BF62D0">
      <w:pPr>
        <w:ind w:left="1418"/>
        <w:rPr>
          <w:lang w:val="es-ES_tradnl"/>
        </w:rPr>
      </w:pPr>
      <w:r w:rsidRPr="00BF62D0">
        <w:rPr>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3" w:name="_Toc379540463"/>
      <w:r>
        <w:t>Objetivos</w:t>
      </w:r>
      <w:bookmarkEnd w:id="33"/>
    </w:p>
    <w:p w:rsidR="00BF62D0" w:rsidRDefault="00D04533" w:rsidP="00BF62D0">
      <w:pPr>
        <w:pStyle w:val="Ttulo4"/>
      </w:pPr>
      <w:bookmarkStart w:id="34" w:name="_Toc379540464"/>
      <w:r>
        <w:t>Objetivo General</w:t>
      </w:r>
      <w:bookmarkEnd w:id="34"/>
    </w:p>
    <w:p w:rsidR="00BF62D0" w:rsidRPr="00BF62D0" w:rsidRDefault="00BF62D0" w:rsidP="00BF62D0">
      <w:pPr>
        <w:ind w:left="2552"/>
      </w:pPr>
      <w:r w:rsidRPr="00BF62D0">
        <w:t>Engloba el problema a ser abordado por la investigación y se redacta anteponiendo a la oración un verbo que indica una acción observable: “Explicar, Demostrar,  Elaborar, Determinar, Establecer, Mejorar, Proponer, entre otros.</w:t>
      </w:r>
    </w:p>
    <w:p w:rsidR="00BF62D0" w:rsidRPr="00BF62D0" w:rsidRDefault="00BF62D0" w:rsidP="00BF62D0">
      <w:pPr>
        <w:ind w:left="2552"/>
      </w:pPr>
    </w:p>
    <w:p w:rsidR="00BF62D0" w:rsidRDefault="00D04533" w:rsidP="00BF62D0">
      <w:pPr>
        <w:pStyle w:val="Ttulo4"/>
      </w:pPr>
      <w:bookmarkStart w:id="35" w:name="_Toc379540465"/>
      <w:r>
        <w:t>Objetivos Específicos</w:t>
      </w:r>
      <w:bookmarkEnd w:id="35"/>
    </w:p>
    <w:p w:rsidR="00BF62D0" w:rsidRPr="00BF62D0" w:rsidRDefault="00BF62D0" w:rsidP="00BF62D0">
      <w:pPr>
        <w:ind w:left="2552"/>
      </w:pPr>
      <w:r w:rsidRPr="00BF62D0">
        <w:t xml:space="preserve">Constituyen los propósitos específicos por los cuales se puede lograr el objetivo general. Considera logros que evidencien el desarrollo de las variables. </w:t>
      </w:r>
    </w:p>
    <w:p w:rsidR="00BF62D0" w:rsidRPr="00BF62D0" w:rsidRDefault="00BF62D0" w:rsidP="00BF62D0">
      <w:pPr>
        <w:ind w:left="2552"/>
      </w:pPr>
      <w:r w:rsidRPr="00BF62D0">
        <w:t>Los verbos que podemos utilizar en la redacción de los objetivos específicos son: Describir, Identificar, Formular, Determinar, Calcular, Reducir, Incrementar, Definir,  Explicar, Comparar,  Diseñar,  Elaborar, Evaluar, Estimar, Proponer entre otros</w:t>
      </w:r>
    </w:p>
    <w:p w:rsidR="00BF62D0" w:rsidRDefault="00BF62D0" w:rsidP="00BF62D0">
      <w:pPr>
        <w:ind w:left="2552"/>
      </w:pPr>
    </w:p>
    <w:p w:rsidR="00AC3406" w:rsidRDefault="00AC3406" w:rsidP="00BF62D0">
      <w:pPr>
        <w:ind w:left="2552"/>
      </w:pPr>
    </w:p>
    <w:p w:rsidR="00AC3406" w:rsidRPr="00BF62D0" w:rsidRDefault="00AC3406" w:rsidP="00BF62D0">
      <w:pPr>
        <w:ind w:left="2552"/>
      </w:pPr>
    </w:p>
    <w:p w:rsidR="00BF62D0" w:rsidRDefault="00D04533" w:rsidP="00BF62D0">
      <w:pPr>
        <w:pStyle w:val="Ttulo2"/>
      </w:pPr>
      <w:bookmarkStart w:id="36" w:name="_Toc379540466"/>
      <w:r>
        <w:lastRenderedPageBreak/>
        <w:t>Marco Teórico</w:t>
      </w:r>
      <w:bookmarkEnd w:id="36"/>
    </w:p>
    <w:p w:rsidR="00BF62D0" w:rsidRDefault="00D04533" w:rsidP="00BF62D0">
      <w:pPr>
        <w:pStyle w:val="Ttulo3"/>
      </w:pPr>
      <w:bookmarkStart w:id="37" w:name="_Toc379540467"/>
      <w:r>
        <w:t>Antecedentes</w:t>
      </w:r>
      <w:bookmarkEnd w:id="37"/>
    </w:p>
    <w:p w:rsidR="00BF62D0" w:rsidRPr="00BF62D0" w:rsidRDefault="00BF62D0" w:rsidP="00BF62D0">
      <w:pPr>
        <w:ind w:left="1418"/>
        <w:rPr>
          <w:lang w:val="es-ES_tradnl"/>
        </w:rPr>
      </w:pPr>
      <w:r w:rsidRPr="00BF62D0">
        <w:rPr>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8" w:name="_Toc379540468"/>
      <w:r>
        <w:t>Bases Teóricas</w:t>
      </w:r>
      <w:bookmarkEnd w:id="38"/>
    </w:p>
    <w:p w:rsidR="00BF62D0" w:rsidRPr="00BF62D0" w:rsidRDefault="00BF62D0" w:rsidP="00BF62D0">
      <w:pPr>
        <w:ind w:left="1418"/>
        <w:rPr>
          <w:lang w:val="es-ES_tradnl"/>
        </w:rPr>
      </w:pPr>
      <w:r w:rsidRPr="00BF62D0">
        <w:rPr>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39" w:name="_Toc379540469"/>
      <w:r>
        <w:t>Definición de términos básicos</w:t>
      </w:r>
      <w:bookmarkEnd w:id="39"/>
    </w:p>
    <w:p w:rsidR="00BF62D0" w:rsidRPr="00BF62D0" w:rsidRDefault="00BF62D0" w:rsidP="00BF62D0">
      <w:pPr>
        <w:ind w:left="1418"/>
        <w:rPr>
          <w:lang w:val="es-ES_tradnl"/>
        </w:rPr>
      </w:pPr>
      <w:r w:rsidRPr="00BF62D0">
        <w:rPr>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0" w:name="_Toc379540470"/>
      <w:r>
        <w:t>Hipótesis</w:t>
      </w:r>
      <w:bookmarkEnd w:id="40"/>
    </w:p>
    <w:p w:rsidR="00BF62D0" w:rsidRDefault="00BF62D0" w:rsidP="00BF62D0">
      <w:pPr>
        <w:pStyle w:val="Ttulo3"/>
      </w:pPr>
      <w:bookmarkStart w:id="41" w:name="_Toc379540471"/>
      <w:r w:rsidRPr="002711D0">
        <w:t>Planteamiento de la hi</w:t>
      </w:r>
      <w:r w:rsidR="00D04533">
        <w:t>pótesis</w:t>
      </w:r>
      <w:bookmarkEnd w:id="41"/>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w:t>
      </w:r>
      <w:r w:rsidRPr="00BF62D0">
        <w:rPr>
          <w:lang w:val="es-ES_tradnl"/>
        </w:rPr>
        <w:lastRenderedPageBreak/>
        <w:t xml:space="preserve">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2" w:name="_Toc379540472"/>
      <w:r w:rsidRPr="002711D0">
        <w:t>Variables</w:t>
      </w:r>
      <w:bookmarkEnd w:id="42"/>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3" w:name="_Toc379540473"/>
      <w:proofErr w:type="spellStart"/>
      <w:r>
        <w:t>Operacionalización</w:t>
      </w:r>
      <w:proofErr w:type="spellEnd"/>
      <w:r>
        <w:t xml:space="preserve"> de variables</w:t>
      </w:r>
      <w:bookmarkEnd w:id="43"/>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Epgrafe"/>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90101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90101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t>Grado de logro promedio de las dimensiones establecidas para desarrollar en el curso Lengua 1.</w:t>
            </w:r>
          </w:p>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comprensión lectora, obtenido durante el semestre académico.</w:t>
            </w:r>
          </w:p>
        </w:tc>
      </w:tr>
      <w:tr w:rsidR="002D4FEF" w:rsidRPr="003D4B30" w:rsidTr="00901018">
        <w:trPr>
          <w:trHeight w:val="605"/>
        </w:trPr>
        <w:tc>
          <w:tcPr>
            <w:tcW w:w="1560" w:type="dxa"/>
            <w:vMerge/>
            <w:tcBorders>
              <w:left w:val="single" w:sz="4" w:space="0" w:color="auto"/>
              <w:right w:val="single" w:sz="4" w:space="0" w:color="auto"/>
            </w:tcBorders>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90101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901018">
        <w:trPr>
          <w:trHeight w:val="20"/>
        </w:trPr>
        <w:tc>
          <w:tcPr>
            <w:tcW w:w="1560" w:type="dxa"/>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901018">
        <w:trPr>
          <w:trHeight w:val="20"/>
        </w:trPr>
        <w:tc>
          <w:tcPr>
            <w:tcW w:w="1560" w:type="dxa"/>
            <w:vMerge w:val="restart"/>
          </w:tcPr>
          <w:p w:rsidR="002D4FEF" w:rsidRPr="003D4B30" w:rsidRDefault="002D4FEF" w:rsidP="0090101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901018">
            <w:pPr>
              <w:rPr>
                <w:rFonts w:cs="Arial"/>
                <w:sz w:val="18"/>
                <w:szCs w:val="18"/>
              </w:rPr>
            </w:pPr>
            <w:r w:rsidRPr="003D4B30">
              <w:rPr>
                <w:rFonts w:cs="Arial"/>
                <w:sz w:val="18"/>
                <w:szCs w:val="18"/>
              </w:rPr>
              <w:t>Lugar en la percepción mental que posee un cliente 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901018">
            <w:pPr>
              <w:rPr>
                <w:rFonts w:cs="Arial"/>
                <w:sz w:val="18"/>
                <w:szCs w:val="18"/>
              </w:rPr>
            </w:pPr>
            <w:r w:rsidRPr="003D4B30">
              <w:rPr>
                <w:rFonts w:cs="Arial"/>
                <w:sz w:val="18"/>
                <w:szCs w:val="18"/>
              </w:rPr>
              <w:t>Recordación de marca</w:t>
            </w:r>
          </w:p>
        </w:tc>
        <w:tc>
          <w:tcPr>
            <w:tcW w:w="2409" w:type="dxa"/>
          </w:tcPr>
          <w:p w:rsidR="002D4FEF" w:rsidRPr="003D4B30" w:rsidRDefault="002D4FEF" w:rsidP="00901018">
            <w:pPr>
              <w:rPr>
                <w:rFonts w:cs="Arial"/>
                <w:sz w:val="18"/>
                <w:szCs w:val="18"/>
              </w:rPr>
            </w:pPr>
            <w:r w:rsidRPr="003D4B30">
              <w:rPr>
                <w:rFonts w:cs="Arial"/>
                <w:sz w:val="18"/>
                <w:szCs w:val="18"/>
              </w:rPr>
              <w:t>Nivel de recordación</w:t>
            </w:r>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vMerge w:val="restart"/>
          </w:tcPr>
          <w:p w:rsidR="002D4FEF" w:rsidRPr="003D4B30" w:rsidRDefault="002D4FEF" w:rsidP="00901018">
            <w:pPr>
              <w:rPr>
                <w:rFonts w:cs="Arial"/>
                <w:sz w:val="18"/>
                <w:szCs w:val="18"/>
              </w:rPr>
            </w:pPr>
            <w:r w:rsidRPr="003D4B30">
              <w:rPr>
                <w:rFonts w:cs="Arial"/>
                <w:sz w:val="18"/>
                <w:szCs w:val="18"/>
              </w:rPr>
              <w:t>Tipos de posicionamiento</w:t>
            </w:r>
          </w:p>
        </w:tc>
        <w:tc>
          <w:tcPr>
            <w:tcW w:w="2409" w:type="dxa"/>
          </w:tcPr>
          <w:p w:rsidR="002D4FEF" w:rsidRPr="003D4B30" w:rsidRDefault="002D4FEF" w:rsidP="00901018">
            <w:pPr>
              <w:rPr>
                <w:rFonts w:cs="Arial"/>
                <w:sz w:val="18"/>
                <w:szCs w:val="18"/>
              </w:rPr>
            </w:pPr>
            <w:r w:rsidRPr="003D4B30">
              <w:rPr>
                <w:rFonts w:cs="Arial"/>
                <w:sz w:val="18"/>
                <w:szCs w:val="18"/>
              </w:rPr>
              <w:t>% por Atributo</w:t>
            </w:r>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vMerge/>
          </w:tcPr>
          <w:p w:rsidR="002D4FEF" w:rsidRPr="003D4B30" w:rsidRDefault="002D4FEF" w:rsidP="00901018">
            <w:pPr>
              <w:rPr>
                <w:rFonts w:cs="Arial"/>
                <w:sz w:val="18"/>
                <w:szCs w:val="18"/>
              </w:rPr>
            </w:pPr>
          </w:p>
        </w:tc>
        <w:tc>
          <w:tcPr>
            <w:tcW w:w="2409" w:type="dxa"/>
          </w:tcPr>
          <w:p w:rsidR="002D4FEF" w:rsidRPr="003D4B30" w:rsidRDefault="002D4FEF" w:rsidP="00901018">
            <w:pPr>
              <w:rPr>
                <w:rFonts w:cs="Arial"/>
                <w:sz w:val="18"/>
                <w:szCs w:val="18"/>
              </w:rPr>
            </w:pPr>
            <w:r w:rsidRPr="003D4B30">
              <w:rPr>
                <w:rFonts w:cs="Arial"/>
                <w:sz w:val="18"/>
                <w:szCs w:val="18"/>
              </w:rPr>
              <w:t>% por Estilo de vida</w:t>
            </w:r>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vMerge/>
          </w:tcPr>
          <w:p w:rsidR="002D4FEF" w:rsidRPr="003D4B30" w:rsidRDefault="002D4FEF" w:rsidP="00901018">
            <w:pPr>
              <w:rPr>
                <w:rFonts w:cs="Arial"/>
                <w:sz w:val="18"/>
                <w:szCs w:val="18"/>
              </w:rPr>
            </w:pPr>
          </w:p>
        </w:tc>
        <w:tc>
          <w:tcPr>
            <w:tcW w:w="2409" w:type="dxa"/>
          </w:tcPr>
          <w:p w:rsidR="002D4FEF" w:rsidRPr="003D4B30" w:rsidRDefault="002D4FEF" w:rsidP="00901018">
            <w:pPr>
              <w:rPr>
                <w:rFonts w:cs="Arial"/>
                <w:sz w:val="18"/>
                <w:szCs w:val="18"/>
              </w:rPr>
            </w:pPr>
            <w:r w:rsidRPr="003D4B30">
              <w:rPr>
                <w:rFonts w:cs="Arial"/>
                <w:sz w:val="18"/>
                <w:szCs w:val="18"/>
              </w:rPr>
              <w:t>% por Calidad</w:t>
            </w:r>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vMerge w:val="restart"/>
          </w:tcPr>
          <w:p w:rsidR="002D4FEF" w:rsidRPr="003D4B30" w:rsidRDefault="002D4FEF" w:rsidP="00901018">
            <w:pPr>
              <w:rPr>
                <w:rFonts w:cs="Arial"/>
                <w:sz w:val="18"/>
                <w:szCs w:val="18"/>
              </w:rPr>
            </w:pPr>
            <w:r w:rsidRPr="003D4B30">
              <w:rPr>
                <w:rFonts w:cs="Arial"/>
                <w:sz w:val="18"/>
                <w:szCs w:val="18"/>
              </w:rPr>
              <w:t>Lealtad de marca</w:t>
            </w:r>
          </w:p>
          <w:p w:rsidR="002D4FEF" w:rsidRPr="003D4B30" w:rsidRDefault="002D4FEF" w:rsidP="00901018">
            <w:pPr>
              <w:rPr>
                <w:rFonts w:cs="Arial"/>
                <w:sz w:val="18"/>
                <w:szCs w:val="18"/>
              </w:rPr>
            </w:pPr>
          </w:p>
        </w:tc>
        <w:tc>
          <w:tcPr>
            <w:tcW w:w="2409" w:type="dxa"/>
          </w:tcPr>
          <w:p w:rsidR="002D4FEF" w:rsidRPr="003D4B30" w:rsidRDefault="002D4FEF" w:rsidP="0090101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vMerge/>
          </w:tcPr>
          <w:p w:rsidR="002D4FEF" w:rsidRPr="003D4B30" w:rsidRDefault="002D4FEF" w:rsidP="00901018">
            <w:pPr>
              <w:rPr>
                <w:rFonts w:cs="Arial"/>
                <w:sz w:val="18"/>
                <w:szCs w:val="18"/>
              </w:rPr>
            </w:pPr>
          </w:p>
        </w:tc>
        <w:tc>
          <w:tcPr>
            <w:tcW w:w="2409" w:type="dxa"/>
          </w:tcPr>
          <w:p w:rsidR="002D4FEF" w:rsidRPr="003D4B30" w:rsidRDefault="002D4FEF" w:rsidP="00901018">
            <w:pPr>
              <w:rPr>
                <w:rFonts w:cs="Arial"/>
                <w:sz w:val="18"/>
                <w:szCs w:val="18"/>
              </w:rPr>
            </w:pPr>
            <w:r w:rsidRPr="003D4B30">
              <w:rPr>
                <w:rFonts w:cs="Arial"/>
                <w:sz w:val="18"/>
                <w:szCs w:val="18"/>
              </w:rPr>
              <w:t>Nivel de satisfacción del cliente por la atención</w:t>
            </w:r>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vMerge/>
          </w:tcPr>
          <w:p w:rsidR="002D4FEF" w:rsidRPr="003D4B30" w:rsidRDefault="002D4FEF" w:rsidP="00901018">
            <w:pPr>
              <w:rPr>
                <w:rFonts w:cs="Arial"/>
                <w:sz w:val="18"/>
                <w:szCs w:val="18"/>
              </w:rPr>
            </w:pPr>
          </w:p>
        </w:tc>
        <w:tc>
          <w:tcPr>
            <w:tcW w:w="2409" w:type="dxa"/>
          </w:tcPr>
          <w:p w:rsidR="002D4FEF" w:rsidRPr="003D4B30" w:rsidRDefault="002D4FEF" w:rsidP="00901018">
            <w:pPr>
              <w:rPr>
                <w:rFonts w:cs="Arial"/>
                <w:sz w:val="18"/>
                <w:szCs w:val="18"/>
              </w:rPr>
            </w:pPr>
            <w:r w:rsidRPr="003D4B30">
              <w:rPr>
                <w:rFonts w:cs="Arial"/>
                <w:sz w:val="18"/>
                <w:szCs w:val="18"/>
              </w:rPr>
              <w:t>Nivel de satisfacción por el producto</w:t>
            </w:r>
          </w:p>
        </w:tc>
      </w:tr>
      <w:tr w:rsidR="002D4FEF" w:rsidRPr="003D4B30" w:rsidTr="00901018">
        <w:trPr>
          <w:trHeight w:val="20"/>
        </w:trPr>
        <w:tc>
          <w:tcPr>
            <w:tcW w:w="1560" w:type="dxa"/>
            <w:vMerge/>
          </w:tcPr>
          <w:p w:rsidR="002D4FEF" w:rsidRPr="003D4B30" w:rsidRDefault="002D4FEF" w:rsidP="00901018">
            <w:pPr>
              <w:rPr>
                <w:rFonts w:cs="Arial"/>
                <w:sz w:val="18"/>
                <w:szCs w:val="18"/>
              </w:rPr>
            </w:pPr>
          </w:p>
        </w:tc>
        <w:tc>
          <w:tcPr>
            <w:tcW w:w="1984" w:type="dxa"/>
            <w:vMerge/>
          </w:tcPr>
          <w:p w:rsidR="002D4FEF" w:rsidRPr="003D4B30" w:rsidRDefault="002D4FEF" w:rsidP="00901018">
            <w:pPr>
              <w:rPr>
                <w:rFonts w:cs="Arial"/>
                <w:sz w:val="18"/>
                <w:szCs w:val="18"/>
              </w:rPr>
            </w:pPr>
          </w:p>
        </w:tc>
        <w:tc>
          <w:tcPr>
            <w:tcW w:w="1985" w:type="dxa"/>
          </w:tcPr>
          <w:p w:rsidR="002D4FEF" w:rsidRPr="003D4B30" w:rsidRDefault="002D4FEF" w:rsidP="00901018">
            <w:pPr>
              <w:rPr>
                <w:rFonts w:cs="Arial"/>
                <w:sz w:val="18"/>
                <w:szCs w:val="18"/>
              </w:rPr>
            </w:pPr>
            <w:r w:rsidRPr="003D4B30">
              <w:rPr>
                <w:rFonts w:cs="Arial"/>
                <w:sz w:val="18"/>
                <w:szCs w:val="18"/>
              </w:rPr>
              <w:t>Fidelización del consumidor</w:t>
            </w:r>
          </w:p>
        </w:tc>
        <w:tc>
          <w:tcPr>
            <w:tcW w:w="2409" w:type="dxa"/>
          </w:tcPr>
          <w:p w:rsidR="002D4FEF" w:rsidRPr="003D4B30" w:rsidRDefault="002D4FEF" w:rsidP="0090101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901018">
        <w:trPr>
          <w:trHeight w:val="20"/>
        </w:trPr>
        <w:tc>
          <w:tcPr>
            <w:tcW w:w="1418" w:type="dxa"/>
            <w:shd w:val="clear" w:color="auto" w:fill="FABF8F" w:themeFill="accent6" w:themeFillTint="99"/>
            <w:vAlign w:val="center"/>
          </w:tcPr>
          <w:p w:rsidR="002D4FEF" w:rsidRPr="008D2B68" w:rsidRDefault="002D4FEF" w:rsidP="0090101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90101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90101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90101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901018">
            <w:pPr>
              <w:jc w:val="center"/>
              <w:rPr>
                <w:rFonts w:cs="Arial"/>
                <w:b/>
                <w:sz w:val="18"/>
                <w:szCs w:val="18"/>
              </w:rPr>
            </w:pPr>
            <w:r>
              <w:rPr>
                <w:rFonts w:cs="Arial"/>
                <w:b/>
                <w:sz w:val="18"/>
                <w:szCs w:val="18"/>
              </w:rPr>
              <w:t>ITEMS</w:t>
            </w:r>
          </w:p>
        </w:tc>
      </w:tr>
      <w:tr w:rsidR="002D4FEF" w:rsidRPr="008D2B68" w:rsidTr="00901018">
        <w:trPr>
          <w:trHeight w:val="20"/>
        </w:trPr>
        <w:tc>
          <w:tcPr>
            <w:tcW w:w="1418" w:type="dxa"/>
            <w:vMerge w:val="restart"/>
          </w:tcPr>
          <w:p w:rsidR="002D4FEF" w:rsidRPr="008D2B68" w:rsidRDefault="002D4FEF" w:rsidP="0090101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901018">
            <w:pPr>
              <w:rPr>
                <w:rFonts w:cs="Arial"/>
                <w:sz w:val="18"/>
                <w:szCs w:val="18"/>
              </w:rPr>
            </w:pPr>
            <w:r w:rsidRPr="008D2B68">
              <w:rPr>
                <w:rFonts w:cs="Arial"/>
                <w:sz w:val="18"/>
                <w:szCs w:val="18"/>
              </w:rPr>
              <w:t>Elementos comunicacionales de carácter visual y textual</w:t>
            </w:r>
          </w:p>
          <w:p w:rsidR="002D4FEF" w:rsidRPr="008D2B68" w:rsidRDefault="002D4FEF" w:rsidP="00901018">
            <w:pPr>
              <w:rPr>
                <w:rFonts w:cs="Arial"/>
                <w:sz w:val="18"/>
                <w:szCs w:val="18"/>
              </w:rPr>
            </w:pPr>
            <w:r w:rsidRPr="008D2B68">
              <w:rPr>
                <w:rFonts w:cs="Arial"/>
                <w:sz w:val="18"/>
                <w:szCs w:val="18"/>
              </w:rPr>
              <w:t>que se exhiben</w:t>
            </w:r>
          </w:p>
          <w:p w:rsidR="002D4FEF" w:rsidRPr="008D2B68" w:rsidRDefault="002D4FEF" w:rsidP="0090101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90101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901018">
            <w:pPr>
              <w:rPr>
                <w:rFonts w:cs="Arial"/>
                <w:sz w:val="18"/>
                <w:szCs w:val="18"/>
              </w:rPr>
            </w:pPr>
            <w:r w:rsidRPr="008D2B68">
              <w:rPr>
                <w:rFonts w:cs="Arial"/>
                <w:sz w:val="18"/>
                <w:szCs w:val="18"/>
              </w:rPr>
              <w:t>Tipografía</w:t>
            </w:r>
          </w:p>
        </w:tc>
        <w:tc>
          <w:tcPr>
            <w:tcW w:w="2552" w:type="dxa"/>
          </w:tcPr>
          <w:p w:rsidR="002D4FEF" w:rsidRPr="008D2B68" w:rsidRDefault="002D4FEF" w:rsidP="00901018">
            <w:pPr>
              <w:rPr>
                <w:rFonts w:cs="Arial"/>
                <w:sz w:val="18"/>
                <w:szCs w:val="18"/>
              </w:rPr>
            </w:pPr>
            <w:r w:rsidRPr="008D2B68">
              <w:rPr>
                <w:rFonts w:cs="Arial"/>
                <w:sz w:val="18"/>
                <w:szCs w:val="18"/>
              </w:rPr>
              <w:t>Tipo de letra.</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Tamaño.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Espaciado.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val="restart"/>
          </w:tcPr>
          <w:p w:rsidR="002D4FEF" w:rsidRPr="008D2B68" w:rsidRDefault="002D4FEF" w:rsidP="00901018">
            <w:pPr>
              <w:rPr>
                <w:rFonts w:cs="Arial"/>
                <w:sz w:val="18"/>
                <w:szCs w:val="18"/>
              </w:rPr>
            </w:pPr>
            <w:r w:rsidRPr="008D2B68">
              <w:rPr>
                <w:rFonts w:cs="Arial"/>
                <w:sz w:val="18"/>
                <w:szCs w:val="18"/>
              </w:rPr>
              <w:t>Imágenes</w:t>
            </w:r>
          </w:p>
        </w:tc>
        <w:tc>
          <w:tcPr>
            <w:tcW w:w="2552" w:type="dxa"/>
          </w:tcPr>
          <w:p w:rsidR="002D4FEF" w:rsidRPr="008D2B68" w:rsidRDefault="002D4FEF" w:rsidP="00901018">
            <w:pPr>
              <w:rPr>
                <w:rFonts w:cs="Arial"/>
                <w:sz w:val="18"/>
                <w:szCs w:val="18"/>
              </w:rPr>
            </w:pPr>
            <w:r w:rsidRPr="008D2B68">
              <w:rPr>
                <w:rFonts w:cs="Arial"/>
                <w:sz w:val="18"/>
                <w:szCs w:val="18"/>
              </w:rPr>
              <w:t>Composición.</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Color.</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Movimiento /Ritmo.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Mensaje visual proyectado.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val="restart"/>
          </w:tcPr>
          <w:p w:rsidR="002D4FEF" w:rsidRPr="008D2B68" w:rsidRDefault="002D4FEF" w:rsidP="0090101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901018">
            <w:pPr>
              <w:rPr>
                <w:rFonts w:cs="Arial"/>
                <w:sz w:val="18"/>
                <w:szCs w:val="18"/>
              </w:rPr>
            </w:pPr>
            <w:r w:rsidRPr="008D2B68">
              <w:rPr>
                <w:rFonts w:cs="Arial"/>
                <w:sz w:val="18"/>
                <w:szCs w:val="18"/>
              </w:rPr>
              <w:t>Titulares</w:t>
            </w:r>
          </w:p>
        </w:tc>
        <w:tc>
          <w:tcPr>
            <w:tcW w:w="2552" w:type="dxa"/>
          </w:tcPr>
          <w:p w:rsidR="002D4FEF" w:rsidRPr="008D2B68" w:rsidRDefault="002D4FEF" w:rsidP="00901018">
            <w:pPr>
              <w:rPr>
                <w:rFonts w:cs="Arial"/>
                <w:sz w:val="18"/>
                <w:szCs w:val="18"/>
              </w:rPr>
            </w:pPr>
            <w:r w:rsidRPr="008D2B68">
              <w:rPr>
                <w:rFonts w:cs="Arial"/>
                <w:sz w:val="18"/>
                <w:szCs w:val="18"/>
              </w:rPr>
              <w:t>Encabezado, Folio, cintillo, antetítulo, epígrafe.</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val="restart"/>
          </w:tcPr>
          <w:p w:rsidR="002D4FEF" w:rsidRPr="008D2B68" w:rsidRDefault="002D4FEF" w:rsidP="00901018">
            <w:pPr>
              <w:rPr>
                <w:rFonts w:cs="Arial"/>
                <w:sz w:val="18"/>
                <w:szCs w:val="18"/>
              </w:rPr>
            </w:pPr>
            <w:r w:rsidRPr="008D2B68">
              <w:rPr>
                <w:rFonts w:cs="Arial"/>
                <w:sz w:val="18"/>
                <w:szCs w:val="18"/>
              </w:rPr>
              <w:t>Sintaxis</w:t>
            </w:r>
          </w:p>
        </w:tc>
        <w:tc>
          <w:tcPr>
            <w:tcW w:w="2552" w:type="dxa"/>
          </w:tcPr>
          <w:p w:rsidR="002D4FEF" w:rsidRPr="008D2B68" w:rsidRDefault="002D4FEF" w:rsidP="00901018">
            <w:pPr>
              <w:rPr>
                <w:rFonts w:cs="Arial"/>
                <w:sz w:val="18"/>
                <w:szCs w:val="18"/>
              </w:rPr>
            </w:pPr>
            <w:r w:rsidRPr="008D2B68">
              <w:rPr>
                <w:rFonts w:cs="Arial"/>
                <w:sz w:val="18"/>
                <w:szCs w:val="18"/>
              </w:rPr>
              <w:t>Redacción del titular.</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Organización del texto.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Tipo y características del vocabulario.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tcPr>
          <w:p w:rsidR="002D4FEF" w:rsidRPr="008D2B68" w:rsidRDefault="002D4FEF" w:rsidP="00901018">
            <w:pPr>
              <w:rPr>
                <w:rFonts w:cs="Arial"/>
                <w:sz w:val="18"/>
                <w:szCs w:val="18"/>
              </w:rPr>
            </w:pPr>
            <w:r w:rsidRPr="008D2B68">
              <w:rPr>
                <w:rFonts w:cs="Arial"/>
                <w:sz w:val="18"/>
                <w:szCs w:val="18"/>
              </w:rPr>
              <w:t>Semántica</w:t>
            </w:r>
          </w:p>
        </w:tc>
        <w:tc>
          <w:tcPr>
            <w:tcW w:w="2552" w:type="dxa"/>
          </w:tcPr>
          <w:p w:rsidR="002D4FEF" w:rsidRPr="008D2B68" w:rsidRDefault="002D4FEF" w:rsidP="00901018">
            <w:pPr>
              <w:rPr>
                <w:rFonts w:cs="Arial"/>
                <w:sz w:val="18"/>
                <w:szCs w:val="18"/>
              </w:rPr>
            </w:pPr>
            <w:r w:rsidRPr="008D2B68">
              <w:rPr>
                <w:rFonts w:cs="Arial"/>
                <w:sz w:val="18"/>
                <w:szCs w:val="18"/>
              </w:rPr>
              <w:t>Significación de los términos.</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val="restart"/>
          </w:tcPr>
          <w:p w:rsidR="002D4FEF" w:rsidRPr="008D2B68" w:rsidRDefault="002D4FEF" w:rsidP="00901018">
            <w:pPr>
              <w:rPr>
                <w:rFonts w:cs="Arial"/>
                <w:sz w:val="18"/>
                <w:szCs w:val="18"/>
              </w:rPr>
            </w:pPr>
            <w:r w:rsidRPr="008D2B68">
              <w:rPr>
                <w:rFonts w:cs="Arial"/>
                <w:sz w:val="18"/>
                <w:szCs w:val="18"/>
              </w:rPr>
              <w:t>Pragmática</w:t>
            </w:r>
          </w:p>
        </w:tc>
        <w:tc>
          <w:tcPr>
            <w:tcW w:w="2552" w:type="dxa"/>
          </w:tcPr>
          <w:p w:rsidR="002D4FEF" w:rsidRPr="008D2B68" w:rsidRDefault="002D4FEF" w:rsidP="00901018">
            <w:pPr>
              <w:rPr>
                <w:rFonts w:cs="Arial"/>
                <w:sz w:val="18"/>
                <w:szCs w:val="18"/>
              </w:rPr>
            </w:pPr>
            <w:r w:rsidRPr="008D2B68">
              <w:rPr>
                <w:rFonts w:cs="Arial"/>
                <w:sz w:val="18"/>
                <w:szCs w:val="18"/>
              </w:rPr>
              <w:t>Manual de Estilo.</w:t>
            </w:r>
          </w:p>
        </w:tc>
      </w:tr>
      <w:tr w:rsidR="002D4FEF" w:rsidRPr="008D2B68" w:rsidTr="00901018">
        <w:trPr>
          <w:trHeight w:val="20"/>
        </w:trPr>
        <w:tc>
          <w:tcPr>
            <w:tcW w:w="1418" w:type="dxa"/>
            <w:vMerge/>
          </w:tcPr>
          <w:p w:rsidR="002D4FEF" w:rsidRPr="008D2B68" w:rsidRDefault="002D4FEF" w:rsidP="00901018">
            <w:pPr>
              <w:rPr>
                <w:rFonts w:cs="Arial"/>
                <w:sz w:val="18"/>
                <w:szCs w:val="18"/>
              </w:rPr>
            </w:pPr>
          </w:p>
        </w:tc>
        <w:tc>
          <w:tcPr>
            <w:tcW w:w="1843" w:type="dxa"/>
            <w:vMerge/>
          </w:tcPr>
          <w:p w:rsidR="002D4FEF" w:rsidRPr="008D2B68" w:rsidRDefault="002D4FEF" w:rsidP="00901018">
            <w:pPr>
              <w:rPr>
                <w:rFonts w:cs="Arial"/>
                <w:sz w:val="18"/>
                <w:szCs w:val="18"/>
              </w:rPr>
            </w:pPr>
          </w:p>
        </w:tc>
        <w:tc>
          <w:tcPr>
            <w:tcW w:w="1275" w:type="dxa"/>
            <w:vMerge/>
          </w:tcPr>
          <w:p w:rsidR="002D4FEF" w:rsidRPr="008D2B68" w:rsidRDefault="002D4FEF" w:rsidP="00901018">
            <w:pPr>
              <w:rPr>
                <w:rFonts w:cs="Arial"/>
                <w:sz w:val="18"/>
                <w:szCs w:val="18"/>
              </w:rPr>
            </w:pPr>
          </w:p>
        </w:tc>
        <w:tc>
          <w:tcPr>
            <w:tcW w:w="1370" w:type="dxa"/>
            <w:gridSpan w:val="2"/>
            <w:vMerge/>
          </w:tcPr>
          <w:p w:rsidR="002D4FEF" w:rsidRPr="008D2B68" w:rsidRDefault="002D4FEF" w:rsidP="00901018">
            <w:pPr>
              <w:rPr>
                <w:rFonts w:cs="Arial"/>
                <w:sz w:val="18"/>
                <w:szCs w:val="18"/>
              </w:rPr>
            </w:pPr>
          </w:p>
        </w:tc>
        <w:tc>
          <w:tcPr>
            <w:tcW w:w="2552" w:type="dxa"/>
          </w:tcPr>
          <w:p w:rsidR="002D4FEF" w:rsidRPr="008D2B68" w:rsidRDefault="002D4FEF" w:rsidP="00901018">
            <w:pPr>
              <w:rPr>
                <w:rFonts w:cs="Arial"/>
                <w:sz w:val="18"/>
                <w:szCs w:val="18"/>
              </w:rPr>
            </w:pPr>
            <w:r w:rsidRPr="008D2B68">
              <w:rPr>
                <w:rFonts w:cs="Arial"/>
                <w:sz w:val="18"/>
                <w:szCs w:val="18"/>
              </w:rPr>
              <w:t>Relación con el tipo de Público.</w:t>
            </w:r>
          </w:p>
        </w:tc>
      </w:tr>
      <w:tr w:rsidR="002D4FEF" w:rsidRPr="00492B12" w:rsidTr="00901018">
        <w:trPr>
          <w:trHeight w:val="535"/>
        </w:trPr>
        <w:tc>
          <w:tcPr>
            <w:tcW w:w="1418" w:type="dxa"/>
            <w:shd w:val="clear" w:color="auto" w:fill="FABF8F" w:themeFill="accent6" w:themeFillTint="99"/>
            <w:vAlign w:val="center"/>
          </w:tcPr>
          <w:p w:rsidR="002D4FEF" w:rsidRPr="00492B12" w:rsidRDefault="002D4FEF" w:rsidP="0090101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90101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90101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90101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901018">
            <w:pPr>
              <w:jc w:val="center"/>
              <w:rPr>
                <w:rFonts w:cs="Arial"/>
                <w:b/>
                <w:sz w:val="18"/>
                <w:szCs w:val="18"/>
              </w:rPr>
            </w:pPr>
            <w:r w:rsidRPr="00492B12">
              <w:rPr>
                <w:rFonts w:cs="Arial"/>
                <w:b/>
                <w:sz w:val="18"/>
                <w:szCs w:val="18"/>
              </w:rPr>
              <w:t>ÍTEMS</w:t>
            </w:r>
          </w:p>
        </w:tc>
      </w:tr>
      <w:tr w:rsidR="002D4FEF" w:rsidRPr="00492B12" w:rsidTr="00901018">
        <w:trPr>
          <w:trHeight w:val="1295"/>
        </w:trPr>
        <w:tc>
          <w:tcPr>
            <w:tcW w:w="1418" w:type="dxa"/>
            <w:vMerge w:val="restart"/>
          </w:tcPr>
          <w:p w:rsidR="002D4FEF" w:rsidRPr="00492B12" w:rsidRDefault="002D4FEF" w:rsidP="0090101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901018">
            <w:pPr>
              <w:autoSpaceDE w:val="0"/>
              <w:autoSpaceDN w:val="0"/>
              <w:adjustRightInd w:val="0"/>
              <w:rPr>
                <w:rFonts w:cs="Arial"/>
                <w:sz w:val="18"/>
                <w:szCs w:val="18"/>
              </w:rPr>
            </w:pPr>
            <w:r w:rsidRPr="00492B12">
              <w:rPr>
                <w:rFonts w:cs="Arial"/>
                <w:sz w:val="18"/>
                <w:szCs w:val="18"/>
              </w:rPr>
              <w:t>Respuestas cognitivas, emocionales y conductuales estables que se ponen en marcha ante una situación, evaluada por la persona como amenazante o desbordante de los recursos, con la intención de 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 xml:space="preserve">Emocional (intentar </w:t>
            </w:r>
            <w:r w:rsidRPr="00492B12">
              <w:rPr>
                <w:rFonts w:cs="Arial"/>
                <w:sz w:val="18"/>
                <w:szCs w:val="18"/>
              </w:rPr>
              <w:lastRenderedPageBreak/>
              <w:t>poner la situación en perspectiva y no involucrarse afectivamente) (Roger y cols., 1993).</w:t>
            </w:r>
          </w:p>
        </w:tc>
        <w:tc>
          <w:tcPr>
            <w:tcW w:w="1275" w:type="dxa"/>
            <w:vMerge w:val="restart"/>
          </w:tcPr>
          <w:p w:rsidR="002D4FEF" w:rsidRPr="00492B12" w:rsidRDefault="002D4FEF" w:rsidP="0090101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describen manifestaciones conductuales, cognitivas y emocionales, respecto a los cuales las personas deben indicar la frecuencia con la que reaccionan de esa manera cuando las situaciones le molestan, en un rango que va desde 1 Nunca hasta </w:t>
            </w:r>
            <w:r w:rsidRPr="00492B12">
              <w:rPr>
                <w:rFonts w:cs="Arial"/>
                <w:sz w:val="18"/>
                <w:szCs w:val="18"/>
              </w:rPr>
              <w:lastRenderedPageBreak/>
              <w:t>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90101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901018">
        <w:trPr>
          <w:trHeight w:val="1117"/>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901018">
        <w:trPr>
          <w:trHeight w:val="1119"/>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901018">
        <w:trPr>
          <w:trHeight w:val="1181"/>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901018">
        <w:trPr>
          <w:trHeight w:val="1112"/>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 xml:space="preserve">Dejé que mis amigos me </w:t>
            </w:r>
            <w:r w:rsidRPr="00492B12">
              <w:rPr>
                <w:rFonts w:ascii="Arial" w:hAnsi="Arial" w:cs="Arial"/>
                <w:sz w:val="18"/>
                <w:szCs w:val="18"/>
              </w:rPr>
              <w:lastRenderedPageBreak/>
              <w:t>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901018">
        <w:trPr>
          <w:trHeight w:val="1426"/>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901018">
        <w:trPr>
          <w:trHeight w:val="1107"/>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901018">
        <w:trPr>
          <w:trHeight w:val="404"/>
        </w:trPr>
        <w:tc>
          <w:tcPr>
            <w:tcW w:w="1418" w:type="dxa"/>
            <w:vMerge/>
          </w:tcPr>
          <w:p w:rsidR="002D4FEF" w:rsidRPr="00492B12" w:rsidRDefault="002D4FEF" w:rsidP="00901018">
            <w:pPr>
              <w:rPr>
                <w:rFonts w:cs="Arial"/>
                <w:sz w:val="18"/>
                <w:szCs w:val="18"/>
              </w:rPr>
            </w:pPr>
          </w:p>
        </w:tc>
        <w:tc>
          <w:tcPr>
            <w:tcW w:w="1843" w:type="dxa"/>
            <w:vMerge/>
          </w:tcPr>
          <w:p w:rsidR="002D4FEF" w:rsidRPr="00492B12" w:rsidRDefault="002D4FEF" w:rsidP="00901018">
            <w:pPr>
              <w:rPr>
                <w:rFonts w:cs="Arial"/>
                <w:sz w:val="18"/>
                <w:szCs w:val="18"/>
              </w:rPr>
            </w:pPr>
          </w:p>
        </w:tc>
        <w:tc>
          <w:tcPr>
            <w:tcW w:w="1275" w:type="dxa"/>
            <w:vMerge/>
          </w:tcPr>
          <w:p w:rsidR="002D4FEF" w:rsidRPr="00492B12" w:rsidRDefault="002D4FEF" w:rsidP="00901018">
            <w:pPr>
              <w:rPr>
                <w:rFonts w:cs="Arial"/>
                <w:sz w:val="18"/>
                <w:szCs w:val="18"/>
              </w:rPr>
            </w:pPr>
          </w:p>
        </w:tc>
        <w:tc>
          <w:tcPr>
            <w:tcW w:w="1229" w:type="dxa"/>
          </w:tcPr>
          <w:p w:rsidR="002D4FEF" w:rsidRPr="00492B12" w:rsidRDefault="002D4FEF" w:rsidP="0090101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bookmarkStart w:id="44" w:name="_GoBack"/>
      <w:bookmarkEnd w:id="44"/>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lastRenderedPageBreak/>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 xml:space="preserve">Detalla las técnicas, procedimientos e instrumentos que se utilizarán para recopilar información, de tal modo que se facilite la réplica del estudio. Los instrumentos elaborados por el autor o autores deben describirse y justificarse. Los instrumentos </w:t>
      </w:r>
      <w:r w:rsidRPr="00D04533">
        <w:lastRenderedPageBreak/>
        <w:t>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Ttul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Ttul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7CA" w:rsidRDefault="00AC47CA" w:rsidP="00C16EF1">
      <w:pPr>
        <w:spacing w:after="0"/>
      </w:pPr>
      <w:r>
        <w:separator/>
      </w:r>
    </w:p>
  </w:endnote>
  <w:endnote w:type="continuationSeparator" w:id="0">
    <w:p w:rsidR="00AC47CA" w:rsidRDefault="00AC47CA"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B8102F" w:rsidTr="00BE06D0">
      <w:trPr>
        <w:jc w:val="center"/>
      </w:trPr>
      <w:tc>
        <w:tcPr>
          <w:tcW w:w="7583" w:type="dxa"/>
        </w:tcPr>
        <w:p w:rsidR="00BD7F88" w:rsidRPr="00085796" w:rsidRDefault="00BD7F88" w:rsidP="00BE06D0">
          <w:pPr>
            <w:pStyle w:val="Piedepgina"/>
            <w:jc w:val="left"/>
            <w:rPr>
              <w:b/>
              <w:sz w:val="16"/>
            </w:rPr>
          </w:pPr>
          <w:r>
            <w:rPr>
              <w:b/>
              <w:sz w:val="16"/>
            </w:rPr>
            <w:t xml:space="preserve">Br. </w:t>
          </w:r>
          <w:r w:rsidR="00B8102F">
            <w:rPr>
              <w:b/>
              <w:sz w:val="16"/>
            </w:rPr>
            <w:t>N</w:t>
          </w:r>
          <w:r>
            <w:rPr>
              <w:b/>
              <w:sz w:val="16"/>
            </w:rPr>
            <w:t>ombres y Apellidos</w:t>
          </w:r>
        </w:p>
      </w:tc>
      <w:tc>
        <w:tcPr>
          <w:tcW w:w="1344" w:type="dxa"/>
        </w:tcPr>
        <w:p w:rsidR="00B8102F" w:rsidRPr="00085796" w:rsidRDefault="00B8102F"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2D4FEF">
            <w:rPr>
              <w:b/>
              <w:noProof/>
              <w:sz w:val="16"/>
            </w:rPr>
            <w:t>7</w:t>
          </w:r>
          <w:r w:rsidRPr="0018163B">
            <w:rPr>
              <w:b/>
              <w:sz w:val="16"/>
            </w:rPr>
            <w:fldChar w:fldCharType="end"/>
          </w:r>
        </w:p>
      </w:tc>
    </w:tr>
  </w:tbl>
  <w:p w:rsidR="00B8102F" w:rsidRPr="00C16EF1" w:rsidRDefault="00B8102F">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7CA" w:rsidRDefault="00AC47CA" w:rsidP="00C16EF1">
      <w:pPr>
        <w:spacing w:after="0"/>
      </w:pPr>
      <w:r>
        <w:separator/>
      </w:r>
    </w:p>
  </w:footnote>
  <w:footnote w:type="continuationSeparator" w:id="0">
    <w:p w:rsidR="00AC47CA" w:rsidRDefault="00AC47CA"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B90C41" w:rsidTr="001A7ABC">
      <w:trPr>
        <w:jc w:val="center"/>
      </w:trPr>
      <w:tc>
        <w:tcPr>
          <w:tcW w:w="3472" w:type="dxa"/>
        </w:tcPr>
        <w:p w:rsidR="00B90C41" w:rsidRDefault="00B90C41" w:rsidP="001A7ABC">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B90C41" w:rsidRPr="00085796" w:rsidRDefault="00B90C41"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B8102F" w:rsidRPr="00B90C41" w:rsidRDefault="00B8102F"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B8102F" w:rsidTr="00B90C41">
      <w:trPr>
        <w:jc w:val="center"/>
      </w:trPr>
      <w:tc>
        <w:tcPr>
          <w:tcW w:w="3472" w:type="dxa"/>
        </w:tcPr>
        <w:p w:rsidR="00B8102F" w:rsidRDefault="00B8102F"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B8102F" w:rsidRPr="00085796" w:rsidRDefault="00B8102F"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 xml:space="preserve">NO </w:t>
          </w:r>
          <w:r w:rsidR="00B90C41">
            <w:rPr>
              <w:rFonts w:cs="Arial"/>
              <w:sz w:val="16"/>
            </w:rPr>
            <w:t>CAMBIAR EL FORMATO DADO</w:t>
          </w:r>
          <w:proofErr w:type="gramStart"/>
          <w:r w:rsidR="00B90C41">
            <w:rPr>
              <w:rFonts w:cs="Arial"/>
              <w:sz w:val="16"/>
            </w:rPr>
            <w:t>!!!</w:t>
          </w:r>
          <w:proofErr w:type="gramEnd"/>
        </w:p>
      </w:tc>
    </w:tr>
  </w:tbl>
  <w:p w:rsidR="00B8102F" w:rsidRPr="00D90182" w:rsidRDefault="00B8102F"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7">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5">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16"/>
  </w:num>
  <w:num w:numId="4">
    <w:abstractNumId w:val="13"/>
  </w:num>
  <w:num w:numId="5">
    <w:abstractNumId w:val="5"/>
  </w:num>
  <w:num w:numId="6">
    <w:abstractNumId w:val="2"/>
  </w:num>
  <w:num w:numId="7">
    <w:abstractNumId w:val="1"/>
  </w:num>
  <w:num w:numId="8">
    <w:abstractNumId w:val="0"/>
  </w:num>
  <w:num w:numId="9">
    <w:abstractNumId w:val="8"/>
  </w:num>
  <w:num w:numId="10">
    <w:abstractNumId w:val="10"/>
  </w:num>
  <w:num w:numId="11">
    <w:abstractNumId w:val="12"/>
  </w:num>
  <w:num w:numId="12">
    <w:abstractNumId w:val="3"/>
  </w:num>
  <w:num w:numId="13">
    <w:abstractNumId w:val="15"/>
  </w:num>
  <w:num w:numId="14">
    <w:abstractNumId w:val="14"/>
  </w:num>
  <w:num w:numId="15">
    <w:abstractNumId w:val="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4584A"/>
    <w:rsid w:val="001836F4"/>
    <w:rsid w:val="00184395"/>
    <w:rsid w:val="001B312B"/>
    <w:rsid w:val="0025370D"/>
    <w:rsid w:val="002D4FEF"/>
    <w:rsid w:val="002E2ED2"/>
    <w:rsid w:val="00363BD7"/>
    <w:rsid w:val="003671C8"/>
    <w:rsid w:val="00392883"/>
    <w:rsid w:val="004024C7"/>
    <w:rsid w:val="00463063"/>
    <w:rsid w:val="004637FB"/>
    <w:rsid w:val="004E79A9"/>
    <w:rsid w:val="004F70C9"/>
    <w:rsid w:val="00512D07"/>
    <w:rsid w:val="00577BED"/>
    <w:rsid w:val="005C0861"/>
    <w:rsid w:val="005C38ED"/>
    <w:rsid w:val="00661FC3"/>
    <w:rsid w:val="006D237D"/>
    <w:rsid w:val="00757E62"/>
    <w:rsid w:val="007B280A"/>
    <w:rsid w:val="007C6D64"/>
    <w:rsid w:val="007F623B"/>
    <w:rsid w:val="008464CA"/>
    <w:rsid w:val="00846E8F"/>
    <w:rsid w:val="008566E9"/>
    <w:rsid w:val="00901208"/>
    <w:rsid w:val="00961560"/>
    <w:rsid w:val="009B508E"/>
    <w:rsid w:val="009F77A8"/>
    <w:rsid w:val="00AC3406"/>
    <w:rsid w:val="00AC47CA"/>
    <w:rsid w:val="00AE2667"/>
    <w:rsid w:val="00B14A7F"/>
    <w:rsid w:val="00B8102F"/>
    <w:rsid w:val="00B90C41"/>
    <w:rsid w:val="00BD7F88"/>
    <w:rsid w:val="00BE06D0"/>
    <w:rsid w:val="00BF62D0"/>
    <w:rsid w:val="00C16EF1"/>
    <w:rsid w:val="00C5252F"/>
    <w:rsid w:val="00C93D21"/>
    <w:rsid w:val="00CC457F"/>
    <w:rsid w:val="00D036AD"/>
    <w:rsid w:val="00D04533"/>
    <w:rsid w:val="00D20175"/>
    <w:rsid w:val="00D90182"/>
    <w:rsid w:val="00D976DC"/>
    <w:rsid w:val="00DF025D"/>
    <w:rsid w:val="00ED0B7B"/>
    <w:rsid w:val="00F84EC4"/>
    <w:rsid w:val="00FA6A39"/>
    <w:rsid w:val="00FC4E31"/>
    <w:rsid w:val="00FE39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16EF1"/>
    <w:pPr>
      <w:spacing w:after="120"/>
      <w:jc w:val="center"/>
    </w:pPr>
    <w:rPr>
      <w:rFonts w:eastAsia="Calibri" w:cs="Times New Roman"/>
      <w:b/>
      <w:sz w:val="24"/>
      <w:szCs w:val="24"/>
      <w:lang w:val="es-ES" w:eastAsia="es-ES"/>
    </w:rPr>
  </w:style>
  <w:style w:type="character" w:customStyle="1" w:styleId="TtuloCar">
    <w:name w:val="Título Car"/>
    <w:basedOn w:val="Fuentedeprrafopredeter"/>
    <w:link w:val="Ttul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Epgrafe">
    <w:name w:val="caption"/>
    <w:basedOn w:val="Normal"/>
    <w:next w:val="Normal"/>
    <w:uiPriority w:val="35"/>
    <w:unhideWhenUsed/>
    <w:qFormat/>
    <w:rsid w:val="00F84EC4"/>
    <w:pPr>
      <w:spacing w:before="60"/>
      <w:jc w:val="center"/>
    </w:pPr>
    <w:rPr>
      <w:b/>
      <w:bCs/>
      <w:color w:val="4F81BD" w:themeColor="accent1"/>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16EF1"/>
    <w:pPr>
      <w:spacing w:after="120"/>
      <w:jc w:val="center"/>
    </w:pPr>
    <w:rPr>
      <w:rFonts w:eastAsia="Calibri" w:cs="Times New Roman"/>
      <w:b/>
      <w:sz w:val="24"/>
      <w:szCs w:val="24"/>
      <w:lang w:val="es-ES" w:eastAsia="es-ES"/>
    </w:rPr>
  </w:style>
  <w:style w:type="character" w:customStyle="1" w:styleId="TtuloCar">
    <w:name w:val="Título Car"/>
    <w:basedOn w:val="Fuentedeprrafopredeter"/>
    <w:link w:val="Ttul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Epgrafe">
    <w:name w:val="caption"/>
    <w:basedOn w:val="Normal"/>
    <w:next w:val="Normal"/>
    <w:uiPriority w:val="35"/>
    <w:unhideWhenUsed/>
    <w:qFormat/>
    <w:rsid w:val="00F84EC4"/>
    <w:pPr>
      <w:spacing w:before="60"/>
      <w:jc w:val="center"/>
    </w:pPr>
    <w:rPr>
      <w:b/>
      <w:bCs/>
      <w:color w:val="4F81BD" w:themeColor="accen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E4755-7BA4-4D41-9187-20E49CCD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3270</Words>
  <Characters>17987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Juan Orlando Salazar Campos</cp:lastModifiedBy>
  <cp:revision>5</cp:revision>
  <dcterms:created xsi:type="dcterms:W3CDTF">2014-05-15T15:30:00Z</dcterms:created>
  <dcterms:modified xsi:type="dcterms:W3CDTF">2014-07-16T01:01:00Z</dcterms:modified>
</cp:coreProperties>
</file>