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2200" w:lineRule="auto"/>
        <w:rPr/>
      </w:pPr>
      <w:r w:rsidDel="00000000" w:rsidR="00000000" w:rsidRPr="00000000">
        <w:rPr>
          <w:b w:val="1"/>
          <w:bCs w:val="1"/>
          <w:color w:val="2e6da4"/>
          <w:sz w:val="30"/>
          <w:szCs w:val="30"/>
          <w:rtl w:val="0"/>
        </w:rPr>
        <w:t xml:space="preserve">UMG PERSONALIZA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/>
      </w:pPr>
      <w:r w:rsidDel="00000000" w:rsidR="00000000" w:rsidRPr="00000000">
        <w:rPr>
          <w:b w:val="1"/>
          <w:bCs w:val="1"/>
          <w:color w:val="1f3a5f"/>
          <w:sz w:val="76"/>
          <w:szCs w:val="76"/>
          <w:rtl w:val="0"/>
        </w:rPr>
        <w:t xml:space="preserve">Manual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00" w:before="200" w:line="320" w:lineRule="auto"/>
        <w:rPr/>
      </w:pPr>
      <w:r w:rsidDel="00000000" w:rsidR="00000000" w:rsidRPr="00000000">
        <w:rPr>
          <w:color w:val="6b7280"/>
          <w:sz w:val="26"/>
          <w:szCs w:val="26"/>
          <w:rtl w:val="0"/>
        </w:rPr>
        <w:t xml:space="preserve">Guía paso a paso para crear tu cuenta, personalizar productos, comprarlos, rastrearlos y repetir tus pedidos.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Aplicación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UMG Personaliza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Dirigido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Usuarios con rol </w:t>
            </w: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Versión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Septiembre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7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Integrantes de desarrollo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line="27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Emanuel Cardona</w:t>
            </w:r>
          </w:p>
          <w:p w:rsidR="00000000" w:rsidDel="00000000" w:rsidP="00000000" w:rsidRDefault="00000000" w:rsidRPr="00000000" w14:paraId="00000010">
            <w:pPr>
              <w:spacing w:line="27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Jose Emmanuel Felipe Franco  3590-23-10685</w:t>
            </w:r>
          </w:p>
          <w:p w:rsidR="00000000" w:rsidDel="00000000" w:rsidP="00000000" w:rsidRDefault="00000000" w:rsidRPr="00000000" w14:paraId="00000011">
            <w:pPr>
              <w:spacing w:line="27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Hugo Roberto</w:t>
            </w:r>
          </w:p>
          <w:p w:rsidR="00000000" w:rsidDel="00000000" w:rsidP="00000000" w:rsidRDefault="00000000" w:rsidRPr="00000000" w14:paraId="00000012">
            <w:pPr>
              <w:spacing w:line="27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Sergio de León</w:t>
            </w:r>
          </w:p>
          <w:p w:rsidR="00000000" w:rsidDel="00000000" w:rsidP="00000000" w:rsidRDefault="00000000" w:rsidRPr="00000000" w14:paraId="00000013">
            <w:pPr>
              <w:spacing w:line="27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Bitner Alessandro</w:t>
            </w:r>
          </w:p>
        </w:tc>
      </w:tr>
    </w:tbl>
    <w:p w:rsidR="00000000" w:rsidDel="00000000" w:rsidP="00000000" w:rsidRDefault="00000000" w:rsidRPr="00000000" w14:paraId="0000001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lineRule="auto"/>
        <w:rPr/>
      </w:pPr>
      <w:r w:rsidDel="00000000" w:rsidR="00000000" w:rsidRPr="00000000">
        <w:rPr>
          <w:b w:val="1"/>
          <w:bCs w:val="1"/>
          <w:color w:val="1f3a5f"/>
          <w:sz w:val="40"/>
          <w:szCs w:val="40"/>
          <w:rtl w:val="0"/>
        </w:rPr>
        <w:t xml:space="preserve">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000000" w:space="0" w:sz="0" w:val="none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95349089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vtw24ulhhmf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Propósito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rgvsq0dwod0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Requisitos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iy53jn6g0qv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Navegación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bbxjezfuyzm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 Flujo general de una compra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17ze97k0yt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Crear una cuenta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u2rr7qyquk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Iniciar sesión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qft98er98v2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 Con usuario y contraseña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p7pahjgy7ui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 Con código QR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qulaw0l8ikh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5.3 Con reconocimiento facial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7922zhy760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Recuperar contraseña y verificar la cuenta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mfjgx5egmxk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6.1 Recuperar la contraseña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n5u4f3ca1ab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6.2 Verificar la cuenta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xajt5ise3mp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 Recorrer la tienda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ehjflwfq4ij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7.1 Barra superior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6uhvbi8w6wb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 Personalizar un producto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3iyz48i2bsr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 Revisar y editar el carrito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vce5n1bfv69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 Confirmar la compra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ttw997943hu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 Métodos de pago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9qr7lsybl8m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 ¿Qué ocurre al confirmar?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9yhmewisgku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 Consultar Mis compras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tzemsmc9plm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11.1 Estados de una orden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nh7dfs2s08y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 Rastrear una guía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dj3gk2yuc8a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 Secuencia normal de una guía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82gqjbvtiwz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 Editar el perfil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dq5zt1th22l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 Cerrar sesión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lr3rz1qjho6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 Mensajes y problemas frecuentes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7th3cdi4444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15.1 Situaciones que puede encontrar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9mvjap2ogge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15.2 Problemas frecuentes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jb1pxebgope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 Advertencias importantes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8bpzlj8qxd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 Alcance de este manual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d60japdbt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Anexo A. Matriz de capturas de pantalla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3uzkwgtl520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A.1 Capturas principales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ujp51bvudn4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A.2 Capturas adicionales recomendadas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8z1eqdl5j2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Anexo B. Glosario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rPr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rPr/>
        <w:sectPr>
          <w:footerReference r:id="rId7" w:type="default"/>
          <w:pgSz w:h="15840" w:w="12240" w:orient="portrait"/>
          <w:pgMar w:bottom="1300" w:top="1440" w:left="1440" w:right="1440" w:header="708" w:footer="708"/>
          <w:pgNumType w:start="1"/>
          <w:titlePg w:val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lineRule="auto"/>
        <w:rPr>
          <w:sz w:val="14"/>
          <w:szCs w:val="14"/>
        </w:rPr>
      </w:pPr>
      <w:r w:rsidDel="00000000" w:rsidR="00000000" w:rsidRPr="00000000">
        <w:rPr>
          <w:b w:val="1"/>
          <w:bCs w:val="1"/>
          <w:color w:val="1f3a5f"/>
          <w:sz w:val="48"/>
          <w:szCs w:val="48"/>
          <w:rtl w:val="0"/>
        </w:rPr>
        <w:t xml:space="preserve">Manual de usuario (Comprador)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spacing w:before="0" w:lineRule="auto"/>
        <w:rPr/>
      </w:pPr>
      <w:bookmarkStart w:colFirst="0" w:colLast="0" w:name="_heading=h.vtw24ulhhmfr" w:id="0"/>
      <w:bookmarkEnd w:id="0"/>
      <w:r w:rsidDel="00000000" w:rsidR="00000000" w:rsidRPr="00000000">
        <w:rPr>
          <w:rtl w:val="0"/>
        </w:rPr>
        <w:t xml:space="preserve">1. Propósito</w:t>
      </w:r>
    </w:p>
    <w:p w:rsidR="00000000" w:rsidDel="00000000" w:rsidP="00000000" w:rsidRDefault="00000000" w:rsidRPr="00000000" w14:paraId="0000003E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Este manual explica, paso a paso, cómo </w:t>
      </w:r>
      <w:r w:rsidDel="00000000" w:rsidR="00000000" w:rsidRPr="00000000">
        <w:rPr>
          <w:b w:val="1"/>
          <w:bCs w:val="1"/>
          <w:rtl w:val="0"/>
        </w:rPr>
        <w:t xml:space="preserve">crear una cuenta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iniciar sesión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personalizar un producto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comprarlo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rastrearlo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repetir una compra</w:t>
      </w:r>
      <w:r w:rsidDel="00000000" w:rsidR="00000000" w:rsidRPr="00000000">
        <w:rPr>
          <w:rtl w:val="0"/>
        </w:rPr>
        <w:t xml:space="preserve"> en UMG Personaliza.</w:t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bookmarkStart w:colFirst="0" w:colLast="0" w:name="_heading=h.ejgk4jcrngxn" w:id="1"/>
      <w:bookmarkEnd w:id="1"/>
      <w:r w:rsidDel="00000000" w:rsidR="00000000" w:rsidRPr="00000000">
        <w:rPr>
          <w:b w:val="1"/>
          <w:bCs w:val="1"/>
          <w:rtl w:val="0"/>
        </w:rPr>
        <w:t xml:space="preserve">Cómo usar este manual: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Los nombres de botones, campos y menús aparecen 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negrita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tal como se ven en pantalla.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Las direcciones y nombres de archivo aparecen en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8b2e2e"/>
          <w:sz w:val="20"/>
          <w:szCs w:val="20"/>
          <w:u w:val="none"/>
          <w:shd w:fill="f2f2f2" w:val="clear"/>
          <w:vertAlign w:val="baseline"/>
          <w:rtl w:val="0"/>
        </w:rPr>
        <w:t xml:space="preserve">tipografía de código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Los recuadros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Consejo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resaltan información que conviene leer antes de continuar.</w:t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heading=h.rgvsq0dwod0m" w:id="2"/>
      <w:bookmarkEnd w:id="2"/>
      <w:r w:rsidDel="00000000" w:rsidR="00000000" w:rsidRPr="00000000">
        <w:rPr>
          <w:rtl w:val="0"/>
        </w:rPr>
        <w:t xml:space="preserve">2. Requisitos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Navegador moderno con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JavaScript habilitado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Conexión a la aplicación UMG Personaliza.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Cámara y permiso del navegador, si se usará captura de foto o reconocimiento facial.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Código de guía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consultar una orden (empieza normalmente por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8b2e2e"/>
          <w:sz w:val="20"/>
          <w:szCs w:val="20"/>
          <w:u w:val="none"/>
          <w:shd w:fill="f2f2f2" w:val="clear"/>
          <w:vertAlign w:val="baseline"/>
          <w:rtl w:val="0"/>
        </w:rPr>
        <w:t xml:space="preserve">UMG-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Para la prueba académica, usar los datos entregados por el equipo 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 datos reales sensibles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heading=h.iy53jn6g0qv2" w:id="3"/>
      <w:bookmarkEnd w:id="3"/>
      <w:r w:rsidDel="00000000" w:rsidR="00000000" w:rsidRPr="00000000">
        <w:rPr>
          <w:rtl w:val="0"/>
        </w:rPr>
        <w:t xml:space="preserve">3. Navegación</w:t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heading=h.bbxjezfuyzm9" w:id="4"/>
      <w:bookmarkEnd w:id="4"/>
      <w:r w:rsidDel="00000000" w:rsidR="00000000" w:rsidRPr="00000000">
        <w:rPr>
          <w:rtl w:val="0"/>
        </w:rPr>
        <w:t xml:space="preserve">3.1 Flujo general de una compra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Crear cuenta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desde la pantalla de acceso.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Explorar la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Tienda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elegir un producto con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Personalizar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Subir o capturar una foto, aplicar un filtro y agregar texto opcional.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Presionar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Agregar al carrito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revisar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Carrito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Ir al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Checkout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: elegir área de entrega, método de pago 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Confirmar compra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Guardar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código de orden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8b2e2e"/>
          <w:sz w:val="20"/>
          <w:szCs w:val="20"/>
          <w:u w:val="none"/>
          <w:shd w:fill="f2f2f2" w:val="clear"/>
          <w:vertAlign w:val="baseline"/>
          <w:rtl w:val="0"/>
        </w:rPr>
        <w:t xml:space="preserve">UMG-…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Dar seguimiento desde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Rastreo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Mis compras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hasta la entrega.</w:t>
      </w:r>
    </w:p>
    <w:p w:rsidR="00000000" w:rsidDel="00000000" w:rsidP="00000000" w:rsidRDefault="00000000" w:rsidRPr="00000000" w14:paraId="00000052">
      <w:pPr>
        <w:spacing w:after="90" w:line="29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bookmarkStart w:colFirst="0" w:colLast="0" w:name="_heading=h.y17ze97k0ytb" w:id="5"/>
      <w:bookmarkEnd w:id="5"/>
      <w:r w:rsidDel="00000000" w:rsidR="00000000" w:rsidRPr="00000000">
        <w:rPr>
          <w:rtl w:val="0"/>
        </w:rPr>
        <w:t xml:space="preserve">4. Crear una cuenta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Abra la página de acceso.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Crear Cuenta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6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89284" cy="3023435"/>
            <wp:effectExtent b="0" l="0" r="0" t="0"/>
            <wp:docPr id="5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9284" cy="30234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el paso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Foto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Subir foto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elegir una imagen, o 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Cámara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luego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Capturar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Seleccione un filtro: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Original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Perro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Gafas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Sombrero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Ajuste el tamaño con el control deslizante, si aplica.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Siguiente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B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946400"/>
            <wp:effectExtent b="0" l="0" r="0" t="0"/>
            <wp:docPr id="5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nombres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apellidos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D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856734" cy="2773814"/>
            <wp:effectExtent b="0" l="0" r="0" t="0"/>
            <wp:docPr id="5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6734" cy="27738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Avance al paso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Confirmar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revise los datos.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Envíe el formulario y complete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código de verificación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si el sistema lo solicita.</w:t>
      </w:r>
    </w:p>
    <w:p w:rsidR="00000000" w:rsidDel="00000000" w:rsidP="00000000" w:rsidRDefault="00000000" w:rsidRPr="00000000" w14:paraId="00000060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849002" cy="2852013"/>
            <wp:effectExtent b="0" l="0" r="0" t="0"/>
            <wp:docPr id="5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9002" cy="2852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left w:color="2e7d32" w:space="8" w:sz="24" w:val="single"/>
        </w:pBdr>
        <w:shd w:fill="e8f5e9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2e7d32"/>
          <w:rtl w:val="0"/>
        </w:rPr>
        <w:t xml:space="preserve">Consejo: </w:t>
      </w:r>
      <w:r w:rsidDel="00000000" w:rsidR="00000000" w:rsidRPr="00000000">
        <w:rPr>
          <w:rtl w:val="0"/>
        </w:rPr>
        <w:t xml:space="preserve">Si el navegador pregunta por el permiso de la cámara, elija </w:t>
      </w:r>
      <w:r w:rsidDel="00000000" w:rsidR="00000000" w:rsidRPr="00000000">
        <w:rPr>
          <w:b w:val="1"/>
          <w:bCs w:val="1"/>
          <w:rtl w:val="0"/>
        </w:rPr>
        <w:t xml:space="preserve">Permitir</w:t>
      </w:r>
      <w:r w:rsidDel="00000000" w:rsidR="00000000" w:rsidRPr="00000000">
        <w:rPr>
          <w:rtl w:val="0"/>
        </w:rPr>
        <w:t xml:space="preserve">. Si lo bloqueó por error, consulte la sección 15.2.</w:t>
      </w:r>
    </w:p>
    <w:p w:rsidR="00000000" w:rsidDel="00000000" w:rsidP="00000000" w:rsidRDefault="00000000" w:rsidRPr="00000000" w14:paraId="00000062">
      <w:pPr>
        <w:pStyle w:val="Heading1"/>
        <w:rPr/>
      </w:pPr>
      <w:bookmarkStart w:colFirst="0" w:colLast="0" w:name="_heading=h.u2rr7qyqukda" w:id="6"/>
      <w:bookmarkEnd w:id="6"/>
      <w:r w:rsidDel="00000000" w:rsidR="00000000" w:rsidRPr="00000000">
        <w:rPr>
          <w:rtl w:val="0"/>
        </w:rPr>
        <w:t xml:space="preserve">5. Iniciar sesión</w:t>
      </w:r>
    </w:p>
    <w:p w:rsidR="00000000" w:rsidDel="00000000" w:rsidP="00000000" w:rsidRDefault="00000000" w:rsidRPr="00000000" w14:paraId="00000063">
      <w:pPr>
        <w:keepNext w:val="1"/>
        <w:spacing w:after="140" w:line="300" w:lineRule="auto"/>
        <w:rPr/>
      </w:pPr>
      <w:r w:rsidDel="00000000" w:rsidR="00000000" w:rsidRPr="00000000">
        <w:rPr>
          <w:rtl w:val="0"/>
        </w:rPr>
        <w:t xml:space="preserve">UMG Personaliza ofrece tres formas de ingresar. Elija la que le resulte más cómoda: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4760"/>
        <w:gridCol w:w="2000"/>
        <w:tblGridChange w:id="0">
          <w:tblGrid>
            <w:gridCol w:w="2600"/>
            <w:gridCol w:w="4760"/>
            <w:gridCol w:w="20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Qué necesita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Pestaña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Usuario y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Usuario o correo y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Contraseña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Código QR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Credencial QR o código de barras y una cámara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QR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Reconocimiento facial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Usuario o correo y una cámara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Facial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bookmarkStart w:colFirst="0" w:colLast="0" w:name="_heading=h.qft98er98v21" w:id="7"/>
      <w:bookmarkEnd w:id="7"/>
      <w:r w:rsidDel="00000000" w:rsidR="00000000" w:rsidRPr="00000000">
        <w:rPr>
          <w:rtl w:val="0"/>
        </w:rPr>
        <w:t xml:space="preserve">5.1 Con usuario y contraseña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deje activa la pestaña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Escriba su usuario o correo 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Usuario o Correo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Escriba la contraseña.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Use el icono del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ojo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mostrar u ocultar la contraseña si lo necesita.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7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874010"/>
            <wp:effectExtent b="0" l="0" r="0" t="0"/>
            <wp:docPr id="5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rPr/>
      </w:pPr>
      <w:bookmarkStart w:colFirst="0" w:colLast="0" w:name="_heading=h.p7pahjgy7ui8" w:id="8"/>
      <w:bookmarkEnd w:id="8"/>
      <w:r w:rsidDel="00000000" w:rsidR="00000000" w:rsidRPr="00000000">
        <w:rPr>
          <w:rtl w:val="0"/>
        </w:rPr>
        <w:t xml:space="preserve">5.2 Con código QR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la pestaña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QR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Seleccione la cámara que desea usar.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Iniciar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Muestre su credencial QR o código de barras frente a la cámara.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Detener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cuando termine.</w:t>
      </w:r>
    </w:p>
    <w:p w:rsidR="00000000" w:rsidDel="00000000" w:rsidP="00000000" w:rsidRDefault="00000000" w:rsidRPr="00000000" w14:paraId="0000007E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877820"/>
            <wp:effectExtent b="0" l="0" r="0" t="0"/>
            <wp:docPr id="5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8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rPr/>
      </w:pPr>
      <w:bookmarkStart w:colFirst="0" w:colLast="0" w:name="_heading=h.qulaw0l8ikhz" w:id="9"/>
      <w:bookmarkEnd w:id="9"/>
      <w:r w:rsidDel="00000000" w:rsidR="00000000" w:rsidRPr="00000000">
        <w:rPr>
          <w:rtl w:val="0"/>
        </w:rPr>
        <w:t xml:space="preserve">5.3 Con reconocimiento facial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la pestaña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Facial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Escriba su usuario o correo.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Iniciar cámara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otorgue el permiso cuando el navegador lo solicite.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Coloque su rostro frente a la cámara, con buena iluminación.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Verificar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5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3028315"/>
            <wp:effectExtent b="0" l="0" r="0" t="0"/>
            <wp:docPr id="5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90" w:line="290" w:lineRule="auto"/>
        <w:jc w:val="center"/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2e6da4"/>
          <w:sz w:val="18"/>
          <w:szCs w:val="18"/>
          <w:rtl w:val="0"/>
        </w:rPr>
        <w:t xml:space="preserve">Nota: </w:t>
      </w:r>
      <w:r w:rsidDel="00000000" w:rsidR="00000000" w:rsidRPr="00000000">
        <w:rPr>
          <w:sz w:val="18"/>
          <w:szCs w:val="18"/>
          <w:rtl w:val="0"/>
        </w:rPr>
        <w:t xml:space="preserve">Si no recuerda su contraseña, use el enlace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¿Olvidaste tu contraseña?</w:t>
      </w:r>
      <w:r w:rsidDel="00000000" w:rsidR="00000000" w:rsidRPr="00000000">
        <w:rPr>
          <w:sz w:val="18"/>
          <w:szCs w:val="18"/>
          <w:rtl w:val="0"/>
        </w:rPr>
        <w:t xml:space="preserve"> (ver sección 6).</w:t>
      </w:r>
    </w:p>
    <w:p w:rsidR="00000000" w:rsidDel="00000000" w:rsidP="00000000" w:rsidRDefault="00000000" w:rsidRPr="00000000" w14:paraId="00000087">
      <w:pPr>
        <w:pStyle w:val="Heading1"/>
        <w:rPr/>
      </w:pPr>
      <w:bookmarkStart w:colFirst="0" w:colLast="0" w:name="_heading=h.k7922zhy7600" w:id="10"/>
      <w:bookmarkEnd w:id="10"/>
      <w:r w:rsidDel="00000000" w:rsidR="00000000" w:rsidRPr="00000000">
        <w:rPr>
          <w:rtl w:val="0"/>
        </w:rPr>
        <w:t xml:space="preserve">6. Recuperar contraseña y verificar la cuenta</w:t>
      </w:r>
    </w:p>
    <w:p w:rsidR="00000000" w:rsidDel="00000000" w:rsidP="00000000" w:rsidRDefault="00000000" w:rsidRPr="00000000" w14:paraId="00000088">
      <w:pPr>
        <w:pStyle w:val="Heading2"/>
        <w:rPr/>
      </w:pPr>
      <w:bookmarkStart w:colFirst="0" w:colLast="0" w:name="_heading=h.mfjgx5egmxkd" w:id="11"/>
      <w:bookmarkEnd w:id="11"/>
      <w:r w:rsidDel="00000000" w:rsidR="00000000" w:rsidRPr="00000000">
        <w:rPr>
          <w:rtl w:val="0"/>
        </w:rPr>
        <w:t xml:space="preserve">6.1 Recuperar la contraseña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la pantalla de acceso 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¿Olvidaste tu contraseña?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1892410"/>
            <wp:effectExtent b="0" l="0" r="0" t="0"/>
            <wp:docPr id="5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35368" l="0" r="0" t="-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4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Escriba el correo o identificador que se le solicite.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el código enviado por el canal configurado.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Escriba el código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antes de que expire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Defina la nueva contraseña y vuelva a iniciar sesión.</w:t>
      </w:r>
    </w:p>
    <w:p w:rsidR="00000000" w:rsidDel="00000000" w:rsidP="00000000" w:rsidRDefault="00000000" w:rsidRPr="00000000" w14:paraId="0000008F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936875"/>
            <wp:effectExtent b="0" l="0" r="0" t="0"/>
            <wp:docPr id="5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/>
      </w:pPr>
      <w:bookmarkStart w:colFirst="0" w:colLast="0" w:name="_heading=h.n5u4f3ca1abr" w:id="12"/>
      <w:bookmarkEnd w:id="12"/>
      <w:r w:rsidDel="00000000" w:rsidR="00000000" w:rsidRPr="00000000">
        <w:rPr>
          <w:rtl w:val="0"/>
        </w:rPr>
        <w:t xml:space="preserve">6.2 Verificar la cuenta</w:t>
      </w:r>
    </w:p>
    <w:p w:rsidR="00000000" w:rsidDel="00000000" w:rsidP="00000000" w:rsidRDefault="00000000" w:rsidRPr="00000000" w14:paraId="00000091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Durante el registro, la cuenta puede quedar </w:t>
      </w:r>
      <w:r w:rsidDel="00000000" w:rsidR="00000000" w:rsidRPr="00000000">
        <w:rPr>
          <w:b w:val="1"/>
          <w:bCs w:val="1"/>
          <w:rtl w:val="0"/>
        </w:rPr>
        <w:t xml:space="preserve">pendiente de verificación</w:t>
      </w:r>
      <w:r w:rsidDel="00000000" w:rsidR="00000000" w:rsidRPr="00000000">
        <w:rPr>
          <w:rtl w:val="0"/>
        </w:rPr>
        <w:t xml:space="preserve">. Use la opción de verificación y, si el código no llega, presione </w:t>
      </w:r>
      <w:r w:rsidDel="00000000" w:rsidR="00000000" w:rsidRPr="00000000">
        <w:rPr>
          <w:b w:val="1"/>
          <w:bCs w:val="1"/>
          <w:rtl w:val="0"/>
        </w:rPr>
        <w:t xml:space="preserve">Reenviar código</w:t>
      </w:r>
      <w:r w:rsidDel="00000000" w:rsidR="00000000" w:rsidRPr="00000000">
        <w:rPr>
          <w:rtl w:val="0"/>
        </w:rPr>
        <w:t xml:space="preserve"> cuando aparezca.</w:t>
      </w:r>
    </w:p>
    <w:p w:rsidR="00000000" w:rsidDel="00000000" w:rsidP="00000000" w:rsidRDefault="00000000" w:rsidRPr="00000000" w14:paraId="00000092">
      <w:pPr>
        <w:pBdr>
          <w:left w:color="b45f06" w:space="8" w:sz="24" w:val="single"/>
        </w:pBdr>
        <w:shd w:fill="fff4e0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b45f06"/>
          <w:rtl w:val="0"/>
        </w:rPr>
        <w:t xml:space="preserve">Importante: </w:t>
      </w:r>
      <w:r w:rsidDel="00000000" w:rsidR="00000000" w:rsidRPr="00000000">
        <w:rPr>
          <w:rtl w:val="0"/>
        </w:rPr>
        <w:t xml:space="preserve">Un código vencido o incorrecto debe solicitarse nuevamente. </w:t>
      </w:r>
      <w:r w:rsidDel="00000000" w:rsidR="00000000" w:rsidRPr="00000000">
        <w:rPr>
          <w:b w:val="1"/>
          <w:bCs w:val="1"/>
          <w:rtl w:val="0"/>
        </w:rPr>
        <w:t xml:space="preserve">No comparta el código con otra persona.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/>
      </w:pPr>
      <w:bookmarkStart w:colFirst="0" w:colLast="0" w:name="_heading=h.xajt5ise3mp8" w:id="13"/>
      <w:bookmarkEnd w:id="13"/>
      <w:r w:rsidDel="00000000" w:rsidR="00000000" w:rsidRPr="00000000">
        <w:rPr>
          <w:rtl w:val="0"/>
        </w:rPr>
        <w:t xml:space="preserve">7. Recorrer la tienda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Después de iniciar sesión se abre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Tienda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5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981325"/>
            <wp:effectExtent b="0" l="0" r="0" t="0"/>
            <wp:docPr id="6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Use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Buscar productos por nombre o detalle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filtrar mientras escribe.</w:t>
      </w:r>
    </w:p>
    <w:p w:rsidR="00000000" w:rsidDel="00000000" w:rsidP="00000000" w:rsidRDefault="00000000" w:rsidRPr="00000000" w14:paraId="00000097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1467485"/>
            <wp:effectExtent b="0" l="0" r="0" t="0"/>
            <wp:docPr id="5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74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Use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Ordenar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elija entre: Recomendados, precio de menor a mayor, precio de mayor a menor o Nombre A-Z.</w:t>
      </w:r>
    </w:p>
    <w:p w:rsidR="00000000" w:rsidDel="00000000" w:rsidP="00000000" w:rsidRDefault="00000000" w:rsidRPr="00000000" w14:paraId="00000099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119630"/>
            <wp:effectExtent b="0" l="0" r="0" t="0"/>
            <wp:docPr id="6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9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Todos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Llaveros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Playeras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Tazas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Tarjetas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filtrar por categoría.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el nombre, la descripción, el precio y la existencia de cada producto.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Personalizar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en el producto elegido.</w:t>
      </w:r>
    </w:p>
    <w:p w:rsidR="00000000" w:rsidDel="00000000" w:rsidP="00000000" w:rsidRDefault="00000000" w:rsidRPr="00000000" w14:paraId="0000009D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605405"/>
            <wp:effectExtent b="0" l="0" r="0" t="0"/>
            <wp:docPr id="6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54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left w:color="2e6da4" w:space="8" w:sz="24" w:val="single"/>
        </w:pBdr>
        <w:shd w:fill="eaf1f8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2e6da4"/>
          <w:rtl w:val="0"/>
        </w:rPr>
        <w:t xml:space="preserve">Nota: </w:t>
      </w:r>
      <w:r w:rsidDel="00000000" w:rsidR="00000000" w:rsidRPr="00000000">
        <w:rPr>
          <w:rtl w:val="0"/>
        </w:rPr>
        <w:t xml:space="preserve">Si un producto muestra </w:t>
      </w:r>
      <w:r w:rsidDel="00000000" w:rsidR="00000000" w:rsidRPr="00000000">
        <w:rPr>
          <w:b w:val="1"/>
          <w:bCs w:val="1"/>
          <w:rtl w:val="0"/>
        </w:rPr>
        <w:t xml:space="preserve">Agotado</w:t>
      </w:r>
      <w:r w:rsidDel="00000000" w:rsidR="00000000" w:rsidRPr="00000000">
        <w:rPr>
          <w:rtl w:val="0"/>
        </w:rPr>
        <w:t xml:space="preserve">, no se puede agregar desde esa vista.</w:t>
      </w:r>
    </w:p>
    <w:p w:rsidR="00000000" w:rsidDel="00000000" w:rsidP="00000000" w:rsidRDefault="00000000" w:rsidRPr="00000000" w14:paraId="0000009F">
      <w:pPr>
        <w:pStyle w:val="Heading2"/>
        <w:rPr/>
      </w:pPr>
      <w:bookmarkStart w:colFirst="0" w:colLast="0" w:name="_heading=h.ehjflwfq4ij4" w:id="14"/>
      <w:bookmarkEnd w:id="14"/>
      <w:r w:rsidDel="00000000" w:rsidR="00000000" w:rsidRPr="00000000">
        <w:rPr>
          <w:rtl w:val="0"/>
        </w:rPr>
        <w:t xml:space="preserve">7.1 Barra superior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Tienda: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Volver al catálogo de productos.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Mis compras: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Ver el historial de órdenes.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Rastreo: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Consultar una guía por su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Perfil: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Ver sus datos y editar su nickname.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Carrito: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Revisar los artículos elegidos. El número indica la cantidad total de 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Salir: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Cerrar la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/>
        <w:drawing>
          <wp:inline distB="0" distT="0" distL="0" distR="0">
            <wp:extent cx="5890596" cy="2148103"/>
            <wp:effectExtent b="0" l="0" r="0" t="0"/>
            <wp:docPr id="6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 b="0" l="7361" r="808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0596" cy="2148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rPr/>
      </w:pPr>
      <w:bookmarkStart w:colFirst="0" w:colLast="0" w:name="_heading=h.6uhvbi8w6wb2" w:id="15"/>
      <w:bookmarkEnd w:id="15"/>
      <w:r w:rsidDel="00000000" w:rsidR="00000000" w:rsidRPr="00000000">
        <w:rPr>
          <w:rtl w:val="0"/>
        </w:rPr>
        <w:t xml:space="preserve">8. Personalizar un producto</w:t>
      </w:r>
    </w:p>
    <w:p w:rsidR="00000000" w:rsidDel="00000000" w:rsidP="00000000" w:rsidRDefault="00000000" w:rsidRPr="00000000" w14:paraId="000000A8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Al presionar </w:t>
      </w:r>
      <w:r w:rsidDel="00000000" w:rsidR="00000000" w:rsidRPr="00000000">
        <w:rPr>
          <w:b w:val="1"/>
          <w:bCs w:val="1"/>
          <w:rtl w:val="0"/>
        </w:rPr>
        <w:t xml:space="preserve">Personalizar</w:t>
      </w:r>
      <w:r w:rsidDel="00000000" w:rsidR="00000000" w:rsidRPr="00000000">
        <w:rPr>
          <w:rtl w:val="0"/>
        </w:rPr>
        <w:t xml:space="preserve"> se abre un diálogo donde usted diseña su producto con una foto propia, un filtro y un texto opcional.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el diálogo, revise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nombre del producto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productos con dos lados, empiece 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Lado 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Subir foto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elija una imagen, o 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Cámara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Si usa la cámara, espere a que aparezca la vista y 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Capturar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 Puede presionar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Detener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cerrar la cámara.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Elija un filtro: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Original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Perro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Gafas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Sombrero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Ajuste el control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Tamaño filtro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Escriba un nombre o frase 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Texto en el producto (opcional)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las vistas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Original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 filtro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Lado B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repita los pasos si el producto tiene ese lado.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Agregar al carrito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258247"/>
            <wp:effectExtent b="0" l="0" r="0" t="0"/>
            <wp:docPr id="6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 b="21373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2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20" w:before="80" w:lineRule="auto"/>
        <w:rPr/>
      </w:pPr>
      <w:r w:rsidDel="00000000" w:rsidR="00000000" w:rsidRPr="00000000">
        <w:rPr/>
        <w:drawing>
          <wp:inline distB="0" distT="0" distL="0" distR="0">
            <wp:extent cx="2463674" cy="2336159"/>
            <wp:effectExtent b="0" l="0" r="0" t="0"/>
            <wp:docPr id="6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3"/>
                    <a:srcRect b="2583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63674" cy="23361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0" distT="0" distL="0" distR="0">
            <wp:extent cx="2913465" cy="2332950"/>
            <wp:effectExtent b="0" l="0" r="0" t="0"/>
            <wp:docPr id="6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3465" cy="2332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left w:color="b45f06" w:space="8" w:sz="24" w:val="single"/>
        </w:pBdr>
        <w:shd w:fill="fff4e0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b45f06"/>
          <w:rtl w:val="0"/>
        </w:rPr>
        <w:t xml:space="preserve">Importante: </w:t>
      </w:r>
      <w:r w:rsidDel="00000000" w:rsidR="00000000" w:rsidRPr="00000000">
        <w:rPr>
          <w:rtl w:val="0"/>
        </w:rPr>
        <w:t xml:space="preserve">El sistema exige una </w:t>
      </w:r>
      <w:r w:rsidDel="00000000" w:rsidR="00000000" w:rsidRPr="00000000">
        <w:rPr>
          <w:b w:val="1"/>
          <w:bCs w:val="1"/>
          <w:rtl w:val="0"/>
        </w:rPr>
        <w:t xml:space="preserve">imagen procesada</w:t>
      </w:r>
      <w:r w:rsidDel="00000000" w:rsidR="00000000" w:rsidRPr="00000000">
        <w:rPr>
          <w:rtl w:val="0"/>
        </w:rPr>
        <w:t xml:space="preserve"> para el Lado A y también para el Lado B cuando el producto lo requiere. Si falta alguna, mostrará un aviso y lo regresará al lado pendiente.</w:t>
      </w:r>
    </w:p>
    <w:p w:rsidR="00000000" w:rsidDel="00000000" w:rsidP="00000000" w:rsidRDefault="00000000" w:rsidRPr="00000000" w14:paraId="000000B6">
      <w:pPr>
        <w:pBdr>
          <w:left w:color="2e7d32" w:space="8" w:sz="24" w:val="single"/>
        </w:pBdr>
        <w:shd w:fill="e8f5e9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2e7d32"/>
          <w:rtl w:val="0"/>
        </w:rPr>
        <w:t xml:space="preserve">Consejo: </w:t>
      </w:r>
      <w:r w:rsidDel="00000000" w:rsidR="00000000" w:rsidRPr="00000000">
        <w:rPr>
          <w:rtl w:val="0"/>
        </w:rPr>
        <w:t xml:space="preserve">Para abandonar sin guardar cambios, presione </w:t>
      </w:r>
      <w:r w:rsidDel="00000000" w:rsidR="00000000" w:rsidRPr="00000000">
        <w:rPr>
          <w:b w:val="1"/>
          <w:bCs w:val="1"/>
          <w:rtl w:val="0"/>
        </w:rPr>
        <w:t xml:space="preserve">Cancelar</w:t>
      </w:r>
      <w:r w:rsidDel="00000000" w:rsidR="00000000" w:rsidRPr="00000000">
        <w:rPr>
          <w:rtl w:val="0"/>
        </w:rPr>
        <w:t xml:space="preserve"> o la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del diálogo.</w:t>
      </w:r>
    </w:p>
    <w:p w:rsidR="00000000" w:rsidDel="00000000" w:rsidP="00000000" w:rsidRDefault="00000000" w:rsidRPr="00000000" w14:paraId="000000B7">
      <w:pPr>
        <w:pStyle w:val="Heading1"/>
        <w:rPr/>
      </w:pPr>
      <w:bookmarkStart w:colFirst="0" w:colLast="0" w:name="_heading=h.3iyz48i2bsry" w:id="16"/>
      <w:bookmarkEnd w:id="16"/>
      <w:r w:rsidDel="00000000" w:rsidR="00000000" w:rsidRPr="00000000">
        <w:rPr>
          <w:rtl w:val="0"/>
        </w:rPr>
        <w:t xml:space="preserve">9. Revisar y editar el carrito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Carrito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en la barra superior.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el nombre, el precio unitario, la cantidad y el resumen de personalización de cada artículo.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aumentar una unidad.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sdt>
        <w:sdtPr>
          <w:id w:val="-172618085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222222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−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reducir una unidad. La cantidad mínima es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uno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Eliminar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quitar el artículo.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Ir al checkout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F">
      <w:pPr>
        <w:pBdr>
          <w:left w:color="2e6da4" w:space="8" w:sz="24" w:val="single"/>
        </w:pBdr>
        <w:shd w:fill="eaf1f8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2e6da4"/>
          <w:rtl w:val="0"/>
        </w:rPr>
        <w:t xml:space="preserve">Nota: </w:t>
      </w:r>
      <w:r w:rsidDel="00000000" w:rsidR="00000000" w:rsidRPr="00000000">
        <w:rPr>
          <w:rtl w:val="0"/>
        </w:rPr>
        <w:t xml:space="preserve">Si el carrito está vacío, aparece el enlace </w:t>
      </w:r>
      <w:r w:rsidDel="00000000" w:rsidR="00000000" w:rsidRPr="00000000">
        <w:rPr>
          <w:b w:val="1"/>
          <w:bCs w:val="1"/>
          <w:rtl w:val="0"/>
        </w:rPr>
        <w:t xml:space="preserve">Explorar tienda</w:t>
      </w:r>
      <w:r w:rsidDel="00000000" w:rsidR="00000000" w:rsidRPr="00000000">
        <w:rPr>
          <w:rtl w:val="0"/>
        </w:rPr>
        <w:t xml:space="preserve"> y no se muestra el botón de checkout.</w:t>
      </w:r>
    </w:p>
    <w:p w:rsidR="00000000" w:rsidDel="00000000" w:rsidP="00000000" w:rsidRDefault="00000000" w:rsidRPr="00000000" w14:paraId="000000C0">
      <w:pPr>
        <w:spacing w:after="220" w:before="80" w:lineRule="auto"/>
        <w:rPr/>
      </w:pPr>
      <w:r w:rsidDel="00000000" w:rsidR="00000000" w:rsidRPr="00000000">
        <w:rPr/>
        <w:drawing>
          <wp:inline distB="0" distT="0" distL="0" distR="0">
            <wp:extent cx="6133369" cy="3273964"/>
            <wp:effectExtent b="0" l="0" r="0" t="0"/>
            <wp:docPr id="6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5"/>
                    <a:srcRect b="0" l="11054" r="12129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369" cy="32739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rPr/>
      </w:pPr>
      <w:bookmarkStart w:colFirst="0" w:colLast="0" w:name="_heading=h.vce5n1bfv69a" w:id="17"/>
      <w:bookmarkEnd w:id="17"/>
      <w:r w:rsidDel="00000000" w:rsidR="00000000" w:rsidRPr="00000000">
        <w:rPr>
          <w:rtl w:val="0"/>
        </w:rPr>
        <w:t xml:space="preserve">10. Confirmar la compra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Área de entrega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abra la lista y elija: Cancha principal, Salón de clases, Biblioteca o Entrada principal, según disponibilidad.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Notas (opcional)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escriba indicaciones, por ejemplo: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8b2e2e"/>
          <w:sz w:val="20"/>
          <w:szCs w:val="20"/>
          <w:u w:val="none"/>
          <w:shd w:fill="f2f2f2" w:val="clear"/>
          <w:vertAlign w:val="baseline"/>
          <w:rtl w:val="0"/>
        </w:rPr>
        <w:t xml:space="preserve">Entregar después de clase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Método de pago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seleccione una de las opciones descritas abajo.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Resuelva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reCAPTCHA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si el entorno lo solicita.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Confirmar compra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Espere la respuesta de confirmación.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Guarde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código de orden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que normalmente empieza por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8b2e2e"/>
          <w:sz w:val="20"/>
          <w:szCs w:val="20"/>
          <w:u w:val="none"/>
          <w:shd w:fill="f2f2f2" w:val="clear"/>
          <w:vertAlign w:val="baseline"/>
          <w:rtl w:val="0"/>
        </w:rPr>
        <w:t xml:space="preserve">UMG-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Abra el rastreo desde el enlace mostrado o desde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Rastreo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A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529205"/>
            <wp:effectExtent b="0" l="0" r="0" t="0"/>
            <wp:docPr id="68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998470"/>
            <wp:effectExtent b="0" l="0" r="0" t="0"/>
            <wp:docPr id="6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/>
      </w:pPr>
      <w:bookmarkStart w:colFirst="0" w:colLast="0" w:name="_heading=h.ttw997943hud" w:id="18"/>
      <w:bookmarkEnd w:id="18"/>
      <w:r w:rsidDel="00000000" w:rsidR="00000000" w:rsidRPr="00000000">
        <w:rPr>
          <w:rtl w:val="0"/>
        </w:rPr>
        <w:t xml:space="preserve">10.1 Métodos de pago</w:t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00"/>
        <w:gridCol w:w="5760"/>
        <w:tblGridChange w:id="0">
          <w:tblGrid>
            <w:gridCol w:w="3600"/>
            <w:gridCol w:w="57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Efectivo al recibir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 paga en el momento de la entrega.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Tarjeta (mock Recurrente – solo demo)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Modo de demostración. </w:t>
            </w: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se solicita ni se procesa una tarjeta bancaria real.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rPr/>
      </w:pPr>
      <w:bookmarkStart w:colFirst="0" w:colLast="0" w:name="_heading=h.9qr7lsybl8m3" w:id="19"/>
      <w:bookmarkEnd w:id="19"/>
      <w:r w:rsidDel="00000000" w:rsidR="00000000" w:rsidRPr="00000000">
        <w:rPr>
          <w:rtl w:val="0"/>
        </w:rPr>
        <w:t xml:space="preserve">10.2 ¿Qué ocurre al confirmar?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La orden inicia en estado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Recibida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El sistema guarda la orden y sus líneas, y registra el historial.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El carrito se limpia automáticamente.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Puede generarse una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constancia en PDF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El correo o el mensaje de WhatsApp pueden llegar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después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porque se procesan de forma asíncrona.</w:t>
      </w:r>
    </w:p>
    <w:p w:rsidR="00000000" w:rsidDel="00000000" w:rsidP="00000000" w:rsidRDefault="00000000" w:rsidRPr="00000000" w14:paraId="000000DA">
      <w:pPr>
        <w:pBdr>
          <w:left w:color="b45f06" w:space="8" w:sz="24" w:val="single"/>
        </w:pBdr>
        <w:shd w:fill="fff4e0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b45f06"/>
          <w:rtl w:val="0"/>
        </w:rPr>
        <w:t xml:space="preserve">Importante: </w:t>
      </w:r>
      <w:r w:rsidDel="00000000" w:rsidR="00000000" w:rsidRPr="00000000">
        <w:rPr>
          <w:rtl w:val="0"/>
        </w:rPr>
        <w:t xml:space="preserve">Guarde el código de orden. Es la llave para rastrear su pedido.</w:t>
      </w:r>
    </w:p>
    <w:p w:rsidR="00000000" w:rsidDel="00000000" w:rsidP="00000000" w:rsidRDefault="00000000" w:rsidRPr="00000000" w14:paraId="000000DB">
      <w:pPr>
        <w:spacing w:after="220" w:before="80" w:lineRule="auto"/>
        <w:jc w:val="both"/>
        <w:rPr>
          <w:i w:val="1"/>
          <w:iCs w:val="1"/>
          <w:color w:val="6b7280"/>
          <w:sz w:val="19"/>
          <w:szCs w:val="19"/>
        </w:rPr>
      </w:pPr>
      <w:r w:rsidDel="00000000" w:rsidR="00000000" w:rsidRPr="00000000">
        <w:rPr>
          <w:i w:val="1"/>
          <w:iCs w:val="1"/>
          <w:color w:val="6b7280"/>
          <w:sz w:val="19"/>
          <w:szCs w:val="19"/>
        </w:rPr>
        <w:drawing>
          <wp:inline distB="0" distT="0" distL="0" distR="0">
            <wp:extent cx="5943600" cy="3134360"/>
            <wp:effectExtent b="0" l="0" r="0" t="0"/>
            <wp:docPr id="4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6b7280"/>
          <w:sz w:val="19"/>
          <w:szCs w:val="19"/>
        </w:rPr>
        <w:drawing>
          <wp:inline distB="0" distT="0" distL="0" distR="0">
            <wp:extent cx="5940997" cy="1363684"/>
            <wp:effectExtent b="0" l="0" r="0" t="0"/>
            <wp:docPr id="4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0" l="2515" r="0" t="52517"/>
                    <a:stretch>
                      <a:fillRect/>
                    </a:stretch>
                  </pic:blipFill>
                  <pic:spPr>
                    <a:xfrm>
                      <a:off x="0" y="0"/>
                      <a:ext cx="5940997" cy="13636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/>
      </w:pPr>
      <w:bookmarkStart w:colFirst="0" w:colLast="0" w:name="_heading=h.9yhmewisgku1" w:id="20"/>
      <w:bookmarkEnd w:id="20"/>
      <w:r w:rsidDel="00000000" w:rsidR="00000000" w:rsidRPr="00000000">
        <w:rPr>
          <w:rtl w:val="0"/>
        </w:rPr>
        <w:t xml:space="preserve">11. Consultar Mis compras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Mis compras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estado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la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fecha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área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de cada orden.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Rastrear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abrir la guía de esa orden.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Volver a pedir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si desea copiar todos los artículos al carrito.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Confirme la pregunta del sistema.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el carrito, revise los productos copiados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antes de pagar nuevamente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77847" cy="2141068"/>
            <wp:effectExtent b="0" l="0" r="0" t="0"/>
            <wp:docPr id="4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 b="0" l="8563" r="755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7847" cy="21410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bookmarkStart w:colFirst="0" w:colLast="0" w:name="_heading=h.tzemsmc9plmm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rPr/>
      </w:pPr>
      <w:r w:rsidDel="00000000" w:rsidR="00000000" w:rsidRPr="00000000">
        <w:rPr>
          <w:rtl w:val="0"/>
        </w:rPr>
        <w:t xml:space="preserve">11.1 Estados de una orden</w:t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Recibida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La orden fue registrada correctamente.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En elaboración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producto se está preparando en el taller.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En 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pedido va en ruta de reparto.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Listo para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pedido está en el punto de encuentro, listo para recibirse.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Entregada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pedido fue entregado con éxito.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Cancelada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La orden fue cancelada.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 localizado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 fue posible completar la entrega. Consulte el historial de movimientos y, de ser necesario, al personal.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rPr/>
      </w:pPr>
      <w:bookmarkStart w:colFirst="0" w:colLast="0" w:name="_heading=h.nh7dfs2s08yp" w:id="22"/>
      <w:bookmarkEnd w:id="22"/>
      <w:r w:rsidDel="00000000" w:rsidR="00000000" w:rsidRPr="00000000">
        <w:rPr>
          <w:rtl w:val="0"/>
        </w:rPr>
        <w:t xml:space="preserve">12. Rastrear una guía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Rastreo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Escriba el número 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No. de Guía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Rastrear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el código, el indicador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En vivo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el origen, el destino, la fecha, el total y el método de pago.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Consulte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Historial de Movimientos de la Guía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el contenido del paquete.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Descargar Comprobante PDF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, si está disponible.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Imprimir Guía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para abrir la impresión del navegador.</w:t>
      </w:r>
    </w:p>
    <w:p w:rsidR="00000000" w:rsidDel="00000000" w:rsidP="00000000" w:rsidRDefault="00000000" w:rsidRPr="00000000" w14:paraId="00000101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La página intenta actualizar el estado automáticamente mediante </w:t>
      </w:r>
      <w:r w:rsidDel="00000000" w:rsidR="00000000" w:rsidRPr="00000000">
        <w:rPr>
          <w:b w:val="1"/>
          <w:bCs w:val="1"/>
          <w:rtl w:val="0"/>
        </w:rPr>
        <w:t xml:space="preserve">WebSocket</w:t>
      </w:r>
      <w:r w:rsidDel="00000000" w:rsidR="00000000" w:rsidRPr="00000000">
        <w:rPr>
          <w:rtl w:val="0"/>
        </w:rPr>
        <w:t xml:space="preserve">. Si se escribe un código incorrecto, aparece </w:t>
      </w:r>
      <w:r w:rsidDel="00000000" w:rsidR="00000000" w:rsidRPr="00000000">
        <w:rPr>
          <w:b w:val="1"/>
          <w:bCs w:val="1"/>
          <w:rtl w:val="0"/>
        </w:rPr>
        <w:t xml:space="preserve">Guía no localizada</w:t>
      </w:r>
      <w:r w:rsidDel="00000000" w:rsidR="00000000" w:rsidRPr="00000000">
        <w:rPr>
          <w:rtl w:val="0"/>
        </w:rPr>
        <w:t xml:space="preserve"> y debe verificar el código.</w:t>
      </w:r>
    </w:p>
    <w:p w:rsidR="00000000" w:rsidDel="00000000" w:rsidP="00000000" w:rsidRDefault="00000000" w:rsidRPr="00000000" w14:paraId="00000102">
      <w:pPr>
        <w:spacing w:after="140" w:line="300" w:lineRule="auto"/>
        <w:rPr/>
      </w:pPr>
      <w:r w:rsidDel="00000000" w:rsidR="00000000" w:rsidRPr="00000000">
        <w:rPr/>
        <w:drawing>
          <wp:inline distB="0" distT="0" distL="0" distR="0">
            <wp:extent cx="5725587" cy="2512365"/>
            <wp:effectExtent b="0" l="0" r="0" t="0"/>
            <wp:docPr id="4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 b="1283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5587" cy="25123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40" w:line="300" w:lineRule="auto"/>
        <w:rPr/>
      </w:pPr>
      <w:r w:rsidDel="00000000" w:rsidR="00000000" w:rsidRPr="00000000">
        <w:rPr/>
        <w:drawing>
          <wp:inline distB="0" distT="0" distL="0" distR="0">
            <wp:extent cx="5680106" cy="2349737"/>
            <wp:effectExtent b="0" l="0" r="0" t="0"/>
            <wp:docPr id="4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 b="0" l="0" r="0" t="10865"/>
                    <a:stretch>
                      <a:fillRect/>
                    </a:stretch>
                  </pic:blipFill>
                  <pic:spPr>
                    <a:xfrm>
                      <a:off x="0" y="0"/>
                      <a:ext cx="5680106" cy="23497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bookmarkStart w:colFirst="0" w:colLast="0" w:name="_heading=h.dj3gk2yuc8a2" w:id="23"/>
      <w:bookmarkEnd w:id="23"/>
      <w:r w:rsidDel="00000000" w:rsidR="00000000" w:rsidRPr="00000000">
        <w:rPr>
          <w:rtl w:val="0"/>
        </w:rPr>
        <w:t xml:space="preserve">12.1 Secuencia normal de una guía</w:t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7960"/>
        <w:tblGridChange w:id="0">
          <w:tblGrid>
            <w:gridCol w:w="1400"/>
            <w:gridCol w:w="79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Estado en la guía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Orden Recibida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 Preparación / Taller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 Ruta de Reparto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 Punto de Encuentro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Entregado con Éxito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También pueden aparecer los estados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No localizado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3">
      <w:pPr>
        <w:spacing w:after="140" w:line="300" w:lineRule="auto"/>
        <w:rPr/>
      </w:pPr>
      <w:r w:rsidDel="00000000" w:rsidR="00000000" w:rsidRPr="00000000">
        <w:rPr/>
        <w:drawing>
          <wp:inline distB="0" distT="0" distL="0" distR="0">
            <wp:extent cx="5943600" cy="2189480"/>
            <wp:effectExtent b="0" l="0" r="0" t="0"/>
            <wp:docPr id="4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20" w:before="80" w:lineRule="auto"/>
        <w:jc w:val="center"/>
        <w:rPr/>
      </w:pP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Captura 14. Rastreo: pedido en ruta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20" w:before="80" w:lineRule="auto"/>
        <w:jc w:val="center"/>
        <w:rPr>
          <w:i w:val="1"/>
          <w:iCs w:val="1"/>
          <w:color w:val="6b7280"/>
          <w:sz w:val="19"/>
          <w:szCs w:val="19"/>
        </w:rPr>
      </w:pP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Captura 15. Rastreo: pedido entregado</w:t>
      </w:r>
    </w:p>
    <w:p w:rsidR="00000000" w:rsidDel="00000000" w:rsidP="00000000" w:rsidRDefault="00000000" w:rsidRPr="00000000" w14:paraId="00000116">
      <w:pPr>
        <w:rPr>
          <w:i w:val="1"/>
          <w:iCs w:val="1"/>
          <w:color w:val="6b7280"/>
          <w:sz w:val="19"/>
          <w:szCs w:val="19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rPr/>
      </w:pPr>
      <w:bookmarkStart w:colFirst="0" w:colLast="0" w:name="_heading=h.82gqjbvtiwzq" w:id="24"/>
      <w:bookmarkEnd w:id="24"/>
      <w:r w:rsidDel="00000000" w:rsidR="00000000" w:rsidRPr="00000000">
        <w:rPr>
          <w:rtl w:val="0"/>
        </w:rPr>
        <w:t xml:space="preserve">13. Editar el perfil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Perfil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Revise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Nombre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 Son campos informativos y están deshabilitados.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Edite el campo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Nickname (visible en tienda)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Presione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Guardar cambios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Espere el mensaje de éxito o de error.</w:t>
      </w:r>
    </w:p>
    <w:p w:rsidR="00000000" w:rsidDel="00000000" w:rsidP="00000000" w:rsidRDefault="00000000" w:rsidRPr="00000000" w14:paraId="0000011D">
      <w:pPr>
        <w:spacing w:after="90" w:line="290" w:lineRule="auto"/>
        <w:rPr/>
      </w:pPr>
      <w:r w:rsidDel="00000000" w:rsidR="00000000" w:rsidRPr="00000000">
        <w:rPr/>
        <w:drawing>
          <wp:inline distB="0" distT="0" distL="0" distR="0">
            <wp:extent cx="5943600" cy="2003729"/>
            <wp:effectExtent b="0" l="0" r="0" t="0"/>
            <wp:docPr id="4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 b="3199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7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rPr/>
      </w:pPr>
      <w:bookmarkStart w:colFirst="0" w:colLast="0" w:name="_heading=h.dq5zt1th22l7" w:id="25"/>
      <w:bookmarkEnd w:id="25"/>
      <w:r w:rsidDel="00000000" w:rsidR="00000000" w:rsidRPr="00000000">
        <w:rPr>
          <w:rtl w:val="0"/>
        </w:rPr>
        <w:t xml:space="preserve">14. Cerrar sesión</w:t>
      </w:r>
    </w:p>
    <w:p w:rsidR="00000000" w:rsidDel="00000000" w:rsidP="00000000" w:rsidRDefault="00000000" w:rsidRPr="00000000" w14:paraId="0000011F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Presione </w:t>
      </w:r>
      <w:r w:rsidDel="00000000" w:rsidR="00000000" w:rsidRPr="00000000">
        <w:rPr>
          <w:b w:val="1"/>
          <w:bCs w:val="1"/>
          <w:rtl w:val="0"/>
        </w:rPr>
        <w:t xml:space="preserve">Salir</w:t>
      </w:r>
      <w:r w:rsidDel="00000000" w:rsidR="00000000" w:rsidRPr="00000000">
        <w:rPr>
          <w:rtl w:val="0"/>
        </w:rPr>
        <w:t xml:space="preserve"> en cualquier vista del comprador. El sistema cierra la sesión, limpia los datos locales y vuelve a la pantalla de acceso.</w:t>
      </w:r>
    </w:p>
    <w:p w:rsidR="00000000" w:rsidDel="00000000" w:rsidP="00000000" w:rsidRDefault="00000000" w:rsidRPr="00000000" w14:paraId="00000120">
      <w:pPr>
        <w:pBdr>
          <w:left w:color="2e7d32" w:space="8" w:sz="24" w:val="single"/>
        </w:pBdr>
        <w:shd w:fill="e8f5e9" w:val="clear"/>
        <w:spacing w:after="180" w:before="120" w:line="290" w:lineRule="auto"/>
        <w:ind w:left="200" w:right="100" w:firstLine="0"/>
        <w:rPr/>
      </w:pPr>
      <w:r w:rsidDel="00000000" w:rsidR="00000000" w:rsidRPr="00000000">
        <w:rPr>
          <w:b w:val="1"/>
          <w:bCs w:val="1"/>
          <w:color w:val="2e7d32"/>
          <w:rtl w:val="0"/>
        </w:rPr>
        <w:t xml:space="preserve">Consejo: </w:t>
      </w:r>
      <w:r w:rsidDel="00000000" w:rsidR="00000000" w:rsidRPr="00000000">
        <w:rPr>
          <w:rtl w:val="0"/>
        </w:rPr>
        <w:t xml:space="preserve">Si usa un equipo compartido, cierre siempre la sesión al terminar.</w:t>
      </w:r>
    </w:p>
    <w:p w:rsidR="00000000" w:rsidDel="00000000" w:rsidP="00000000" w:rsidRDefault="00000000" w:rsidRPr="00000000" w14:paraId="00000121">
      <w:pPr>
        <w:jc w:val="center"/>
        <w:rPr/>
      </w:pPr>
      <w:bookmarkStart w:colFirst="0" w:colLast="0" w:name="_heading=h.2ci4actyy96p" w:id="26"/>
      <w:bookmarkEnd w:id="26"/>
      <w:r w:rsidDel="00000000" w:rsidR="00000000" w:rsidRPr="00000000">
        <w:rPr/>
        <w:drawing>
          <wp:inline distB="0" distT="0" distL="0" distR="0">
            <wp:extent cx="1591960" cy="579637"/>
            <wp:effectExtent b="0" l="0" r="0" t="0"/>
            <wp:docPr id="4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91960" cy="5796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159693" cy="2426599"/>
            <wp:effectExtent b="0" l="0" r="0" t="0"/>
            <wp:docPr id="4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9693" cy="2426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1"/>
        <w:rPr/>
      </w:pPr>
      <w:bookmarkStart w:colFirst="0" w:colLast="0" w:name="_heading=h.lr3rz1qjho6u" w:id="27"/>
      <w:bookmarkEnd w:id="27"/>
      <w:r w:rsidDel="00000000" w:rsidR="00000000" w:rsidRPr="00000000">
        <w:rPr>
          <w:rtl w:val="0"/>
        </w:rPr>
        <w:t xml:space="preserve">15. Mensajes y problemas frecuentes</w:t>
      </w:r>
    </w:p>
    <w:p w:rsidR="00000000" w:rsidDel="00000000" w:rsidP="00000000" w:rsidRDefault="00000000" w:rsidRPr="00000000" w14:paraId="00000124">
      <w:pPr>
        <w:pStyle w:val="Heading2"/>
        <w:rPr/>
      </w:pPr>
      <w:bookmarkStart w:colFirst="0" w:colLast="0" w:name="_heading=h.7th3cdi4444o" w:id="28"/>
      <w:bookmarkEnd w:id="28"/>
      <w:r w:rsidDel="00000000" w:rsidR="00000000" w:rsidRPr="00000000">
        <w:rPr>
          <w:rtl w:val="0"/>
        </w:rPr>
        <w:t xml:space="preserve">15.1 Situaciones que puede encontrar</w:t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00"/>
        <w:gridCol w:w="3560"/>
        <w:gridCol w:w="3500"/>
        <w:tblGridChange w:id="0">
          <w:tblGrid>
            <w:gridCol w:w="2300"/>
            <w:gridCol w:w="3560"/>
            <w:gridCol w:w="35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Situación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Qué significa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Qué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Sesión expirada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token ya no es válido o no pudo renovarse.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Inicie sesión otra vez.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Demasiadas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checkout se limitó temporalmente (normalmente HTTP 429).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Espere el tiempo indicado y no presione varias veces.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Imagen rechazada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archivo no es válido o supera el límite configurado.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Use una imagen más pequeña y en un formato aceptado.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Producto agotado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La interfaz lo muestra sin disponibilidad.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Elija otro producto. El inventario debe confirmarse con el personal.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PDF no disponible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La orden existe, pero la constancia no se generó o no se encontró.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Guarde el código y consulte el rastreo.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Notificación no recibida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correo o WhatsApp fallaron después de crear la orden.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Verifique la orden en Mis compras o Rastreo.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Guía no localizada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código no coincide con ninguna orden.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Copie el código UMG completo.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rPr/>
      </w:pPr>
      <w:bookmarkStart w:colFirst="0" w:colLast="0" w:name="_heading=h.9mvjap2ogge7" w:id="29"/>
      <w:bookmarkEnd w:id="29"/>
      <w:r w:rsidDel="00000000" w:rsidR="00000000" w:rsidRPr="00000000">
        <w:rPr>
          <w:rtl w:val="0"/>
        </w:rPr>
        <w:t xml:space="preserve">15.2 Problemas frecuentes</w:t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6160"/>
        <w:tblGridChange w:id="0">
          <w:tblGrid>
            <w:gridCol w:w="3200"/>
            <w:gridCol w:w="61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Acción recomendada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 aparece la tienda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Verifique que inició sesión y que su rol es </w:t>
            </w: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Comprador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Cámara bloqueada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Permita la cámara en el navegador y recargue la página.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 se puede agregar al carrito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Complete la imagen requerida del lado pendiente.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Carrito vacío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Vuelva a </w:t>
            </w: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Personalizar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un producto.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Checkout rechazado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Revise el área de entrega, el reCAPTCHA y que el carrito tenga artículos.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Guía no localizada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Copie exactamente el código </w:t>
            </w: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UMG-…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 llega correo o WhatsApp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Revise que la orden exista en el rastreo; las notificaciones son asíncronas.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F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1"/>
        <w:rPr/>
      </w:pPr>
      <w:bookmarkStart w:colFirst="0" w:colLast="0" w:name="_heading=h.jb1pxebgoper" w:id="30"/>
      <w:bookmarkEnd w:id="30"/>
      <w:r w:rsidDel="00000000" w:rsidR="00000000" w:rsidRPr="00000000">
        <w:rPr>
          <w:rtl w:val="0"/>
        </w:rPr>
        <w:t xml:space="preserve">16. Advertencias importantes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Tarjeta en modo demo: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no se solicita ni se procesa una tarjeta bancaria real.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Existencias: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el stock mostrado puede cambiar y el checkout actual no reserva ni descuenta inventario de forma transaccional.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Privacidad del código: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el rastreo por código puede mostrar información a quien conozca el código.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No publique capturas con códigos reales.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Indicador «En vivo»: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depende de una sesión autenticada y de un token válido para WebSocket. Sin ese token, puede verse la consulta sin actualizaciones en caliente.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9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Firma del repartidor: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2"/>
          <w:szCs w:val="22"/>
          <w:u w:val="none"/>
          <w:shd w:fill="auto" w:val="clear"/>
          <w:vertAlign w:val="baseline"/>
          <w:rtl w:val="0"/>
        </w:rPr>
        <w:t xml:space="preserve"> se adjunta actualmente como imagen de evidencia; no existe un campo separado de firma en la orden.</w:t>
      </w:r>
    </w:p>
    <w:p w:rsidR="00000000" w:rsidDel="00000000" w:rsidP="00000000" w:rsidRDefault="00000000" w:rsidRPr="00000000" w14:paraId="00000156">
      <w:pPr>
        <w:pStyle w:val="Heading1"/>
        <w:rPr/>
      </w:pPr>
      <w:bookmarkStart w:colFirst="0" w:colLast="0" w:name="_heading=h.y8bpzlj8qxdk" w:id="31"/>
      <w:bookmarkEnd w:id="31"/>
      <w:r w:rsidDel="00000000" w:rsidR="00000000" w:rsidRPr="00000000">
        <w:rPr>
          <w:rtl w:val="0"/>
        </w:rPr>
        <w:t xml:space="preserve">17. Alcance de este manual</w:t>
      </w:r>
    </w:p>
    <w:p w:rsidR="00000000" w:rsidDel="00000000" w:rsidP="00000000" w:rsidRDefault="00000000" w:rsidRPr="00000000" w14:paraId="00000157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Este manual describe las vistas del comprador encontradas en el proyecto. La entrega del repartidor usa </w:t>
      </w:r>
      <w:r w:rsidDel="00000000" w:rsidR="00000000" w:rsidRPr="00000000">
        <w:rPr>
          <w:b w:val="1"/>
          <w:bCs w:val="1"/>
          <w:rtl w:val="0"/>
        </w:rPr>
        <w:t xml:space="preserve">búsqueda manual por código</w:t>
      </w:r>
      <w:r w:rsidDel="00000000" w:rsidR="00000000" w:rsidRPr="00000000">
        <w:rPr>
          <w:rtl w:val="0"/>
        </w:rPr>
        <w:t xml:space="preserve">; no debe interpretarse como un escaneo QR implementado. La tarjeta es una demostración y no captura datos bancarios reales.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rPr/>
      </w:pPr>
      <w:bookmarkStart w:colFirst="0" w:colLast="0" w:name="_heading=h.kd60japdbt7" w:id="32"/>
      <w:bookmarkEnd w:id="32"/>
      <w:r w:rsidDel="00000000" w:rsidR="00000000" w:rsidRPr="00000000">
        <w:rPr>
          <w:rtl w:val="0"/>
        </w:rPr>
        <w:t xml:space="preserve">Anexo A. Matriz de capturas de pantalla</w:t>
      </w:r>
    </w:p>
    <w:p w:rsidR="00000000" w:rsidDel="00000000" w:rsidP="00000000" w:rsidRDefault="00000000" w:rsidRPr="00000000" w14:paraId="0000015A">
      <w:pPr>
        <w:spacing w:after="140" w:line="300" w:lineRule="auto"/>
        <w:rPr/>
      </w:pPr>
      <w:r w:rsidDel="00000000" w:rsidR="00000000" w:rsidRPr="00000000">
        <w:rPr>
          <w:rtl w:val="0"/>
        </w:rPr>
        <w:t xml:space="preserve">Use esta tabla como lista de verificación para tomar e insertar las capturas en los recuadros punteados del manual.</w:t>
      </w:r>
    </w:p>
    <w:p w:rsidR="00000000" w:rsidDel="00000000" w:rsidP="00000000" w:rsidRDefault="00000000" w:rsidRPr="00000000" w14:paraId="0000015B">
      <w:pPr>
        <w:pStyle w:val="Heading2"/>
        <w:rPr/>
      </w:pPr>
      <w:bookmarkStart w:colFirst="0" w:colLast="0" w:name="_heading=h.3uzkwgtl520i" w:id="33"/>
      <w:bookmarkEnd w:id="33"/>
      <w:r w:rsidDel="00000000" w:rsidR="00000000" w:rsidRPr="00000000">
        <w:rPr>
          <w:rtl w:val="0"/>
        </w:rPr>
        <w:t xml:space="preserve">A.1 Capturas principales</w:t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0"/>
        <w:gridCol w:w="2200"/>
        <w:gridCol w:w="3060"/>
        <w:gridCol w:w="3500"/>
        <w:tblGridChange w:id="0">
          <w:tblGrid>
            <w:gridCol w:w="600"/>
            <w:gridCol w:w="2200"/>
            <w:gridCol w:w="3060"/>
            <w:gridCol w:w="35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Debe mostrar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Nombre sugerido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Paso Foto y controles de cámara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01-registro-foto.png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Login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Campos y botón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02-login-password.png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Login QR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Cámara, Iniciar y Detener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03-login-qr.png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Login facial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Usuario, video y Verificar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04-login-facial.png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Tienda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Catálogo y filtros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05-tienda-catalogo.png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Personalizador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Imagen, filtro y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06-personalizador-lado-a.png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Personalizador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Lado B configurado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07-personalizador-lado-b.png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Personalizador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Vista previa y confirmar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08-personalizador-confirmacion.png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Carrito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Artículo, cantidades y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09-carrito.png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Área, notas y 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10-checkout-datos.png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Confirmación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Guía y estado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11-compra-confirmada-tracking.png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Historial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Orden, Rastrear y Volver a pedir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12-historial.png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Tracking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Línea de tiempo y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13-tracking-recibida.png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Tracking en ruta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Estado actualizado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14-tracking-en-ruta.png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Tracking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Entregada y 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15-tracking-entregada.png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rPr/>
      </w:pPr>
      <w:bookmarkStart w:colFirst="0" w:colLast="0" w:name="_heading=h.ujp51bvudn4h" w:id="34"/>
      <w:bookmarkEnd w:id="34"/>
      <w:r w:rsidDel="00000000" w:rsidR="00000000" w:rsidRPr="00000000">
        <w:rPr>
          <w:rtl w:val="0"/>
        </w:rPr>
        <w:t xml:space="preserve">A.2 Capturas adicionales recomendadas</w:t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0"/>
        <w:gridCol w:w="2200"/>
        <w:gridCol w:w="3060"/>
        <w:gridCol w:w="3500"/>
        <w:tblGridChange w:id="0">
          <w:tblGrid>
            <w:gridCol w:w="600"/>
            <w:gridCol w:w="2200"/>
            <w:gridCol w:w="3060"/>
            <w:gridCol w:w="35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Debe mostrar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Nombre sugerido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Carrito vacío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Mensaje y enlace Explorar tienda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16-carrito-vacio.png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Error de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Credencial inválida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17-error-login.png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Cámara bloqueada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Mensaje de permiso denegado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18-camara-denegada.png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Guía no localizada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Mensaje de código incorrecto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19-guia-no-localizada.png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PDF no disponible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Orden visible sin botón 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keepNext w:val="1"/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20-pdf-no-disponible.png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Campos editables y deshabilitados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line="27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21-perfil.png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1"/>
        <w:rPr/>
      </w:pPr>
      <w:bookmarkStart w:colFirst="0" w:colLast="0" w:name="_heading=h.8z1eqdl5j2k" w:id="35"/>
      <w:bookmarkEnd w:id="35"/>
      <w:r w:rsidDel="00000000" w:rsidR="00000000" w:rsidRPr="00000000">
        <w:rPr>
          <w:rtl w:val="0"/>
        </w:rPr>
        <w:t xml:space="preserve">Anexo B. Glosario</w:t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0"/>
        <w:gridCol w:w="6460"/>
        <w:tblGridChange w:id="0">
          <w:tblGrid>
            <w:gridCol w:w="2900"/>
            <w:gridCol w:w="64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Guía / código de orden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Identificador único de su pedido, normalmente con el formato </w:t>
            </w:r>
            <w:r w:rsidDel="00000000" w:rsidR="00000000" w:rsidRPr="00000000">
              <w:rPr>
                <w:rFonts w:ascii="Consolas" w:cs="Consolas" w:eastAsia="Consolas" w:hAnsi="Consolas"/>
                <w:color w:val="8b2e2e"/>
                <w:sz w:val="19"/>
                <w:szCs w:val="19"/>
                <w:shd w:fill="f2f2f2" w:val="clear"/>
                <w:rtl w:val="0"/>
              </w:rPr>
              <w:t xml:space="preserve">UMG-…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. Sirve para rastrearlo.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Pantalla final de la compra donde se elige el área de entrega y el método de pago.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Filtro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Efecto que se aplica a su foto: Original, Perro, Gafas o Sombrero.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Lado A / Lado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Las dos caras personalizables de un producto (por ejemplo, frente y reverso).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Nickname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Nombre visible en la tienda; es el único dato del perfil que usted puede editar.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Timeline (línea de tiempo)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Lista cronológica de los movimientos de una guía.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En vivo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Indicador de que la guía se actualiza automáticamente (WebSocket).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reCAPTCHA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Verificación que comprueba que quien compra es una persona y no un programa automático.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line="27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Mock /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line="27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Simulación con fines de demostración; no procesa datos ni pagos reales.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0">
      <w:pPr>
        <w:spacing w:after="160" w:lineRule="auto"/>
        <w:rPr/>
      </w:pPr>
      <w:r w:rsidDel="00000000" w:rsidR="00000000" w:rsidRPr="00000000">
        <w:rPr>
          <w:rtl w:val="0"/>
        </w:rPr>
      </w:r>
    </w:p>
    <w:sectPr>
      <w:headerReference r:id="rId37" w:type="first"/>
      <w:footerReference r:id="rId38" w:type="first"/>
      <w:type w:val="nextPage"/>
      <w:pgSz w:h="15840" w:w="12240" w:orient="portrait"/>
      <w:pgMar w:bottom="1300" w:top="144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nsolas"/>
  <w:font w:name="Arial Unicode MS"/>
  <w:font w:name="Play">
    <w:embedRegular w:fontKey="{00000000-0000-0000-0000-000000000000}" r:id="rId1" w:subsetted="0"/>
    <w:embedBold w:fontKey="{00000000-0000-0000-0000-000000000000}" r:id="rId2" w:subsetted="0"/>
  </w:font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2">
    <w:pPr>
      <w:tabs>
        <w:tab w:val="right" w:leader="none" w:pos="9360"/>
      </w:tabs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22222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22222"/>
        <w:sz w:val="16"/>
        <w:szCs w:val="16"/>
        <w:u w:val="none"/>
        <w:shd w:fill="auto" w:val="clear"/>
        <w:vertAlign w:val="baseline"/>
        <w:rtl w:val="0"/>
      </w:rPr>
      <w:t xml:space="preserve">Página </w:t>
    </w: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222222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22222"/>
        <w:sz w:val="16"/>
        <w:szCs w:val="16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222222"/>
        <w:sz w:val="16"/>
        <w:szCs w:val="16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D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22222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1">
    <w:pPr>
      <w:pBdr>
        <w:bottom w:color="bfbfbf" w:space="4" w:sz="4" w:val="single"/>
      </w:pBdr>
      <w:jc w:val="right"/>
      <w:rPr>
        <w:color w:val="6b7280"/>
        <w:sz w:val="18"/>
        <w:szCs w:val="18"/>
      </w:rPr>
    </w:pPr>
    <w:r w:rsidDel="00000000" w:rsidR="00000000" w:rsidRPr="00000000">
      <w:rPr>
        <w:color w:val="6b7280"/>
        <w:sz w:val="18"/>
        <w:szCs w:val="18"/>
        <w:rtl w:val="0"/>
      </w:rPr>
      <w:t xml:space="preserve">Manual de usuario del comprador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•"/>
      <w:lvlJc w:val="left"/>
      <w:pPr>
        <w:ind w:left="720" w:hanging="360"/>
      </w:pPr>
      <w:rPr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color w:val="2e6da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22222"/>
        <w:sz w:val="22"/>
        <w:szCs w:val="22"/>
        <w:lang w:val="es-GT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color="2e6da4" w:space="4" w:sz="8" w:val="single"/>
        <w:right w:space="0" w:sz="0" w:val="nil"/>
        <w:between w:space="0" w:sz="0" w:val="nil"/>
      </w:pBdr>
      <w:shd w:fill="auto" w:val="clear"/>
      <w:spacing w:after="180" w:before="4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a5f"/>
      <w:sz w:val="34"/>
      <w:szCs w:val="3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6da4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a5f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22222"/>
      <w:sz w:val="56"/>
      <w:szCs w:val="56"/>
      <w:u w:val="none"/>
      <w:shd w:fill="auto" w:val="clear"/>
      <w:vertAlign w:val="baseline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Textoennegrita1" w:customStyle="1">
    <w:name w:val="Texto en negrita1"/>
    <w:qFormat w:val="1"/>
    <w:rPr>
      <w:b w:val="1"/>
      <w:bCs w:val="1"/>
    </w:rPr>
  </w:style>
  <w:style w:type="paragraph" w:styleId="Prrafodelista">
    <w:name w:val="List Paragraph"/>
    <w:qFormat w:val="1"/>
  </w:style>
  <w:style w:type="character" w:styleId="Hipervnculo">
    <w:name w:val="Hyperlink"/>
    <w:uiPriority w:val="99"/>
    <w:unhideWhenUsed w:val="1"/>
    <w:rPr>
      <w:color w:val="0563c1"/>
      <w:u w:val="single"/>
    </w:rPr>
  </w:style>
  <w:style w:type="character" w:styleId="Refdenotaalpie">
    <w:name w:val="footnote reference"/>
    <w:uiPriority w:val="99"/>
    <w:semiHidden w:val="1"/>
    <w:unhideWhenUsed w:val="1"/>
    <w:rPr>
      <w:vertAlign w:val="superscript"/>
    </w:rPr>
  </w:style>
  <w:style w:type="paragraph" w:styleId="Textonotapie">
    <w:name w:val="footnote text"/>
    <w:link w:val="TextonotapieCar"/>
    <w:uiPriority w:val="99"/>
    <w:semiHidden w:val="1"/>
    <w:unhideWhenUsed w:val="1"/>
    <w:rPr>
      <w:sz w:val="20"/>
      <w:szCs w:val="20"/>
    </w:rPr>
  </w:style>
  <w:style w:type="character" w:styleId="TextonotapieCar" w:customStyle="1">
    <w:name w:val="Texto nota pie Car"/>
    <w:link w:val="Textonotapie"/>
    <w:uiPriority w:val="99"/>
    <w:semiHidden w:val="1"/>
    <w:unhideWhenUsed w:val="1"/>
    <w:rPr>
      <w:sz w:val="20"/>
      <w:szCs w:val="20"/>
    </w:rPr>
  </w:style>
  <w:style w:type="character" w:styleId="Refdenotaalfinal">
    <w:name w:val="endnote reference"/>
    <w:uiPriority w:val="99"/>
    <w:semiHidden w:val="1"/>
    <w:unhideWhenUsed w:val="1"/>
    <w:rPr>
      <w:vertAlign w:val="superscript"/>
    </w:rPr>
  </w:style>
  <w:style w:type="paragraph" w:styleId="Textonotaalfinal">
    <w:name w:val="endnote text"/>
    <w:link w:val="TextonotaalfinalCar"/>
    <w:uiPriority w:val="99"/>
    <w:semiHidden w:val="1"/>
    <w:unhideWhenUsed w:val="1"/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 w:val="1"/>
    <w:unhideWhenUsed w:val="1"/>
    <w:rPr>
      <w:sz w:val="20"/>
      <w:szCs w:val="20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A2428A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2428A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 w:val="1"/>
    <w:rsid w:val="00387697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387697"/>
  </w:style>
  <w:style w:type="paragraph" w:styleId="Piedepgina">
    <w:name w:val="footer"/>
    <w:basedOn w:val="Normal"/>
    <w:link w:val="PiedepginaCar"/>
    <w:uiPriority w:val="99"/>
    <w:unhideWhenUsed w:val="1"/>
    <w:rsid w:val="00387697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387697"/>
  </w:style>
  <w:style w:type="paragraph" w:styleId="TtuloTDC">
    <w:name w:val="TOC Heading"/>
    <w:basedOn w:val="Ttulo1"/>
    <w:next w:val="Normal"/>
    <w:uiPriority w:val="39"/>
    <w:unhideWhenUsed w:val="1"/>
    <w:qFormat w:val="1"/>
    <w:rsid w:val="00910AE1"/>
    <w:pPr>
      <w:keepLines w:val="1"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f4761" w:themeColor="accent1" w:themeShade="0000BF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5.png"/><Relationship Id="rId22" Type="http://schemas.openxmlformats.org/officeDocument/2006/relationships/image" Target="media/image23.png"/><Relationship Id="rId21" Type="http://schemas.openxmlformats.org/officeDocument/2006/relationships/image" Target="media/image26.png"/><Relationship Id="rId24" Type="http://schemas.openxmlformats.org/officeDocument/2006/relationships/image" Target="media/image24.png"/><Relationship Id="rId23" Type="http://schemas.openxmlformats.org/officeDocument/2006/relationships/image" Target="media/image2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26" Type="http://schemas.openxmlformats.org/officeDocument/2006/relationships/image" Target="media/image27.png"/><Relationship Id="rId25" Type="http://schemas.openxmlformats.org/officeDocument/2006/relationships/image" Target="media/image22.png"/><Relationship Id="rId28" Type="http://schemas.openxmlformats.org/officeDocument/2006/relationships/image" Target="media/image10.png"/><Relationship Id="rId27" Type="http://schemas.openxmlformats.org/officeDocument/2006/relationships/image" Target="media/image29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6.png"/><Relationship Id="rId7" Type="http://schemas.openxmlformats.org/officeDocument/2006/relationships/footer" Target="footer1.xml"/><Relationship Id="rId8" Type="http://schemas.openxmlformats.org/officeDocument/2006/relationships/image" Target="media/image11.png"/><Relationship Id="rId31" Type="http://schemas.openxmlformats.org/officeDocument/2006/relationships/image" Target="media/image1.png"/><Relationship Id="rId30" Type="http://schemas.openxmlformats.org/officeDocument/2006/relationships/image" Target="media/image17.png"/><Relationship Id="rId11" Type="http://schemas.openxmlformats.org/officeDocument/2006/relationships/image" Target="media/image13.png"/><Relationship Id="rId33" Type="http://schemas.openxmlformats.org/officeDocument/2006/relationships/image" Target="media/image2.png"/><Relationship Id="rId10" Type="http://schemas.openxmlformats.org/officeDocument/2006/relationships/image" Target="media/image20.png"/><Relationship Id="rId32" Type="http://schemas.openxmlformats.org/officeDocument/2006/relationships/image" Target="media/image16.png"/><Relationship Id="rId13" Type="http://schemas.openxmlformats.org/officeDocument/2006/relationships/image" Target="media/image7.png"/><Relationship Id="rId35" Type="http://schemas.openxmlformats.org/officeDocument/2006/relationships/image" Target="media/image12.png"/><Relationship Id="rId12" Type="http://schemas.openxmlformats.org/officeDocument/2006/relationships/image" Target="media/image18.png"/><Relationship Id="rId34" Type="http://schemas.openxmlformats.org/officeDocument/2006/relationships/image" Target="media/image5.png"/><Relationship Id="rId15" Type="http://schemas.openxmlformats.org/officeDocument/2006/relationships/image" Target="media/image3.png"/><Relationship Id="rId37" Type="http://schemas.openxmlformats.org/officeDocument/2006/relationships/header" Target="header1.xml"/><Relationship Id="rId14" Type="http://schemas.openxmlformats.org/officeDocument/2006/relationships/image" Target="media/image19.png"/><Relationship Id="rId36" Type="http://schemas.openxmlformats.org/officeDocument/2006/relationships/image" Target="media/image4.png"/><Relationship Id="rId17" Type="http://schemas.openxmlformats.org/officeDocument/2006/relationships/image" Target="media/image21.png"/><Relationship Id="rId16" Type="http://schemas.openxmlformats.org/officeDocument/2006/relationships/image" Target="media/image15.png"/><Relationship Id="rId38" Type="http://schemas.openxmlformats.org/officeDocument/2006/relationships/footer" Target="footer2.xml"/><Relationship Id="rId19" Type="http://schemas.openxmlformats.org/officeDocument/2006/relationships/image" Target="media/image9.png"/><Relationship Id="rId18" Type="http://schemas.openxmlformats.org/officeDocument/2006/relationships/image" Target="media/image1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U34zlbIPSMxBUTmydSihRmO0hQ==">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2026-09-24T03:56:00Z</dcterms:created>
  <dc:creator>UMG Personaliza</dc:creator>
</cp:coreProperties>
</file>